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0634" w14:textId="01CF0908" w:rsidR="00A8651E" w:rsidRPr="006374AF" w:rsidRDefault="00BF5859" w:rsidP="004A303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4AF">
        <w:rPr>
          <w:rFonts w:ascii="Times New Roman" w:hAnsi="Times New Roman" w:cs="Times New Roman"/>
          <w:b/>
          <w:bCs/>
          <w:sz w:val="24"/>
          <w:szCs w:val="24"/>
        </w:rPr>
        <w:t xml:space="preserve">Анализ информативности нарративов юношей с расстройствами шизофренического спектра </w:t>
      </w:r>
    </w:p>
    <w:p w14:paraId="436C44EC" w14:textId="25DB92A8" w:rsidR="004A303E" w:rsidRPr="006374AF" w:rsidRDefault="004A303E" w:rsidP="004A303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74AF">
        <w:rPr>
          <w:rFonts w:ascii="Times New Roman" w:hAnsi="Times New Roman" w:cs="Times New Roman"/>
          <w:sz w:val="24"/>
          <w:szCs w:val="24"/>
        </w:rPr>
        <w:t>Кравчук Мария Сергеевна</w:t>
      </w:r>
    </w:p>
    <w:p w14:paraId="38536612" w14:textId="27414A9E" w:rsidR="004A303E" w:rsidRPr="006374AF" w:rsidRDefault="004A303E" w:rsidP="004A303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74AF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М.В.Ломоносова, Москва, Россия</w:t>
      </w:r>
    </w:p>
    <w:p w14:paraId="2FD18D9E" w14:textId="2D865081" w:rsidR="00DF12D9" w:rsidRPr="006374AF" w:rsidRDefault="00F012D4" w:rsidP="00715A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4AF">
        <w:rPr>
          <w:rFonts w:ascii="Times New Roman" w:hAnsi="Times New Roman" w:cs="Times New Roman"/>
          <w:sz w:val="24"/>
          <w:szCs w:val="24"/>
        </w:rPr>
        <w:t xml:space="preserve">Частым симптомом расстройств шизофренического спектра являются </w:t>
      </w:r>
      <w:r w:rsidR="00E82368" w:rsidRPr="006374AF">
        <w:rPr>
          <w:rFonts w:ascii="Times New Roman" w:hAnsi="Times New Roman" w:cs="Times New Roman"/>
          <w:sz w:val="24"/>
          <w:szCs w:val="24"/>
        </w:rPr>
        <w:t>речевые нарушения</w:t>
      </w:r>
      <w:r w:rsidRPr="006374AF">
        <w:rPr>
          <w:rFonts w:ascii="Times New Roman" w:hAnsi="Times New Roman" w:cs="Times New Roman"/>
          <w:sz w:val="24"/>
          <w:szCs w:val="24"/>
        </w:rPr>
        <w:t>.</w:t>
      </w:r>
      <w:r w:rsidR="00E82368" w:rsidRPr="006374AF">
        <w:rPr>
          <w:rFonts w:ascii="Times New Roman" w:hAnsi="Times New Roman" w:cs="Times New Roman"/>
          <w:sz w:val="24"/>
          <w:szCs w:val="24"/>
        </w:rPr>
        <w:t xml:space="preserve"> </w:t>
      </w:r>
      <w:r w:rsidR="003779C2" w:rsidRPr="006374AF">
        <w:rPr>
          <w:rFonts w:ascii="Times New Roman" w:hAnsi="Times New Roman" w:cs="Times New Roman"/>
          <w:sz w:val="24"/>
          <w:szCs w:val="24"/>
        </w:rPr>
        <w:t xml:space="preserve">К таким нарушениям относится снижение информативности речи у </w:t>
      </w:r>
      <w:r w:rsidR="00FB7890" w:rsidRPr="006374AF">
        <w:rPr>
          <w:rFonts w:ascii="Times New Roman" w:hAnsi="Times New Roman" w:cs="Times New Roman"/>
          <w:sz w:val="24"/>
          <w:szCs w:val="24"/>
        </w:rPr>
        <w:t xml:space="preserve">больных. </w:t>
      </w:r>
      <w:r w:rsidR="005E78B2" w:rsidRPr="006374AF">
        <w:rPr>
          <w:rFonts w:ascii="Times New Roman" w:hAnsi="Times New Roman" w:cs="Times New Roman"/>
          <w:sz w:val="24"/>
          <w:szCs w:val="24"/>
        </w:rPr>
        <w:t>В шкале Thought, Language, and Communication, предназначенной для клинической оценки речевой деятельности пациентов, это явление описано как «бедность содержания»</w:t>
      </w:r>
      <w:r w:rsidR="005E78B2" w:rsidRPr="006374A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E78B2" w:rsidRPr="006374AF">
        <w:rPr>
          <w:rFonts w:ascii="Times New Roman" w:hAnsi="Times New Roman" w:cs="Times New Roman"/>
          <w:sz w:val="24"/>
          <w:szCs w:val="24"/>
        </w:rPr>
        <w:t xml:space="preserve"> больной может говорить достаточно долго, но в его речи будет от</w:t>
      </w:r>
      <w:r w:rsidR="00135906" w:rsidRPr="006374AF">
        <w:rPr>
          <w:rFonts w:ascii="Times New Roman" w:hAnsi="Times New Roman" w:cs="Times New Roman"/>
          <w:sz w:val="24"/>
          <w:szCs w:val="24"/>
        </w:rPr>
        <w:t>с</w:t>
      </w:r>
      <w:r w:rsidR="005E78B2" w:rsidRPr="006374AF">
        <w:rPr>
          <w:rFonts w:ascii="Times New Roman" w:hAnsi="Times New Roman" w:cs="Times New Roman"/>
          <w:sz w:val="24"/>
          <w:szCs w:val="24"/>
        </w:rPr>
        <w:t xml:space="preserve">утствовать какая-либо содержательная информация </w:t>
      </w:r>
      <w:r w:rsidR="005E78B2" w:rsidRPr="006374AF">
        <w:rPr>
          <w:rFonts w:ascii="Times New Roman" w:hAnsi="Times New Roman" w:cs="Times New Roman"/>
          <w:sz w:val="24"/>
          <w:szCs w:val="24"/>
          <w:lang w:val="en-US"/>
        </w:rPr>
        <w:t>[Andreasen 1986: 475]</w:t>
      </w:r>
      <w:r w:rsidR="005E78B2" w:rsidRPr="006374AF">
        <w:rPr>
          <w:rFonts w:ascii="Times New Roman" w:hAnsi="Times New Roman" w:cs="Times New Roman"/>
          <w:sz w:val="24"/>
          <w:szCs w:val="24"/>
        </w:rPr>
        <w:t xml:space="preserve">. В работе </w:t>
      </w:r>
      <w:r w:rsidR="005E78B2" w:rsidRPr="006374A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E78B2" w:rsidRPr="006374AF">
        <w:rPr>
          <w:rFonts w:ascii="Times New Roman" w:hAnsi="Times New Roman" w:cs="Times New Roman"/>
          <w:sz w:val="24"/>
          <w:szCs w:val="24"/>
        </w:rPr>
        <w:t>Marini et al. 2008</w:t>
      </w:r>
      <w:r w:rsidR="005E78B2" w:rsidRPr="006374A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5E78B2" w:rsidRPr="006374AF">
        <w:rPr>
          <w:rFonts w:ascii="Times New Roman" w:hAnsi="Times New Roman" w:cs="Times New Roman"/>
          <w:sz w:val="24"/>
          <w:szCs w:val="24"/>
        </w:rPr>
        <w:t xml:space="preserve"> похожее явление было исследовано на материале </w:t>
      </w:r>
      <w:r w:rsidR="00010F67" w:rsidRPr="006374AF">
        <w:rPr>
          <w:rFonts w:ascii="Times New Roman" w:hAnsi="Times New Roman" w:cs="Times New Roman"/>
          <w:sz w:val="24"/>
          <w:szCs w:val="24"/>
        </w:rPr>
        <w:t>порождения нарративов</w:t>
      </w:r>
      <w:r w:rsidR="00054B29" w:rsidRPr="006374AF">
        <w:rPr>
          <w:rFonts w:ascii="Times New Roman" w:hAnsi="Times New Roman" w:cs="Times New Roman"/>
          <w:sz w:val="24"/>
          <w:szCs w:val="24"/>
        </w:rPr>
        <w:t xml:space="preserve"> при описании истории</w:t>
      </w:r>
      <w:r w:rsidR="005E78B2" w:rsidRPr="006374AF">
        <w:rPr>
          <w:rFonts w:ascii="Times New Roman" w:hAnsi="Times New Roman" w:cs="Times New Roman"/>
          <w:sz w:val="24"/>
          <w:szCs w:val="24"/>
        </w:rPr>
        <w:t xml:space="preserve"> по изображениям.</w:t>
      </w:r>
      <w:r w:rsidR="004F18D0" w:rsidRPr="006374AF">
        <w:rPr>
          <w:rFonts w:ascii="Times New Roman" w:hAnsi="Times New Roman" w:cs="Times New Roman"/>
          <w:sz w:val="24"/>
          <w:szCs w:val="24"/>
        </w:rPr>
        <w:t xml:space="preserve"> Оказалось, что тематическая информативность (отношение упомянутых в описании сюжетных пунктов истории ко всем </w:t>
      </w:r>
      <w:r w:rsidR="00010F67" w:rsidRPr="006374AF"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="004F18D0" w:rsidRPr="006374AF">
        <w:rPr>
          <w:rFonts w:ascii="Times New Roman" w:hAnsi="Times New Roman" w:cs="Times New Roman"/>
          <w:sz w:val="24"/>
          <w:szCs w:val="24"/>
        </w:rPr>
        <w:t>пунктам) у группы больных шизофренией значимо меньше, чем у контрольной.</w:t>
      </w:r>
    </w:p>
    <w:p w14:paraId="4BD962F3" w14:textId="7B5C794C" w:rsidR="00572AA5" w:rsidRPr="006374AF" w:rsidRDefault="00572AA5" w:rsidP="00715A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AF">
        <w:rPr>
          <w:rFonts w:ascii="Times New Roman" w:hAnsi="Times New Roman" w:cs="Times New Roman"/>
          <w:sz w:val="24"/>
          <w:szCs w:val="24"/>
        </w:rPr>
        <w:t xml:space="preserve">В данной работе мы хотим проверить </w:t>
      </w:r>
      <w:r w:rsidR="00281F69" w:rsidRPr="006374AF">
        <w:rPr>
          <w:rFonts w:ascii="Times New Roman" w:hAnsi="Times New Roman" w:cs="Times New Roman"/>
          <w:sz w:val="24"/>
          <w:szCs w:val="24"/>
        </w:rPr>
        <w:t xml:space="preserve">гипотезу о </w:t>
      </w:r>
      <w:r w:rsidRPr="006374AF">
        <w:rPr>
          <w:rFonts w:ascii="Times New Roman" w:hAnsi="Times New Roman" w:cs="Times New Roman"/>
          <w:sz w:val="24"/>
          <w:szCs w:val="24"/>
        </w:rPr>
        <w:t>наличи</w:t>
      </w:r>
      <w:r w:rsidR="00281F69" w:rsidRPr="006374AF">
        <w:rPr>
          <w:rFonts w:ascii="Times New Roman" w:hAnsi="Times New Roman" w:cs="Times New Roman"/>
          <w:sz w:val="24"/>
          <w:szCs w:val="24"/>
        </w:rPr>
        <w:t>и</w:t>
      </w:r>
      <w:r w:rsidRPr="006374AF">
        <w:rPr>
          <w:rFonts w:ascii="Times New Roman" w:hAnsi="Times New Roman" w:cs="Times New Roman"/>
          <w:sz w:val="24"/>
          <w:szCs w:val="24"/>
        </w:rPr>
        <w:t xml:space="preserve"> снижения </w:t>
      </w:r>
      <w:r w:rsidR="00463975" w:rsidRPr="006374AF">
        <w:rPr>
          <w:rFonts w:ascii="Times New Roman" w:hAnsi="Times New Roman" w:cs="Times New Roman"/>
          <w:sz w:val="24"/>
          <w:szCs w:val="24"/>
        </w:rPr>
        <w:t>информативности</w:t>
      </w:r>
      <w:r w:rsidRPr="006374AF">
        <w:rPr>
          <w:rFonts w:ascii="Times New Roman" w:hAnsi="Times New Roman" w:cs="Times New Roman"/>
          <w:sz w:val="24"/>
          <w:szCs w:val="24"/>
        </w:rPr>
        <w:t xml:space="preserve"> нарративов, полученных при комментировании и пересказе событий видеоролика, у людей с расстройствами шизофренического спектра на материале русского языка. Кроме сравнения контрольной группы с группой людей с диагнозом «Шизофрения», как в предыдущих исследованиях на эту тему, мы также проводили сравнение с </w:t>
      </w:r>
      <w:r w:rsidR="00902ACC" w:rsidRPr="006374AF">
        <w:rPr>
          <w:rFonts w:ascii="Times New Roman" w:hAnsi="Times New Roman" w:cs="Times New Roman"/>
          <w:sz w:val="24"/>
          <w:szCs w:val="24"/>
        </w:rPr>
        <w:t>группой</w:t>
      </w:r>
      <w:r w:rsidRPr="006374AF">
        <w:rPr>
          <w:rFonts w:ascii="Times New Roman" w:hAnsi="Times New Roman" w:cs="Times New Roman"/>
          <w:sz w:val="24"/>
          <w:szCs w:val="24"/>
        </w:rPr>
        <w:t xml:space="preserve"> людей с диагнозом «Шизотипическое расстройство». </w:t>
      </w:r>
      <w:r w:rsidR="00463975" w:rsidRPr="006374AF">
        <w:rPr>
          <w:rFonts w:ascii="Times New Roman" w:hAnsi="Times New Roman" w:cs="Times New Roman"/>
          <w:sz w:val="24"/>
          <w:szCs w:val="24"/>
        </w:rPr>
        <w:t>Симптомы этого заболевания схожи с симптомами шизофрении, но проявляются в меньшей степени, делая его похожим на продромальную стадию шизофрении. Можно ожидать, что по информативности нарративов эта группа займ</w:t>
      </w:r>
      <w:r w:rsidR="00902ACC" w:rsidRPr="006374AF">
        <w:rPr>
          <w:rFonts w:ascii="Times New Roman" w:hAnsi="Times New Roman" w:cs="Times New Roman"/>
          <w:sz w:val="24"/>
          <w:szCs w:val="24"/>
        </w:rPr>
        <w:t>е</w:t>
      </w:r>
      <w:r w:rsidR="00463975" w:rsidRPr="006374AF">
        <w:rPr>
          <w:rFonts w:ascii="Times New Roman" w:hAnsi="Times New Roman" w:cs="Times New Roman"/>
          <w:sz w:val="24"/>
          <w:szCs w:val="24"/>
        </w:rPr>
        <w:t>т промежуточное положение.</w:t>
      </w:r>
    </w:p>
    <w:p w14:paraId="1D8CF686" w14:textId="14E98ACE" w:rsidR="00247F5B" w:rsidRPr="006374AF" w:rsidRDefault="00247F5B" w:rsidP="00715A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AF">
        <w:rPr>
          <w:rFonts w:ascii="Times New Roman" w:hAnsi="Times New Roman" w:cs="Times New Roman"/>
          <w:sz w:val="24"/>
          <w:szCs w:val="24"/>
        </w:rPr>
        <w:t xml:space="preserve">В исследовании приняли участие </w:t>
      </w:r>
      <w:r w:rsidR="00463975" w:rsidRPr="006374AF">
        <w:rPr>
          <w:rFonts w:ascii="Times New Roman" w:hAnsi="Times New Roman" w:cs="Times New Roman"/>
          <w:sz w:val="24"/>
          <w:szCs w:val="24"/>
        </w:rPr>
        <w:t>юноши</w:t>
      </w:r>
      <w:r w:rsidR="00225AF4" w:rsidRPr="006374AF">
        <w:rPr>
          <w:rFonts w:ascii="Times New Roman" w:hAnsi="Times New Roman" w:cs="Times New Roman"/>
          <w:sz w:val="24"/>
          <w:szCs w:val="24"/>
        </w:rPr>
        <w:t xml:space="preserve"> </w:t>
      </w:r>
      <w:r w:rsidRPr="006374AF">
        <w:rPr>
          <w:rFonts w:ascii="Times New Roman" w:hAnsi="Times New Roman" w:cs="Times New Roman"/>
          <w:sz w:val="24"/>
          <w:szCs w:val="24"/>
        </w:rPr>
        <w:t>16-24 лет</w:t>
      </w:r>
      <w:r w:rsidR="00463975" w:rsidRPr="006374A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63975" w:rsidRPr="006374AF">
        <w:rPr>
          <w:rFonts w:ascii="Times New Roman" w:hAnsi="Times New Roman" w:cs="Times New Roman"/>
          <w:sz w:val="24"/>
          <w:szCs w:val="24"/>
        </w:rPr>
        <w:t xml:space="preserve"> 15 человек с диагнозом «Шизотипическое расстройство» и 15 человек с диагнозом «Шизофрения», </w:t>
      </w:r>
      <w:r w:rsidR="00463975" w:rsidRPr="006374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63975" w:rsidRPr="006374AF">
        <w:rPr>
          <w:rFonts w:ascii="Times New Roman" w:hAnsi="Times New Roman" w:cs="Times New Roman"/>
          <w:sz w:val="24"/>
          <w:szCs w:val="24"/>
        </w:rPr>
        <w:t xml:space="preserve">21 и </w:t>
      </w:r>
      <w:r w:rsidR="00463975" w:rsidRPr="006374A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63975" w:rsidRPr="006374AF">
        <w:rPr>
          <w:rFonts w:ascii="Times New Roman" w:hAnsi="Times New Roman" w:cs="Times New Roman"/>
          <w:sz w:val="24"/>
          <w:szCs w:val="24"/>
        </w:rPr>
        <w:t>20 по Международной классификации болезней 10 пересмотра соответственно. Клинические группы были собраны на базе ФГБНУ «Научный центр психического здоровья». Контрольная группа состояла из 15 добровольцев того же пола и возраста без психических заболеваний.</w:t>
      </w:r>
    </w:p>
    <w:p w14:paraId="6280555C" w14:textId="41F0D81C" w:rsidR="00D95D23" w:rsidRPr="006374AF" w:rsidRDefault="00D95D23" w:rsidP="00715A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AF">
        <w:rPr>
          <w:rFonts w:ascii="Times New Roman" w:hAnsi="Times New Roman" w:cs="Times New Roman"/>
          <w:sz w:val="24"/>
          <w:szCs w:val="24"/>
        </w:rPr>
        <w:t xml:space="preserve">В качестве стимульного материала в исследовании использовался </w:t>
      </w:r>
      <w:r w:rsidR="00AE1EE1" w:rsidRPr="006374AF">
        <w:rPr>
          <w:rFonts w:ascii="Times New Roman" w:hAnsi="Times New Roman" w:cs="Times New Roman"/>
          <w:sz w:val="24"/>
          <w:szCs w:val="24"/>
        </w:rPr>
        <w:t xml:space="preserve">«Фильм о грушах» У. Чейфа </w:t>
      </w:r>
      <w:r w:rsidR="00AE1EE1" w:rsidRPr="006374A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AE1EE1" w:rsidRPr="006374AF">
        <w:rPr>
          <w:rFonts w:ascii="Times New Roman" w:hAnsi="Times New Roman" w:cs="Times New Roman"/>
          <w:sz w:val="24"/>
          <w:szCs w:val="24"/>
        </w:rPr>
        <w:t>Chafe 1980</w:t>
      </w:r>
      <w:r w:rsidR="00AE1EE1"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="00361CB2" w:rsidRPr="006374AF">
        <w:rPr>
          <w:rFonts w:ascii="Times New Roman" w:hAnsi="Times New Roman" w:cs="Times New Roman"/>
          <w:sz w:val="24"/>
          <w:szCs w:val="24"/>
        </w:rPr>
        <w:t>Для этого видеоролика существует подробное описание всех действий, происходящих в фильме (</w:t>
      </w:r>
      <w:r w:rsidR="00C37545" w:rsidRPr="006374AF">
        <w:rPr>
          <w:rFonts w:ascii="Times New Roman" w:hAnsi="Times New Roman" w:cs="Times New Roman"/>
          <w:sz w:val="24"/>
          <w:szCs w:val="24"/>
        </w:rPr>
        <w:t xml:space="preserve">динамические описания, </w:t>
      </w:r>
      <w:r w:rsidR="00361CB2" w:rsidRPr="006374AF">
        <w:rPr>
          <w:rFonts w:ascii="Times New Roman" w:hAnsi="Times New Roman" w:cs="Times New Roman"/>
          <w:sz w:val="24"/>
          <w:szCs w:val="24"/>
        </w:rPr>
        <w:t>всего 86 действий)</w:t>
      </w:r>
      <w:r w:rsidR="0004465A" w:rsidRPr="006374AF">
        <w:rPr>
          <w:rFonts w:ascii="Times New Roman" w:hAnsi="Times New Roman" w:cs="Times New Roman"/>
          <w:sz w:val="24"/>
          <w:szCs w:val="24"/>
        </w:rPr>
        <w:t xml:space="preserve">. Количество динамических описаний было выбрано нами в качестве параметра, отражающего информативность нарративов участников исследования. </w:t>
      </w:r>
      <w:r w:rsidR="00AE1EE1" w:rsidRPr="006374AF">
        <w:rPr>
          <w:rFonts w:ascii="Times New Roman" w:hAnsi="Times New Roman" w:cs="Times New Roman"/>
          <w:sz w:val="24"/>
          <w:szCs w:val="24"/>
        </w:rPr>
        <w:t xml:space="preserve">Испытуемые должны были сначала смотреть фильм, подробно комментируя происходящее на экране (репортаж), а затем пересказывать. </w:t>
      </w:r>
      <w:r w:rsidR="00361CB2" w:rsidRPr="006374AF">
        <w:rPr>
          <w:rFonts w:ascii="Times New Roman" w:hAnsi="Times New Roman" w:cs="Times New Roman"/>
          <w:sz w:val="24"/>
          <w:szCs w:val="24"/>
        </w:rPr>
        <w:t>Полученные записи далее анализировались с точки зрения упоминания в них каждого из действий</w:t>
      </w:r>
      <w:r w:rsidR="00247F5B" w:rsidRPr="006374AF">
        <w:rPr>
          <w:rFonts w:ascii="Times New Roman" w:hAnsi="Times New Roman" w:cs="Times New Roman"/>
          <w:sz w:val="24"/>
          <w:szCs w:val="24"/>
        </w:rPr>
        <w:t xml:space="preserve">. В итоге для каждого испытуемого было получено количество динамических описаний, </w:t>
      </w:r>
      <w:r w:rsidR="00902ACC" w:rsidRPr="006374AF">
        <w:rPr>
          <w:rFonts w:ascii="Times New Roman" w:hAnsi="Times New Roman" w:cs="Times New Roman"/>
          <w:sz w:val="24"/>
          <w:szCs w:val="24"/>
        </w:rPr>
        <w:t>у</w:t>
      </w:r>
      <w:r w:rsidR="00247F5B" w:rsidRPr="006374AF">
        <w:rPr>
          <w:rFonts w:ascii="Times New Roman" w:hAnsi="Times New Roman" w:cs="Times New Roman"/>
          <w:sz w:val="24"/>
          <w:szCs w:val="24"/>
        </w:rPr>
        <w:t>помяну</w:t>
      </w:r>
      <w:r w:rsidR="00902ACC" w:rsidRPr="006374AF">
        <w:rPr>
          <w:rFonts w:ascii="Times New Roman" w:hAnsi="Times New Roman" w:cs="Times New Roman"/>
          <w:sz w:val="24"/>
          <w:szCs w:val="24"/>
        </w:rPr>
        <w:t>тых им</w:t>
      </w:r>
      <w:r w:rsidR="00247F5B" w:rsidRPr="006374AF">
        <w:rPr>
          <w:rFonts w:ascii="Times New Roman" w:hAnsi="Times New Roman" w:cs="Times New Roman"/>
          <w:sz w:val="24"/>
          <w:szCs w:val="24"/>
        </w:rPr>
        <w:t xml:space="preserve"> в ходе репортажа и в ходе пересказа.</w:t>
      </w:r>
    </w:p>
    <w:p w14:paraId="1D796BC9" w14:textId="3274928E" w:rsidR="007E33FA" w:rsidRPr="006374AF" w:rsidRDefault="00225AF4" w:rsidP="00715A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AF">
        <w:rPr>
          <w:rFonts w:ascii="Times New Roman" w:hAnsi="Times New Roman" w:cs="Times New Roman"/>
          <w:sz w:val="24"/>
          <w:szCs w:val="24"/>
        </w:rPr>
        <w:t>Статистический анализ проводился с использованием критерия Краскела-Уоллиса (для проверки наличия различий между тремя группами)</w:t>
      </w:r>
      <w:r w:rsidR="007E33FA" w:rsidRPr="006374AF">
        <w:rPr>
          <w:rFonts w:ascii="Times New Roman" w:hAnsi="Times New Roman" w:cs="Times New Roman"/>
          <w:sz w:val="24"/>
          <w:szCs w:val="24"/>
        </w:rPr>
        <w:t xml:space="preserve">, </w:t>
      </w:r>
      <w:r w:rsidRPr="006374AF">
        <w:rPr>
          <w:rFonts w:ascii="Times New Roman" w:hAnsi="Times New Roman" w:cs="Times New Roman"/>
          <w:sz w:val="24"/>
          <w:szCs w:val="24"/>
        </w:rPr>
        <w:t>Джонкхира-Терпстры (</w:t>
      </w:r>
      <w:r w:rsidR="007E33FA" w:rsidRPr="006374AF">
        <w:rPr>
          <w:rFonts w:ascii="Times New Roman" w:hAnsi="Times New Roman" w:cs="Times New Roman"/>
          <w:sz w:val="24"/>
          <w:szCs w:val="24"/>
        </w:rPr>
        <w:t>для проверки наличия упорядочения групп по убыванию количества динамических описаний</w:t>
      </w:r>
      <w:r w:rsidR="00C37545" w:rsidRPr="006374AF">
        <w:rPr>
          <w:rFonts w:ascii="Times New Roman" w:hAnsi="Times New Roman" w:cs="Times New Roman"/>
          <w:sz w:val="24"/>
          <w:szCs w:val="24"/>
        </w:rPr>
        <w:t xml:space="preserve"> в следующем порядке</w:t>
      </w:r>
      <w:r w:rsidR="00C37545" w:rsidRPr="006374A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37545" w:rsidRPr="006374AF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C37545" w:rsidRPr="006374AF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C37545" w:rsidRPr="006374AF">
        <w:rPr>
          <w:rFonts w:ascii="Times New Roman" w:hAnsi="Times New Roman" w:cs="Times New Roman"/>
          <w:sz w:val="24"/>
          <w:szCs w:val="24"/>
        </w:rPr>
        <w:t xml:space="preserve"> шизотипическое рас</w:t>
      </w:r>
      <w:r w:rsidR="00135906" w:rsidRPr="006374AF">
        <w:rPr>
          <w:rFonts w:ascii="Times New Roman" w:hAnsi="Times New Roman" w:cs="Times New Roman"/>
          <w:sz w:val="24"/>
          <w:szCs w:val="24"/>
        </w:rPr>
        <w:t>с</w:t>
      </w:r>
      <w:r w:rsidR="00C37545" w:rsidRPr="006374AF">
        <w:rPr>
          <w:rFonts w:ascii="Times New Roman" w:hAnsi="Times New Roman" w:cs="Times New Roman"/>
          <w:sz w:val="24"/>
          <w:szCs w:val="24"/>
        </w:rPr>
        <w:t xml:space="preserve">тройство </w:t>
      </w:r>
      <w:r w:rsidR="00C37545" w:rsidRPr="006374AF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C37545" w:rsidRPr="006374AF">
        <w:rPr>
          <w:rFonts w:ascii="Times New Roman" w:hAnsi="Times New Roman" w:cs="Times New Roman"/>
          <w:sz w:val="24"/>
          <w:szCs w:val="24"/>
        </w:rPr>
        <w:t xml:space="preserve"> шизофрения), </w:t>
      </w:r>
      <w:r w:rsidR="007E33FA" w:rsidRPr="006374AF">
        <w:rPr>
          <w:rFonts w:ascii="Times New Roman" w:hAnsi="Times New Roman" w:cs="Times New Roman"/>
          <w:sz w:val="24"/>
          <w:szCs w:val="24"/>
        </w:rPr>
        <w:t>а также попарных сравнений критерием Манна-Уитни.</w:t>
      </w:r>
      <w:r w:rsidR="00F82571" w:rsidRPr="006374AF">
        <w:rPr>
          <w:rFonts w:ascii="Times New Roman" w:hAnsi="Times New Roman" w:cs="Times New Roman"/>
          <w:sz w:val="24"/>
          <w:szCs w:val="24"/>
        </w:rPr>
        <w:t xml:space="preserve"> Полученное распределение данных представлено на диаграммах размаха (рисун</w:t>
      </w:r>
      <w:r w:rsidR="00C20355" w:rsidRPr="006374AF">
        <w:rPr>
          <w:rFonts w:ascii="Times New Roman" w:hAnsi="Times New Roman" w:cs="Times New Roman"/>
          <w:sz w:val="24"/>
          <w:szCs w:val="24"/>
        </w:rPr>
        <w:t>ок 1</w:t>
      </w:r>
      <w:r w:rsidR="00F82571" w:rsidRPr="006374AF">
        <w:rPr>
          <w:rFonts w:ascii="Times New Roman" w:hAnsi="Times New Roman" w:cs="Times New Roman"/>
          <w:sz w:val="24"/>
          <w:szCs w:val="24"/>
        </w:rPr>
        <w:t>).</w:t>
      </w:r>
    </w:p>
    <w:p w14:paraId="66F9063D" w14:textId="4336FED4" w:rsidR="00BE0748" w:rsidRPr="006374AF" w:rsidRDefault="007722F9" w:rsidP="00715A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AF">
        <w:rPr>
          <w:rFonts w:ascii="Times New Roman" w:hAnsi="Times New Roman" w:cs="Times New Roman"/>
          <w:sz w:val="24"/>
          <w:szCs w:val="24"/>
        </w:rPr>
        <w:t>Среднее количество динамических описаний в репортаже составило 43.4±8.57 у группы контроля, 35.9±12.0 у больных шизотипическим расстройством, 28.5±9.93 у больных шизофрени</w:t>
      </w:r>
      <w:r w:rsidR="00135906" w:rsidRPr="006374AF">
        <w:rPr>
          <w:rFonts w:ascii="Times New Roman" w:hAnsi="Times New Roman" w:cs="Times New Roman"/>
          <w:sz w:val="24"/>
          <w:szCs w:val="24"/>
        </w:rPr>
        <w:t>е</w:t>
      </w:r>
      <w:r w:rsidRPr="006374AF">
        <w:rPr>
          <w:rFonts w:ascii="Times New Roman" w:hAnsi="Times New Roman" w:cs="Times New Roman"/>
          <w:sz w:val="24"/>
          <w:szCs w:val="24"/>
        </w:rPr>
        <w:t xml:space="preserve">й. </w:t>
      </w:r>
      <w:r w:rsidR="007E33FA" w:rsidRPr="006374AF">
        <w:rPr>
          <w:rFonts w:ascii="Times New Roman" w:hAnsi="Times New Roman" w:cs="Times New Roman"/>
          <w:sz w:val="24"/>
          <w:szCs w:val="24"/>
        </w:rPr>
        <w:t>Критерий Краскела-Уоллиса на уровне значимости 0.05 показал наличие различия между группами (</w:t>
      </w:r>
      <w:r w:rsidR="006078FB"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p-value = </w:t>
      </w:r>
      <w:r w:rsidR="006078FB" w:rsidRPr="006374AF">
        <w:rPr>
          <w:rFonts w:ascii="Times New Roman" w:hAnsi="Times New Roman" w:cs="Times New Roman"/>
          <w:sz w:val="24"/>
          <w:szCs w:val="24"/>
        </w:rPr>
        <w:t>0.0016</w:t>
      </w:r>
      <w:r w:rsidR="006078FB"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6078FB" w:rsidRPr="006374AF">
        <w:rPr>
          <w:rFonts w:ascii="Times New Roman" w:hAnsi="Times New Roman" w:cs="Times New Roman"/>
          <w:sz w:val="24"/>
          <w:szCs w:val="24"/>
        </w:rPr>
        <w:t xml:space="preserve">гипотеза о наличии убывания количества динамических описаний по группам также подтвердилась критерием </w:t>
      </w:r>
      <w:r w:rsidR="006078FB" w:rsidRPr="006374AF">
        <w:rPr>
          <w:rFonts w:ascii="Times New Roman" w:hAnsi="Times New Roman" w:cs="Times New Roman"/>
          <w:sz w:val="24"/>
          <w:szCs w:val="24"/>
        </w:rPr>
        <w:lastRenderedPageBreak/>
        <w:t>Джонкхира-Терпстры (</w:t>
      </w:r>
      <w:r w:rsidR="006078FB"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p-value = </w:t>
      </w:r>
      <w:r w:rsidR="006078FB" w:rsidRPr="006374AF">
        <w:rPr>
          <w:rFonts w:ascii="Times New Roman" w:hAnsi="Times New Roman" w:cs="Times New Roman"/>
          <w:sz w:val="24"/>
          <w:szCs w:val="24"/>
        </w:rPr>
        <w:t>0.000</w:t>
      </w:r>
      <w:r w:rsidR="006078FB" w:rsidRPr="006374A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078FB" w:rsidRPr="006374AF">
        <w:rPr>
          <w:rFonts w:ascii="Times New Roman" w:hAnsi="Times New Roman" w:cs="Times New Roman"/>
          <w:sz w:val="24"/>
          <w:szCs w:val="24"/>
        </w:rPr>
        <w:t>)</w:t>
      </w:r>
      <w:r w:rsidR="006078FB"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078FB" w:rsidRPr="006374AF">
        <w:rPr>
          <w:rFonts w:ascii="Times New Roman" w:hAnsi="Times New Roman" w:cs="Times New Roman"/>
          <w:sz w:val="24"/>
          <w:szCs w:val="24"/>
        </w:rPr>
        <w:t>Однако попарные сравнения групп критерием Манна-Уитни показали наличие статистически значимых различий только между группами контроля и шизофрении (</w:t>
      </w:r>
      <w:r w:rsidR="006078FB" w:rsidRPr="006374AF">
        <w:rPr>
          <w:rFonts w:ascii="Times New Roman" w:hAnsi="Times New Roman" w:cs="Times New Roman"/>
          <w:sz w:val="24"/>
          <w:szCs w:val="24"/>
          <w:lang w:val="en-US"/>
        </w:rPr>
        <w:t>p-value = 0.0004</w:t>
      </w:r>
      <w:r w:rsidR="006078FB" w:rsidRPr="006374AF">
        <w:rPr>
          <w:rFonts w:ascii="Times New Roman" w:hAnsi="Times New Roman" w:cs="Times New Roman"/>
          <w:sz w:val="24"/>
          <w:szCs w:val="24"/>
        </w:rPr>
        <w:t>)</w:t>
      </w:r>
      <w:r w:rsidR="006078FB" w:rsidRPr="006374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993191" w14:textId="6296CFF6" w:rsidR="00F82571" w:rsidRPr="006374AF" w:rsidRDefault="00C20355" w:rsidP="00715AC9">
      <w:pPr>
        <w:keepNext/>
        <w:spacing w:line="240" w:lineRule="auto"/>
        <w:contextualSpacing/>
        <w:jc w:val="both"/>
      </w:pPr>
      <w:r w:rsidRPr="006374AF">
        <w:rPr>
          <w:noProof/>
        </w:rPr>
        <w:drawing>
          <wp:inline distT="0" distB="0" distL="0" distR="0" wp14:anchorId="4EB4FC7D" wp14:editId="7C5DC641">
            <wp:extent cx="5759450" cy="2339975"/>
            <wp:effectExtent l="0" t="0" r="0" b="3175"/>
            <wp:docPr id="8544005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00539" name="Рисунок 8544005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7F74" w14:textId="58C53813" w:rsidR="00F82571" w:rsidRPr="006374AF" w:rsidRDefault="00F82571" w:rsidP="000B38CB">
      <w:pPr>
        <w:pStyle w:val="ac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374A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r w:rsidRPr="006374A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6374A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6374A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6374AF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6374A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6374A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Распределение количества динамических описаний в репортажах</w:t>
      </w:r>
      <w:r w:rsidR="00C20355" w:rsidRPr="006374A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20355" w:rsidRPr="006374A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(</w:t>
      </w:r>
      <w:r w:rsidR="00C20355" w:rsidRPr="006374A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слева) и пересказах (справа)</w:t>
      </w:r>
    </w:p>
    <w:p w14:paraId="4B01C867" w14:textId="4C1793C6" w:rsidR="00874D39" w:rsidRPr="006374AF" w:rsidRDefault="00A06534" w:rsidP="004478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4AF">
        <w:rPr>
          <w:rFonts w:ascii="Times New Roman" w:hAnsi="Times New Roman" w:cs="Times New Roman"/>
          <w:sz w:val="24"/>
          <w:szCs w:val="24"/>
        </w:rPr>
        <w:t>Среднее количество динамических описаний в пересказ</w:t>
      </w:r>
      <w:r w:rsidR="006078FB" w:rsidRPr="006374AF">
        <w:rPr>
          <w:rFonts w:ascii="Times New Roman" w:hAnsi="Times New Roman" w:cs="Times New Roman"/>
          <w:sz w:val="24"/>
          <w:szCs w:val="24"/>
        </w:rPr>
        <w:t>ах каждой из групп оказалось меньше, чем в репортажах</w:t>
      </w:r>
      <w:r w:rsidR="001F2233" w:rsidRPr="006374AF">
        <w:rPr>
          <w:rFonts w:ascii="Times New Roman" w:hAnsi="Times New Roman" w:cs="Times New Roman"/>
          <w:sz w:val="24"/>
          <w:szCs w:val="24"/>
        </w:rPr>
        <w:t>,</w:t>
      </w:r>
      <w:r w:rsidR="006078FB" w:rsidRPr="006374AF">
        <w:rPr>
          <w:rFonts w:ascii="Times New Roman" w:hAnsi="Times New Roman" w:cs="Times New Roman"/>
          <w:sz w:val="24"/>
          <w:szCs w:val="24"/>
        </w:rPr>
        <w:t xml:space="preserve"> и</w:t>
      </w:r>
      <w:r w:rsidRPr="006374AF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6374AF">
        <w:rPr>
          <w:rFonts w:ascii="Times New Roman" w:hAnsi="Times New Roman" w:cs="Times New Roman"/>
          <w:sz w:val="24"/>
          <w:szCs w:val="24"/>
        </w:rPr>
        <w:t>.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374AF">
        <w:rPr>
          <w:rFonts w:ascii="Times New Roman" w:hAnsi="Times New Roman" w:cs="Times New Roman"/>
          <w:sz w:val="24"/>
          <w:szCs w:val="24"/>
        </w:rPr>
        <w:t>±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374AF">
        <w:rPr>
          <w:rFonts w:ascii="Times New Roman" w:hAnsi="Times New Roman" w:cs="Times New Roman"/>
          <w:sz w:val="24"/>
          <w:szCs w:val="24"/>
        </w:rPr>
        <w:t>.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Pr="006374AF">
        <w:rPr>
          <w:rFonts w:ascii="Times New Roman" w:hAnsi="Times New Roman" w:cs="Times New Roman"/>
          <w:sz w:val="24"/>
          <w:szCs w:val="24"/>
        </w:rPr>
        <w:t xml:space="preserve"> у группы контроля, 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6374AF">
        <w:rPr>
          <w:rFonts w:ascii="Times New Roman" w:hAnsi="Times New Roman" w:cs="Times New Roman"/>
          <w:sz w:val="24"/>
          <w:szCs w:val="24"/>
        </w:rPr>
        <w:t>.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6374AF">
        <w:rPr>
          <w:rFonts w:ascii="Times New Roman" w:hAnsi="Times New Roman" w:cs="Times New Roman"/>
          <w:sz w:val="24"/>
          <w:szCs w:val="24"/>
        </w:rPr>
        <w:t>±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374AF">
        <w:rPr>
          <w:rFonts w:ascii="Times New Roman" w:hAnsi="Times New Roman" w:cs="Times New Roman"/>
          <w:sz w:val="24"/>
          <w:szCs w:val="24"/>
        </w:rPr>
        <w:t>.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Pr="006374AF">
        <w:rPr>
          <w:rFonts w:ascii="Times New Roman" w:hAnsi="Times New Roman" w:cs="Times New Roman"/>
          <w:sz w:val="24"/>
          <w:szCs w:val="24"/>
        </w:rPr>
        <w:t xml:space="preserve"> у больных шизотипическим расстройством, 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6374AF">
        <w:rPr>
          <w:rFonts w:ascii="Times New Roman" w:hAnsi="Times New Roman" w:cs="Times New Roman"/>
          <w:sz w:val="24"/>
          <w:szCs w:val="24"/>
        </w:rPr>
        <w:t>.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374AF">
        <w:rPr>
          <w:rFonts w:ascii="Times New Roman" w:hAnsi="Times New Roman" w:cs="Times New Roman"/>
          <w:sz w:val="24"/>
          <w:szCs w:val="24"/>
        </w:rPr>
        <w:t>±9.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Pr="006374AF">
        <w:rPr>
          <w:rFonts w:ascii="Times New Roman" w:hAnsi="Times New Roman" w:cs="Times New Roman"/>
          <w:sz w:val="24"/>
          <w:szCs w:val="24"/>
        </w:rPr>
        <w:t xml:space="preserve"> у больных шизофрени</w:t>
      </w:r>
      <w:r w:rsidR="00135906" w:rsidRPr="006374AF">
        <w:rPr>
          <w:rFonts w:ascii="Times New Roman" w:hAnsi="Times New Roman" w:cs="Times New Roman"/>
          <w:sz w:val="24"/>
          <w:szCs w:val="24"/>
        </w:rPr>
        <w:t>е</w:t>
      </w:r>
      <w:r w:rsidRPr="006374AF">
        <w:rPr>
          <w:rFonts w:ascii="Times New Roman" w:hAnsi="Times New Roman" w:cs="Times New Roman"/>
          <w:sz w:val="24"/>
          <w:szCs w:val="24"/>
        </w:rPr>
        <w:t xml:space="preserve">й. </w:t>
      </w:r>
      <w:r w:rsidR="0013582C" w:rsidRPr="006374AF">
        <w:rPr>
          <w:rFonts w:ascii="Times New Roman" w:hAnsi="Times New Roman" w:cs="Times New Roman"/>
          <w:sz w:val="24"/>
          <w:szCs w:val="24"/>
        </w:rPr>
        <w:t xml:space="preserve">Статистический анализ также показал значимость различий между группами </w:t>
      </w:r>
      <w:r w:rsidR="008C0F21" w:rsidRPr="006374AF">
        <w:rPr>
          <w:rFonts w:ascii="Times New Roman" w:hAnsi="Times New Roman" w:cs="Times New Roman"/>
          <w:sz w:val="24"/>
          <w:szCs w:val="24"/>
        </w:rPr>
        <w:t>(</w:t>
      </w:r>
      <w:r w:rsidR="008C0F21" w:rsidRPr="006374AF">
        <w:rPr>
          <w:rFonts w:ascii="Times New Roman" w:hAnsi="Times New Roman" w:cs="Times New Roman"/>
          <w:sz w:val="24"/>
          <w:szCs w:val="24"/>
          <w:lang w:val="en-US"/>
        </w:rPr>
        <w:t>p-value = 0.0041</w:t>
      </w:r>
      <w:r w:rsidR="008C0F21" w:rsidRPr="006374AF">
        <w:rPr>
          <w:rFonts w:ascii="Times New Roman" w:hAnsi="Times New Roman" w:cs="Times New Roman"/>
          <w:sz w:val="24"/>
          <w:szCs w:val="24"/>
        </w:rPr>
        <w:t>)</w:t>
      </w:r>
      <w:r w:rsidR="008C0F21"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0F21" w:rsidRPr="006374AF">
        <w:rPr>
          <w:rFonts w:ascii="Times New Roman" w:hAnsi="Times New Roman" w:cs="Times New Roman"/>
          <w:sz w:val="24"/>
          <w:szCs w:val="24"/>
        </w:rPr>
        <w:t>и убывания количества динамических описаний (</w:t>
      </w:r>
      <w:r w:rsidR="008C0F21" w:rsidRPr="006374AF">
        <w:rPr>
          <w:rFonts w:ascii="Times New Roman" w:hAnsi="Times New Roman" w:cs="Times New Roman"/>
          <w:sz w:val="24"/>
          <w:szCs w:val="24"/>
          <w:lang w:val="en-US"/>
        </w:rPr>
        <w:t>p-value = 0.0005</w:t>
      </w:r>
      <w:r w:rsidR="008C0F21" w:rsidRPr="006374AF">
        <w:rPr>
          <w:rFonts w:ascii="Times New Roman" w:hAnsi="Times New Roman" w:cs="Times New Roman"/>
          <w:sz w:val="24"/>
          <w:szCs w:val="24"/>
        </w:rPr>
        <w:t>)</w:t>
      </w:r>
      <w:r w:rsidR="008C0F21" w:rsidRPr="006374A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0077C" w:rsidRPr="006374AF">
        <w:rPr>
          <w:rFonts w:ascii="Times New Roman" w:hAnsi="Times New Roman" w:cs="Times New Roman"/>
          <w:sz w:val="24"/>
          <w:szCs w:val="24"/>
        </w:rPr>
        <w:t xml:space="preserve"> Попарные сравнения </w:t>
      </w:r>
      <w:r w:rsidR="00EA3172" w:rsidRPr="006374AF">
        <w:rPr>
          <w:rFonts w:ascii="Times New Roman" w:hAnsi="Times New Roman" w:cs="Times New Roman"/>
          <w:sz w:val="24"/>
          <w:szCs w:val="24"/>
        </w:rPr>
        <w:t xml:space="preserve">групп </w:t>
      </w:r>
      <w:r w:rsidR="004C747A" w:rsidRPr="006374AF">
        <w:rPr>
          <w:rFonts w:ascii="Times New Roman" w:hAnsi="Times New Roman" w:cs="Times New Roman"/>
          <w:sz w:val="24"/>
          <w:szCs w:val="24"/>
        </w:rPr>
        <w:t xml:space="preserve">выявили наличие различий между контролем и шизотипическим расстройством (p-value = 0.0250), контролем и шизофренией </w:t>
      </w:r>
      <w:r w:rsidR="004C747A"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(p-value = </w:t>
      </w:r>
      <w:r w:rsidR="004C747A" w:rsidRPr="006374AF">
        <w:rPr>
          <w:rFonts w:ascii="Times New Roman" w:hAnsi="Times New Roman" w:cs="Times New Roman"/>
          <w:sz w:val="24"/>
          <w:szCs w:val="24"/>
        </w:rPr>
        <w:t>0.001</w:t>
      </w:r>
      <w:r w:rsidR="004C747A" w:rsidRPr="006374AF">
        <w:rPr>
          <w:rFonts w:ascii="Times New Roman" w:hAnsi="Times New Roman" w:cs="Times New Roman"/>
          <w:sz w:val="24"/>
          <w:szCs w:val="24"/>
          <w:lang w:val="en-US"/>
        </w:rPr>
        <w:t>9).</w:t>
      </w:r>
    </w:p>
    <w:p w14:paraId="1A772276" w14:textId="43BEE2FD" w:rsidR="00AE4FAC" w:rsidRPr="006374AF" w:rsidRDefault="00281F69" w:rsidP="004478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AF">
        <w:rPr>
          <w:rFonts w:ascii="Times New Roman" w:hAnsi="Times New Roman" w:cs="Times New Roman"/>
          <w:sz w:val="24"/>
          <w:szCs w:val="24"/>
        </w:rPr>
        <w:t>Полученные результаты в целом подтверждают выдвинутую гипотезу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374AF">
        <w:rPr>
          <w:rFonts w:ascii="Times New Roman" w:hAnsi="Times New Roman" w:cs="Times New Roman"/>
          <w:sz w:val="24"/>
          <w:szCs w:val="24"/>
        </w:rPr>
        <w:t xml:space="preserve"> </w:t>
      </w:r>
      <w:r w:rsidR="000F0026" w:rsidRPr="006374AF">
        <w:rPr>
          <w:rFonts w:ascii="Times New Roman" w:hAnsi="Times New Roman" w:cs="Times New Roman"/>
          <w:sz w:val="24"/>
          <w:szCs w:val="24"/>
        </w:rPr>
        <w:t xml:space="preserve">количество динамических описаний, упомянутых больными шизофренией, </w:t>
      </w:r>
      <w:r w:rsidR="00AE4FAC" w:rsidRPr="006374AF">
        <w:rPr>
          <w:rFonts w:ascii="Times New Roman" w:hAnsi="Times New Roman" w:cs="Times New Roman"/>
          <w:sz w:val="24"/>
          <w:szCs w:val="24"/>
        </w:rPr>
        <w:t>меньше, чем у группы контроля</w:t>
      </w:r>
      <w:r w:rsidR="000F0026" w:rsidRPr="006374AF">
        <w:rPr>
          <w:rFonts w:ascii="Times New Roman" w:hAnsi="Times New Roman" w:cs="Times New Roman"/>
          <w:sz w:val="24"/>
          <w:szCs w:val="24"/>
        </w:rPr>
        <w:t>, что говорит о сниженной информативности их нарративов.</w:t>
      </w:r>
      <w:r w:rsidR="00AE4FAC" w:rsidRPr="006374AF">
        <w:rPr>
          <w:rFonts w:ascii="Times New Roman" w:hAnsi="Times New Roman" w:cs="Times New Roman"/>
          <w:sz w:val="24"/>
          <w:szCs w:val="24"/>
        </w:rPr>
        <w:t xml:space="preserve"> Группа шизотипического расстройства оказалась похожей на группы нормы и шизофрении в репортажах</w:t>
      </w:r>
      <w:r w:rsidR="00AE4FAC" w:rsidRPr="006374A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E4FAC" w:rsidRPr="006374AF">
        <w:rPr>
          <w:rFonts w:ascii="Times New Roman" w:hAnsi="Times New Roman" w:cs="Times New Roman"/>
          <w:sz w:val="24"/>
          <w:szCs w:val="24"/>
        </w:rPr>
        <w:t xml:space="preserve"> на группу шизофрении в пересказах. </w:t>
      </w:r>
      <w:r w:rsidR="00AB3E88" w:rsidRPr="006374AF">
        <w:rPr>
          <w:rFonts w:ascii="Times New Roman" w:hAnsi="Times New Roman" w:cs="Times New Roman"/>
          <w:sz w:val="24"/>
          <w:szCs w:val="24"/>
        </w:rPr>
        <w:t>Несмотря на наблюдаемую тенденцию к промежуточному положению значений исследуемого параметра в этой группе, различия, по-видимому, недостаточно большие, чтобы достоверно отличить её от остальных групп.</w:t>
      </w:r>
    </w:p>
    <w:p w14:paraId="208AAEA8" w14:textId="74652DD5" w:rsidR="00A06534" w:rsidRPr="006374AF" w:rsidRDefault="00AB3E88" w:rsidP="004478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AF">
        <w:rPr>
          <w:rFonts w:ascii="Times New Roman" w:hAnsi="Times New Roman" w:cs="Times New Roman"/>
          <w:sz w:val="24"/>
          <w:szCs w:val="24"/>
        </w:rPr>
        <w:t xml:space="preserve">Пересказы характеризуются меньшим количеством динамических описаний, чем репортажи. Это может быть связано с </w:t>
      </w:r>
      <w:r w:rsidR="00504E1A" w:rsidRPr="006374AF">
        <w:rPr>
          <w:rFonts w:ascii="Times New Roman" w:hAnsi="Times New Roman" w:cs="Times New Roman"/>
          <w:sz w:val="24"/>
          <w:szCs w:val="24"/>
        </w:rPr>
        <w:t xml:space="preserve">различиями в когнитивных процессах при выполнении заданий и </w:t>
      </w:r>
      <w:r w:rsidR="004B0274" w:rsidRPr="006374AF">
        <w:rPr>
          <w:rFonts w:ascii="Times New Roman" w:hAnsi="Times New Roman" w:cs="Times New Roman"/>
          <w:sz w:val="24"/>
          <w:szCs w:val="24"/>
        </w:rPr>
        <w:t xml:space="preserve">с </w:t>
      </w:r>
      <w:r w:rsidR="00504E1A" w:rsidRPr="006374AF">
        <w:rPr>
          <w:rFonts w:ascii="Times New Roman" w:hAnsi="Times New Roman" w:cs="Times New Roman"/>
          <w:sz w:val="24"/>
          <w:szCs w:val="24"/>
        </w:rPr>
        <w:t>необходимост</w:t>
      </w:r>
      <w:r w:rsidR="003E39DB" w:rsidRPr="006374AF">
        <w:rPr>
          <w:rFonts w:ascii="Times New Roman" w:hAnsi="Times New Roman" w:cs="Times New Roman"/>
          <w:sz w:val="24"/>
          <w:szCs w:val="24"/>
        </w:rPr>
        <w:t>ью</w:t>
      </w:r>
      <w:r w:rsidR="00504E1A" w:rsidRPr="006374AF">
        <w:rPr>
          <w:rFonts w:ascii="Times New Roman" w:hAnsi="Times New Roman" w:cs="Times New Roman"/>
          <w:sz w:val="24"/>
          <w:szCs w:val="24"/>
        </w:rPr>
        <w:t xml:space="preserve"> держать в памяти сюжет фильма. </w:t>
      </w:r>
      <w:r w:rsidR="00AD7DD0" w:rsidRPr="006374AF">
        <w:rPr>
          <w:rFonts w:ascii="Times New Roman" w:hAnsi="Times New Roman" w:cs="Times New Roman"/>
          <w:sz w:val="24"/>
          <w:szCs w:val="24"/>
        </w:rPr>
        <w:t>Последнее способно объяснить и тот факт</w:t>
      </w:r>
      <w:r w:rsidR="00504E1A" w:rsidRPr="006374AF">
        <w:rPr>
          <w:rFonts w:ascii="Times New Roman" w:hAnsi="Times New Roman" w:cs="Times New Roman"/>
          <w:sz w:val="24"/>
          <w:szCs w:val="24"/>
        </w:rPr>
        <w:t>, что пациенты с шизотипическим расстройством значимо отличаются от группы контроля именно при пересказе.</w:t>
      </w:r>
    </w:p>
    <w:p w14:paraId="5A664341" w14:textId="202F030F" w:rsidR="004B6A6E" w:rsidRPr="006374AF" w:rsidRDefault="004B6A6E" w:rsidP="0044781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4A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D9514AA" w14:textId="306B621B" w:rsidR="004B6A6E" w:rsidRPr="006374AF" w:rsidRDefault="004B6A6E" w:rsidP="004478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Andreasen N.C. Scale for the assessment of thought, language, and communication (TLC) // Schizophrenia bulletin. </w:t>
      </w:r>
      <w:r w:rsidRPr="006374AF">
        <w:rPr>
          <w:rFonts w:ascii="Times New Roman" w:hAnsi="Times New Roman" w:cs="Times New Roman"/>
          <w:sz w:val="24"/>
          <w:szCs w:val="24"/>
        </w:rPr>
        <w:t xml:space="preserve">1986. </w:t>
      </w:r>
      <w:r w:rsidR="00830322" w:rsidRPr="006374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374AF">
        <w:rPr>
          <w:rFonts w:ascii="Times New Roman" w:hAnsi="Times New Roman" w:cs="Times New Roman"/>
          <w:sz w:val="24"/>
          <w:szCs w:val="24"/>
        </w:rPr>
        <w:t>.</w:t>
      </w:r>
      <w:r w:rsidR="00830322" w:rsidRPr="006374AF">
        <w:rPr>
          <w:rFonts w:ascii="Times New Roman" w:hAnsi="Times New Roman" w:cs="Times New Roman"/>
          <w:sz w:val="24"/>
          <w:szCs w:val="24"/>
        </w:rPr>
        <w:t xml:space="preserve"> </w:t>
      </w:r>
      <w:r w:rsidRPr="006374AF">
        <w:rPr>
          <w:rFonts w:ascii="Times New Roman" w:hAnsi="Times New Roman" w:cs="Times New Roman"/>
          <w:sz w:val="24"/>
          <w:szCs w:val="24"/>
        </w:rPr>
        <w:t xml:space="preserve">12. № 3. </w:t>
      </w:r>
      <w:r w:rsidR="0014426F" w:rsidRPr="006374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374AF">
        <w:rPr>
          <w:rFonts w:ascii="Times New Roman" w:hAnsi="Times New Roman" w:cs="Times New Roman"/>
          <w:sz w:val="24"/>
          <w:szCs w:val="24"/>
        </w:rPr>
        <w:t>. 473-482.</w:t>
      </w:r>
    </w:p>
    <w:p w14:paraId="0844D95E" w14:textId="3A531D87" w:rsidR="00830322" w:rsidRPr="006374AF" w:rsidRDefault="00830322" w:rsidP="004478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4AF">
        <w:rPr>
          <w:rFonts w:ascii="Times New Roman" w:hAnsi="Times New Roman" w:cs="Times New Roman"/>
          <w:sz w:val="24"/>
          <w:szCs w:val="24"/>
        </w:rPr>
        <w:t>Chafe W.L. The pear stories: Cognitive, cultural, and linguistic aspects of narrative production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>. Norwood, 1980.</w:t>
      </w:r>
    </w:p>
    <w:p w14:paraId="62E929E2" w14:textId="033CBC7C" w:rsidR="004B6A6E" w:rsidRPr="006374AF" w:rsidRDefault="0014426F" w:rsidP="004478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4AF">
        <w:rPr>
          <w:rFonts w:ascii="Times New Roman" w:hAnsi="Times New Roman" w:cs="Times New Roman"/>
          <w:sz w:val="24"/>
          <w:szCs w:val="24"/>
        </w:rPr>
        <w:t>Marini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4AF">
        <w:rPr>
          <w:rFonts w:ascii="Times New Roman" w:hAnsi="Times New Roman" w:cs="Times New Roman"/>
          <w:sz w:val="24"/>
          <w:szCs w:val="24"/>
        </w:rPr>
        <w:t>A., Spoletini I., Rubino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4AF">
        <w:rPr>
          <w:rFonts w:ascii="Times New Roman" w:hAnsi="Times New Roman" w:cs="Times New Roman"/>
          <w:sz w:val="24"/>
          <w:szCs w:val="24"/>
        </w:rPr>
        <w:t>I.A.</w:t>
      </w:r>
      <w:r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="00830322"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322" w:rsidRPr="006374AF">
        <w:rPr>
          <w:rFonts w:ascii="Times New Roman" w:hAnsi="Times New Roman" w:cs="Times New Roman"/>
          <w:sz w:val="24"/>
          <w:szCs w:val="24"/>
        </w:rPr>
        <w:t>The language of schizophrenia: An analysis of micro and macrolinguistic abilities and their neuropsychological correlates</w:t>
      </w:r>
      <w:r w:rsidR="00830322" w:rsidRPr="006374AF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830322" w:rsidRPr="006374AF">
        <w:rPr>
          <w:rFonts w:ascii="Times New Roman" w:hAnsi="Times New Roman" w:cs="Times New Roman"/>
          <w:sz w:val="24"/>
          <w:szCs w:val="24"/>
        </w:rPr>
        <w:t>Schizophrenia research</w:t>
      </w:r>
      <w:r w:rsidR="00830322" w:rsidRPr="006374AF">
        <w:rPr>
          <w:rFonts w:ascii="Times New Roman" w:hAnsi="Times New Roman" w:cs="Times New Roman"/>
          <w:sz w:val="24"/>
          <w:szCs w:val="24"/>
          <w:lang w:val="en-US"/>
        </w:rPr>
        <w:t>. 2008. V.</w:t>
      </w:r>
      <w:r w:rsidR="00830322" w:rsidRPr="006374AF">
        <w:rPr>
          <w:rFonts w:ascii="Times New Roman" w:hAnsi="Times New Roman" w:cs="Times New Roman"/>
          <w:sz w:val="24"/>
          <w:szCs w:val="24"/>
        </w:rPr>
        <w:t xml:space="preserve"> </w:t>
      </w:r>
      <w:r w:rsidR="00830322" w:rsidRPr="006374AF">
        <w:rPr>
          <w:rFonts w:ascii="Times New Roman" w:hAnsi="Times New Roman" w:cs="Times New Roman"/>
          <w:sz w:val="24"/>
          <w:szCs w:val="24"/>
          <w:lang w:val="en-US"/>
        </w:rPr>
        <w:t>105.</w:t>
      </w:r>
      <w:r w:rsidR="00830322" w:rsidRPr="006374AF">
        <w:rPr>
          <w:rFonts w:ascii="Times New Roman" w:hAnsi="Times New Roman" w:cs="Times New Roman"/>
          <w:sz w:val="24"/>
          <w:szCs w:val="24"/>
        </w:rPr>
        <w:t xml:space="preserve"> № 1-3. </w:t>
      </w:r>
      <w:r w:rsidR="00830322" w:rsidRPr="006374AF">
        <w:rPr>
          <w:rFonts w:ascii="Times New Roman" w:hAnsi="Times New Roman" w:cs="Times New Roman"/>
          <w:sz w:val="24"/>
          <w:szCs w:val="24"/>
          <w:lang w:val="en-US"/>
        </w:rPr>
        <w:t>P. 144-155.</w:t>
      </w:r>
    </w:p>
    <w:sectPr w:rsidR="004B6A6E" w:rsidRPr="006374AF" w:rsidSect="004A30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3E"/>
    <w:rsid w:val="00010F67"/>
    <w:rsid w:val="0004465A"/>
    <w:rsid w:val="00053FB9"/>
    <w:rsid w:val="00054B29"/>
    <w:rsid w:val="00093931"/>
    <w:rsid w:val="000B38CB"/>
    <w:rsid w:val="000F0026"/>
    <w:rsid w:val="00117543"/>
    <w:rsid w:val="0013582C"/>
    <w:rsid w:val="00135906"/>
    <w:rsid w:val="0014426F"/>
    <w:rsid w:val="001A1829"/>
    <w:rsid w:val="001F2233"/>
    <w:rsid w:val="00225AF4"/>
    <w:rsid w:val="00247F5B"/>
    <w:rsid w:val="00281F69"/>
    <w:rsid w:val="00295F23"/>
    <w:rsid w:val="002F0CD6"/>
    <w:rsid w:val="003033CC"/>
    <w:rsid w:val="00361CB2"/>
    <w:rsid w:val="003779C2"/>
    <w:rsid w:val="003C6CB3"/>
    <w:rsid w:val="003E0299"/>
    <w:rsid w:val="003E39DB"/>
    <w:rsid w:val="004203D7"/>
    <w:rsid w:val="00447819"/>
    <w:rsid w:val="00463975"/>
    <w:rsid w:val="004A303E"/>
    <w:rsid w:val="004B0274"/>
    <w:rsid w:val="004B6A6E"/>
    <w:rsid w:val="004C2E52"/>
    <w:rsid w:val="004C747A"/>
    <w:rsid w:val="004E1FC0"/>
    <w:rsid w:val="004F18D0"/>
    <w:rsid w:val="00504E1A"/>
    <w:rsid w:val="005218B8"/>
    <w:rsid w:val="00552ECA"/>
    <w:rsid w:val="00572AA5"/>
    <w:rsid w:val="005C574F"/>
    <w:rsid w:val="005E78B2"/>
    <w:rsid w:val="006078FB"/>
    <w:rsid w:val="006218A4"/>
    <w:rsid w:val="006374AF"/>
    <w:rsid w:val="006703BD"/>
    <w:rsid w:val="006A165B"/>
    <w:rsid w:val="006F3AC9"/>
    <w:rsid w:val="00715AC9"/>
    <w:rsid w:val="007722F9"/>
    <w:rsid w:val="007A42DD"/>
    <w:rsid w:val="007B0E9C"/>
    <w:rsid w:val="007E33FA"/>
    <w:rsid w:val="008074CC"/>
    <w:rsid w:val="00830322"/>
    <w:rsid w:val="00874D39"/>
    <w:rsid w:val="008C0F21"/>
    <w:rsid w:val="00902ACC"/>
    <w:rsid w:val="00923A10"/>
    <w:rsid w:val="009D089E"/>
    <w:rsid w:val="00A06534"/>
    <w:rsid w:val="00A8651E"/>
    <w:rsid w:val="00AB3E88"/>
    <w:rsid w:val="00AB4018"/>
    <w:rsid w:val="00AD7DD0"/>
    <w:rsid w:val="00AE1EE1"/>
    <w:rsid w:val="00AE4FAC"/>
    <w:rsid w:val="00AF5452"/>
    <w:rsid w:val="00B26B0E"/>
    <w:rsid w:val="00B40EE4"/>
    <w:rsid w:val="00B46A28"/>
    <w:rsid w:val="00BE0748"/>
    <w:rsid w:val="00BF5859"/>
    <w:rsid w:val="00C20355"/>
    <w:rsid w:val="00C22567"/>
    <w:rsid w:val="00C37545"/>
    <w:rsid w:val="00C53751"/>
    <w:rsid w:val="00D022E1"/>
    <w:rsid w:val="00D95D23"/>
    <w:rsid w:val="00DB0053"/>
    <w:rsid w:val="00DF0BE5"/>
    <w:rsid w:val="00DF12D9"/>
    <w:rsid w:val="00E64F33"/>
    <w:rsid w:val="00E82368"/>
    <w:rsid w:val="00EA3172"/>
    <w:rsid w:val="00F0077C"/>
    <w:rsid w:val="00F012D4"/>
    <w:rsid w:val="00F82571"/>
    <w:rsid w:val="00F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F279"/>
  <w15:chartTrackingRefBased/>
  <w15:docId w15:val="{99F988AD-77AA-40B2-93F8-3883350B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0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0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3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30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30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30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30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30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30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30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3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3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3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3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30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30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30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3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30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303E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6078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78FB"/>
    <w:rPr>
      <w:rFonts w:ascii="Consolas" w:hAnsi="Consolas"/>
      <w:sz w:val="20"/>
      <w:szCs w:val="20"/>
    </w:rPr>
  </w:style>
  <w:style w:type="paragraph" w:styleId="ac">
    <w:name w:val="caption"/>
    <w:basedOn w:val="a"/>
    <w:next w:val="a"/>
    <w:uiPriority w:val="35"/>
    <w:unhideWhenUsed/>
    <w:qFormat/>
    <w:rsid w:val="00F8257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730</Words>
  <Characters>5140</Characters>
  <Application>Microsoft Office Word</Application>
  <DocSecurity>0</DocSecurity>
  <Lines>86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35</cp:revision>
  <dcterms:created xsi:type="dcterms:W3CDTF">2025-03-01T14:38:00Z</dcterms:created>
  <dcterms:modified xsi:type="dcterms:W3CDTF">2025-03-03T14:32:00Z</dcterms:modified>
</cp:coreProperties>
</file>