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D9A7" w14:textId="14F30EC3" w:rsidR="0016415B" w:rsidRDefault="008A4AA6" w:rsidP="002466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8D">
        <w:rPr>
          <w:rFonts w:ascii="Times New Roman" w:hAnsi="Times New Roman" w:cs="Times New Roman"/>
          <w:b/>
          <w:bCs/>
          <w:sz w:val="24"/>
          <w:szCs w:val="24"/>
        </w:rPr>
        <w:t>Метафор</w:t>
      </w:r>
      <w:r w:rsidR="00E3267D" w:rsidRPr="008335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3358D">
        <w:rPr>
          <w:rFonts w:ascii="Times New Roman" w:hAnsi="Times New Roman" w:cs="Times New Roman"/>
          <w:b/>
          <w:bCs/>
          <w:sz w:val="24"/>
          <w:szCs w:val="24"/>
        </w:rPr>
        <w:t xml:space="preserve"> как средство передачи отрицательных эмоций</w:t>
      </w:r>
      <w:r w:rsidR="009F4A88" w:rsidRPr="0083358D">
        <w:rPr>
          <w:rFonts w:ascii="Times New Roman" w:hAnsi="Times New Roman" w:cs="Times New Roman"/>
          <w:b/>
          <w:bCs/>
          <w:sz w:val="24"/>
          <w:szCs w:val="24"/>
        </w:rPr>
        <w:t xml:space="preserve"> в студенческих видеоблогах</w:t>
      </w:r>
    </w:p>
    <w:p w14:paraId="40BEA84A" w14:textId="35A3A943" w:rsidR="0083358D" w:rsidRPr="00246686" w:rsidRDefault="0083358D" w:rsidP="002466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466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Вьюнова</w:t>
      </w:r>
      <w:proofErr w:type="spellEnd"/>
      <w:r w:rsidRPr="002466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Любовь Михайловна</w:t>
      </w:r>
    </w:p>
    <w:p w14:paraId="5CE964C4" w14:textId="08CCB085" w:rsidR="0083358D" w:rsidRDefault="0083358D" w:rsidP="002466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358D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99136BE" w14:textId="77777777" w:rsidR="00246686" w:rsidRDefault="00246686" w:rsidP="002466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Минский государственный лингвистический университет, </w:t>
      </w:r>
    </w:p>
    <w:p w14:paraId="2883C896" w14:textId="58E0F7D9" w:rsidR="00246686" w:rsidRDefault="00246686" w:rsidP="002466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факультет межкультурных коммуникаций, Минск, Беларусь</w:t>
      </w:r>
    </w:p>
    <w:p w14:paraId="79818E7E" w14:textId="78D180C1" w:rsidR="00246686" w:rsidRPr="00246686" w:rsidRDefault="00246686" w:rsidP="0024668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bybasinona@yandex.by</w:t>
      </w:r>
    </w:p>
    <w:p w14:paraId="58142CE0" w14:textId="77777777" w:rsidR="0083358D" w:rsidRPr="00246686" w:rsidRDefault="0083358D" w:rsidP="00833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8AE9CB" w14:textId="7BFA2351" w:rsidR="007C6429" w:rsidRPr="0083358D" w:rsidRDefault="00A64BF5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В современном мире широкое распространение имеет Интернет-коммуникация. </w:t>
      </w:r>
      <w:r w:rsidR="00EB65C0" w:rsidRPr="0083358D">
        <w:rPr>
          <w:rFonts w:ascii="Times New Roman" w:hAnsi="Times New Roman" w:cs="Times New Roman"/>
          <w:sz w:val="24"/>
          <w:szCs w:val="24"/>
        </w:rPr>
        <w:t xml:space="preserve">Одним из способов обмена информацией в Интернете является блог, который может быть представлен в разных форматах, в том числе, в видеоформате. </w:t>
      </w:r>
    </w:p>
    <w:p w14:paraId="77FDB078" w14:textId="7BD03092" w:rsidR="00E51484" w:rsidRPr="0083358D" w:rsidRDefault="002823BC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>В словаре-справочнике лингвистических терминов под редакцией Д.</w:t>
      </w:r>
      <w:r w:rsidR="000A486B" w:rsidRPr="0083358D">
        <w:rPr>
          <w:rFonts w:ascii="Times New Roman" w:hAnsi="Times New Roman" w:cs="Times New Roman"/>
          <w:sz w:val="24"/>
          <w:szCs w:val="24"/>
        </w:rPr>
        <w:t> </w:t>
      </w:r>
      <w:r w:rsidRPr="0083358D">
        <w:rPr>
          <w:rFonts w:ascii="Times New Roman" w:hAnsi="Times New Roman" w:cs="Times New Roman"/>
          <w:sz w:val="24"/>
          <w:szCs w:val="24"/>
        </w:rPr>
        <w:t>Э.</w:t>
      </w:r>
      <w:r w:rsidR="000A486B" w:rsidRPr="0083358D">
        <w:rPr>
          <w:rFonts w:ascii="Times New Roman" w:hAnsi="Times New Roman" w:cs="Times New Roman"/>
          <w:sz w:val="24"/>
          <w:szCs w:val="24"/>
        </w:rPr>
        <w:t> </w:t>
      </w:r>
      <w:r w:rsidRPr="0083358D">
        <w:rPr>
          <w:rFonts w:ascii="Times New Roman" w:hAnsi="Times New Roman" w:cs="Times New Roman"/>
          <w:sz w:val="24"/>
          <w:szCs w:val="24"/>
        </w:rPr>
        <w:t>Розенталя и М. А. Теленковой метафора определяется как употребление слов в переносном значении на основе сходства в каком-либо отношении двух предметов или явлений [1].</w:t>
      </w:r>
    </w:p>
    <w:p w14:paraId="7F60BE83" w14:textId="2CC3FB5C" w:rsidR="00E51484" w:rsidRPr="0083358D" w:rsidRDefault="00E51484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Метафорические модели можно разделить на частные и универсальные. </w:t>
      </w:r>
      <w:r w:rsidR="00001D17" w:rsidRPr="0083358D">
        <w:rPr>
          <w:rFonts w:ascii="Times New Roman" w:hAnsi="Times New Roman" w:cs="Times New Roman"/>
          <w:sz w:val="24"/>
          <w:szCs w:val="24"/>
        </w:rPr>
        <w:t>В исследовании мы пользовались классификацией частных метафорических моделей, предложенной А. П. Чудиновым.</w:t>
      </w:r>
      <w:r w:rsidR="00C2489C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5C677C" w:rsidRPr="0083358D">
        <w:rPr>
          <w:rFonts w:ascii="Times New Roman" w:hAnsi="Times New Roman" w:cs="Times New Roman"/>
          <w:sz w:val="24"/>
          <w:szCs w:val="24"/>
        </w:rPr>
        <w:t xml:space="preserve">Она включает в себя антропоморфную, природную, социальную и </w:t>
      </w:r>
      <w:proofErr w:type="spellStart"/>
      <w:r w:rsidR="005C677C" w:rsidRPr="0083358D">
        <w:rPr>
          <w:rFonts w:ascii="Times New Roman" w:hAnsi="Times New Roman" w:cs="Times New Roman"/>
          <w:sz w:val="24"/>
          <w:szCs w:val="24"/>
        </w:rPr>
        <w:t>артефактную</w:t>
      </w:r>
      <w:proofErr w:type="spellEnd"/>
      <w:r w:rsidR="005C677C" w:rsidRPr="0083358D">
        <w:rPr>
          <w:rFonts w:ascii="Times New Roman" w:hAnsi="Times New Roman" w:cs="Times New Roman"/>
          <w:sz w:val="24"/>
          <w:szCs w:val="24"/>
        </w:rPr>
        <w:t xml:space="preserve"> метафоры</w:t>
      </w:r>
      <w:r w:rsidR="00FA249A" w:rsidRPr="0083358D">
        <w:rPr>
          <w:rFonts w:ascii="Times New Roman" w:hAnsi="Times New Roman" w:cs="Times New Roman"/>
          <w:sz w:val="24"/>
          <w:szCs w:val="24"/>
        </w:rPr>
        <w:t>, в рамках которых существуют свои подтипы</w:t>
      </w:r>
      <w:r w:rsidR="00C54D43" w:rsidRPr="0083358D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49C6D10F" w14:textId="271FAFAA" w:rsidR="00782DA5" w:rsidRPr="0083358D" w:rsidRDefault="001954A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Для анализа были выбраны </w:t>
      </w:r>
      <w:r w:rsidR="00BE2791" w:rsidRPr="0083358D">
        <w:rPr>
          <w:rFonts w:ascii="Times New Roman" w:hAnsi="Times New Roman" w:cs="Times New Roman"/>
          <w:sz w:val="24"/>
          <w:szCs w:val="24"/>
        </w:rPr>
        <w:t xml:space="preserve">метафоры, с помощью которых </w:t>
      </w:r>
      <w:r w:rsidR="00521A81" w:rsidRPr="0083358D">
        <w:rPr>
          <w:rFonts w:ascii="Times New Roman" w:hAnsi="Times New Roman" w:cs="Times New Roman"/>
          <w:sz w:val="24"/>
          <w:szCs w:val="24"/>
        </w:rPr>
        <w:t xml:space="preserve">англоязычные </w:t>
      </w:r>
      <w:r w:rsidR="00BE2791" w:rsidRPr="0083358D">
        <w:rPr>
          <w:rFonts w:ascii="Times New Roman" w:hAnsi="Times New Roman" w:cs="Times New Roman"/>
          <w:sz w:val="24"/>
          <w:szCs w:val="24"/>
        </w:rPr>
        <w:t>школьники и студенты</w:t>
      </w:r>
      <w:r w:rsidR="00F21D9B" w:rsidRPr="0083358D">
        <w:rPr>
          <w:rFonts w:ascii="Times New Roman" w:hAnsi="Times New Roman" w:cs="Times New Roman"/>
          <w:sz w:val="24"/>
          <w:szCs w:val="24"/>
        </w:rPr>
        <w:t xml:space="preserve"> в своих видеоблогах</w:t>
      </w:r>
      <w:r w:rsidR="00BE2791" w:rsidRPr="0083358D">
        <w:rPr>
          <w:rFonts w:ascii="Times New Roman" w:hAnsi="Times New Roman" w:cs="Times New Roman"/>
          <w:sz w:val="24"/>
          <w:szCs w:val="24"/>
        </w:rPr>
        <w:t xml:space="preserve"> выражают негативные эмоции от </w:t>
      </w:r>
      <w:r w:rsidR="00E952CD" w:rsidRPr="0083358D">
        <w:rPr>
          <w:rFonts w:ascii="Times New Roman" w:hAnsi="Times New Roman" w:cs="Times New Roman"/>
          <w:sz w:val="24"/>
          <w:szCs w:val="24"/>
        </w:rPr>
        <w:t xml:space="preserve">выполнения различных учебных работ (написание дипломной работы, </w:t>
      </w:r>
      <w:r w:rsidR="00FA64BD" w:rsidRPr="0083358D">
        <w:rPr>
          <w:rFonts w:ascii="Times New Roman" w:hAnsi="Times New Roman" w:cs="Times New Roman"/>
          <w:sz w:val="24"/>
          <w:szCs w:val="24"/>
        </w:rPr>
        <w:t>подготовка к экзаменам</w:t>
      </w:r>
      <w:r w:rsidR="00E952CD" w:rsidRPr="0083358D">
        <w:rPr>
          <w:rFonts w:ascii="Times New Roman" w:hAnsi="Times New Roman" w:cs="Times New Roman"/>
          <w:sz w:val="24"/>
          <w:szCs w:val="24"/>
        </w:rPr>
        <w:t xml:space="preserve"> и т.п.)</w:t>
      </w:r>
      <w:r w:rsidR="00AA6E50" w:rsidRPr="008335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EF856" w14:textId="32850290" w:rsidR="00F27B23" w:rsidRPr="0083358D" w:rsidRDefault="00B227D2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>В ходе исследования были выявлены метафоры живой и неживой природы, социальная криминальная</w:t>
      </w:r>
      <w:r w:rsidR="00FC61AB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Pr="0083358D">
        <w:rPr>
          <w:rFonts w:ascii="Times New Roman" w:hAnsi="Times New Roman" w:cs="Times New Roman"/>
          <w:sz w:val="24"/>
          <w:szCs w:val="24"/>
        </w:rPr>
        <w:t xml:space="preserve">и антропоморфная </w:t>
      </w:r>
      <w:proofErr w:type="spellStart"/>
      <w:r w:rsidRPr="0083358D">
        <w:rPr>
          <w:rFonts w:ascii="Times New Roman" w:hAnsi="Times New Roman" w:cs="Times New Roman"/>
          <w:sz w:val="24"/>
          <w:szCs w:val="24"/>
        </w:rPr>
        <w:t>морбиальная</w:t>
      </w:r>
      <w:proofErr w:type="spellEnd"/>
      <w:r w:rsidRPr="0083358D">
        <w:rPr>
          <w:rFonts w:ascii="Times New Roman" w:hAnsi="Times New Roman" w:cs="Times New Roman"/>
          <w:sz w:val="24"/>
          <w:szCs w:val="24"/>
        </w:rPr>
        <w:t xml:space="preserve"> метафоры. </w:t>
      </w:r>
    </w:p>
    <w:p w14:paraId="41D7A563" w14:textId="65BAF196" w:rsidR="003C1B16" w:rsidRPr="0083358D" w:rsidRDefault="00ED0D1C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Распространённым способом выразить упадок сил является использование выражения </w:t>
      </w:r>
      <w:r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burn</w:t>
      </w:r>
      <w:r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out</w:t>
      </w:r>
      <w:r w:rsidRPr="0083358D">
        <w:rPr>
          <w:rFonts w:ascii="Times New Roman" w:hAnsi="Times New Roman" w:cs="Times New Roman"/>
          <w:sz w:val="24"/>
          <w:szCs w:val="24"/>
        </w:rPr>
        <w:t xml:space="preserve"> ‘выгореть’</w:t>
      </w:r>
      <w:r w:rsidR="00F10742" w:rsidRPr="0083358D">
        <w:rPr>
          <w:rFonts w:ascii="Times New Roman" w:hAnsi="Times New Roman" w:cs="Times New Roman"/>
          <w:sz w:val="24"/>
          <w:szCs w:val="24"/>
        </w:rPr>
        <w:t>, которое служит основой метафоры неживой природы</w:t>
      </w:r>
      <w:r w:rsidRPr="0083358D">
        <w:rPr>
          <w:rFonts w:ascii="Times New Roman" w:hAnsi="Times New Roman" w:cs="Times New Roman"/>
          <w:sz w:val="24"/>
          <w:szCs w:val="24"/>
        </w:rPr>
        <w:t>.</w:t>
      </w:r>
      <w:r w:rsidR="001F467E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A46F77" w:rsidRPr="0083358D">
        <w:rPr>
          <w:rFonts w:ascii="Times New Roman" w:hAnsi="Times New Roman" w:cs="Times New Roman"/>
          <w:sz w:val="24"/>
          <w:szCs w:val="24"/>
        </w:rPr>
        <w:t xml:space="preserve">В прямом смысле, словосочетание употребляется для обозначения выгорания огня. </w:t>
      </w:r>
      <w:r w:rsidR="0062486E" w:rsidRPr="0083358D">
        <w:rPr>
          <w:rFonts w:ascii="Times New Roman" w:hAnsi="Times New Roman" w:cs="Times New Roman"/>
          <w:sz w:val="24"/>
          <w:szCs w:val="24"/>
        </w:rPr>
        <w:t>Признак, по которому сравнивается человек и явление неживой природы – это состояние</w:t>
      </w:r>
      <w:r w:rsidR="00ED213A" w:rsidRPr="0083358D">
        <w:rPr>
          <w:rFonts w:ascii="Times New Roman" w:hAnsi="Times New Roman" w:cs="Times New Roman"/>
          <w:sz w:val="24"/>
          <w:szCs w:val="24"/>
        </w:rPr>
        <w:t xml:space="preserve">: 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already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feeling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0CC3"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burnt</w:t>
      </w:r>
      <w:r w:rsidR="00DC0CC3" w:rsidRPr="00833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C0CC3"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out</w:t>
      </w:r>
      <w:r w:rsidR="00957ADF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‘</w:t>
      </w:r>
      <w:r w:rsidR="00957ADF" w:rsidRPr="0083358D">
        <w:rPr>
          <w:rFonts w:ascii="Times New Roman" w:hAnsi="Times New Roman" w:cs="Times New Roman"/>
          <w:sz w:val="24"/>
          <w:szCs w:val="24"/>
        </w:rPr>
        <w:t xml:space="preserve">Я уже так </w:t>
      </w:r>
      <w:r w:rsidR="00957ADF" w:rsidRPr="0083358D">
        <w:rPr>
          <w:rFonts w:ascii="Times New Roman" w:hAnsi="Times New Roman" w:cs="Times New Roman"/>
          <w:b/>
          <w:bCs/>
          <w:sz w:val="24"/>
          <w:szCs w:val="24"/>
        </w:rPr>
        <w:t>выгорела</w:t>
      </w:r>
      <w:r w:rsidR="00957ADF" w:rsidRPr="0083358D">
        <w:rPr>
          <w:rFonts w:ascii="Times New Roman" w:hAnsi="Times New Roman" w:cs="Times New Roman"/>
          <w:sz w:val="24"/>
          <w:szCs w:val="24"/>
        </w:rPr>
        <w:t>’</w:t>
      </w:r>
      <w:r w:rsidR="00DC0CC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0CC3" w:rsidRPr="008335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0CC3" w:rsidRPr="0083358D">
        <w:rPr>
          <w:rFonts w:ascii="Times New Roman" w:hAnsi="Times New Roman" w:cs="Times New Roman"/>
          <w:sz w:val="24"/>
          <w:szCs w:val="24"/>
          <w:lang w:val="en-US"/>
        </w:rPr>
        <w:t>neenland</w:t>
      </w:r>
      <w:proofErr w:type="spellEnd"/>
      <w:r w:rsidR="00DC0CC3" w:rsidRPr="0083358D">
        <w:rPr>
          <w:rFonts w:ascii="Times New Roman" w:hAnsi="Times New Roman" w:cs="Times New Roman"/>
          <w:sz w:val="24"/>
          <w:szCs w:val="24"/>
        </w:rPr>
        <w:t>)</w:t>
      </w:r>
      <w:r w:rsidR="00957ADF" w:rsidRPr="0083358D">
        <w:rPr>
          <w:rFonts w:ascii="Times New Roman" w:hAnsi="Times New Roman" w:cs="Times New Roman"/>
          <w:sz w:val="24"/>
          <w:szCs w:val="24"/>
        </w:rPr>
        <w:t>.</w:t>
      </w:r>
      <w:r w:rsidR="00F10742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946255" w:rsidRPr="0083358D">
        <w:rPr>
          <w:rFonts w:ascii="Times New Roman" w:hAnsi="Times New Roman" w:cs="Times New Roman"/>
          <w:sz w:val="24"/>
          <w:szCs w:val="24"/>
        </w:rPr>
        <w:t xml:space="preserve">Отдельно взятое слово </w:t>
      </w:r>
      <w:r w:rsidR="00946255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wave</w:t>
      </w:r>
      <w:r w:rsidR="00946255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6255" w:rsidRPr="0083358D">
        <w:rPr>
          <w:rFonts w:ascii="Times New Roman" w:hAnsi="Times New Roman" w:cs="Times New Roman"/>
          <w:sz w:val="24"/>
          <w:szCs w:val="24"/>
        </w:rPr>
        <w:t>‘</w:t>
      </w:r>
      <w:r w:rsidR="00946255" w:rsidRPr="0083358D">
        <w:rPr>
          <w:rFonts w:ascii="Times New Roman" w:hAnsi="Times New Roman" w:cs="Times New Roman"/>
          <w:sz w:val="24"/>
          <w:szCs w:val="24"/>
          <w:lang w:val="be-BY"/>
        </w:rPr>
        <w:t>волна</w:t>
      </w:r>
      <w:r w:rsidR="00946255" w:rsidRPr="0083358D">
        <w:rPr>
          <w:rFonts w:ascii="Times New Roman" w:hAnsi="Times New Roman" w:cs="Times New Roman"/>
          <w:sz w:val="24"/>
          <w:szCs w:val="24"/>
        </w:rPr>
        <w:t xml:space="preserve">’ – нейтральное, но в </w:t>
      </w:r>
      <w:r w:rsidR="00B57642" w:rsidRPr="0083358D">
        <w:rPr>
          <w:rFonts w:ascii="Times New Roman" w:hAnsi="Times New Roman" w:cs="Times New Roman"/>
          <w:sz w:val="24"/>
          <w:szCs w:val="24"/>
        </w:rPr>
        <w:t>проанализированном примере оно образует словосочетание, в котором метафора неживой природы подчёркивает масштаб и внезапный характер стресса:</w:t>
      </w:r>
      <w:r w:rsidR="000E3BB8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wave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stress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kind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just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hit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us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649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all</w:t>
      </w:r>
      <w:r w:rsidR="00C07649" w:rsidRPr="0083358D">
        <w:rPr>
          <w:rFonts w:ascii="Times New Roman" w:hAnsi="Times New Roman" w:cs="Times New Roman"/>
          <w:sz w:val="24"/>
          <w:szCs w:val="24"/>
        </w:rPr>
        <w:t xml:space="preserve"> ‘</w:t>
      </w:r>
      <w:r w:rsidR="00946255" w:rsidRPr="0083358D">
        <w:rPr>
          <w:rFonts w:ascii="Times New Roman" w:hAnsi="Times New Roman" w:cs="Times New Roman"/>
          <w:sz w:val="24"/>
          <w:szCs w:val="24"/>
        </w:rPr>
        <w:t xml:space="preserve">Нас всех как бы накрыло </w:t>
      </w:r>
      <w:r w:rsidR="00946255" w:rsidRPr="0083358D">
        <w:rPr>
          <w:rFonts w:ascii="Times New Roman" w:hAnsi="Times New Roman" w:cs="Times New Roman"/>
          <w:b/>
          <w:bCs/>
          <w:sz w:val="24"/>
          <w:szCs w:val="24"/>
        </w:rPr>
        <w:t>волной</w:t>
      </w:r>
      <w:r w:rsidR="00946255" w:rsidRPr="0083358D">
        <w:rPr>
          <w:rFonts w:ascii="Times New Roman" w:hAnsi="Times New Roman" w:cs="Times New Roman"/>
          <w:sz w:val="24"/>
          <w:szCs w:val="24"/>
        </w:rPr>
        <w:t xml:space="preserve"> стресса</w:t>
      </w:r>
      <w:r w:rsidR="00C07649" w:rsidRPr="0083358D">
        <w:rPr>
          <w:rFonts w:ascii="Times New Roman" w:hAnsi="Times New Roman" w:cs="Times New Roman"/>
          <w:sz w:val="24"/>
          <w:szCs w:val="24"/>
        </w:rPr>
        <w:t>’</w:t>
      </w:r>
      <w:r w:rsidR="00EC77DD" w:rsidRPr="008335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2108" w:rsidRPr="0083358D">
        <w:rPr>
          <w:rFonts w:ascii="Times New Roman" w:hAnsi="Times New Roman" w:cs="Times New Roman"/>
          <w:sz w:val="24"/>
          <w:szCs w:val="24"/>
        </w:rPr>
        <w:t>Emily</w:t>
      </w:r>
      <w:proofErr w:type="spellEnd"/>
      <w:r w:rsidR="000B2108" w:rsidRPr="0083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108" w:rsidRPr="0083358D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EC77DD" w:rsidRPr="0083358D">
        <w:rPr>
          <w:rFonts w:ascii="Times New Roman" w:hAnsi="Times New Roman" w:cs="Times New Roman"/>
          <w:sz w:val="24"/>
          <w:szCs w:val="24"/>
        </w:rPr>
        <w:t>)</w:t>
      </w:r>
      <w:r w:rsidR="00C07649" w:rsidRPr="0083358D">
        <w:rPr>
          <w:rFonts w:ascii="Times New Roman" w:hAnsi="Times New Roman" w:cs="Times New Roman"/>
          <w:sz w:val="24"/>
          <w:szCs w:val="24"/>
        </w:rPr>
        <w:t>.</w:t>
      </w:r>
    </w:p>
    <w:p w14:paraId="679DABDB" w14:textId="360252BE" w:rsidR="007445A6" w:rsidRPr="0083358D" w:rsidRDefault="0016415B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  <w:lang w:val="be-BY"/>
        </w:rPr>
        <w:t xml:space="preserve">Фитоморфная метафора </w:t>
      </w:r>
      <w:r w:rsidRPr="0083358D">
        <w:rPr>
          <w:rFonts w:ascii="Times New Roman" w:hAnsi="Times New Roman" w:cs="Times New Roman"/>
          <w:sz w:val="24"/>
          <w:szCs w:val="24"/>
        </w:rPr>
        <w:t xml:space="preserve">выражена словом </w:t>
      </w:r>
      <w:r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thrive</w:t>
      </w:r>
      <w:r w:rsidRPr="0083358D">
        <w:rPr>
          <w:rFonts w:ascii="Times New Roman" w:hAnsi="Times New Roman" w:cs="Times New Roman"/>
          <w:sz w:val="24"/>
          <w:szCs w:val="24"/>
        </w:rPr>
        <w:t xml:space="preserve"> ‘процветать’, которое само по себе не содержит </w:t>
      </w:r>
      <w:proofErr w:type="spellStart"/>
      <w:r w:rsidRPr="0083358D">
        <w:rPr>
          <w:rFonts w:ascii="Times New Roman" w:hAnsi="Times New Roman" w:cs="Times New Roman"/>
          <w:sz w:val="24"/>
          <w:szCs w:val="24"/>
        </w:rPr>
        <w:t>негативнооценочный</w:t>
      </w:r>
      <w:proofErr w:type="spellEnd"/>
      <w:r w:rsidRPr="0083358D">
        <w:rPr>
          <w:rFonts w:ascii="Times New Roman" w:hAnsi="Times New Roman" w:cs="Times New Roman"/>
          <w:sz w:val="24"/>
          <w:szCs w:val="24"/>
        </w:rPr>
        <w:t xml:space="preserve"> компонент, однако в речи студента присутствует ирония, с которой он описывает свой настрой во время выполнения задания: </w:t>
      </w:r>
      <w:r w:rsidRPr="0083358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I’m just </w:t>
      </w:r>
      <w:r w:rsidRPr="0083358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thriving</w:t>
      </w:r>
      <w:r w:rsidRPr="0083358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3358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right now</w:t>
      </w:r>
      <w:r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58D">
        <w:rPr>
          <w:rFonts w:ascii="Times New Roman" w:hAnsi="Times New Roman" w:cs="Times New Roman"/>
          <w:sz w:val="24"/>
          <w:szCs w:val="24"/>
        </w:rPr>
        <w:t>‘Я сейчас просто «</w:t>
      </w:r>
      <w:r w:rsidRPr="0083358D">
        <w:rPr>
          <w:rFonts w:ascii="Times New Roman" w:hAnsi="Times New Roman" w:cs="Times New Roman"/>
          <w:b/>
          <w:bCs/>
          <w:sz w:val="24"/>
          <w:szCs w:val="24"/>
        </w:rPr>
        <w:t>процветаю»</w:t>
      </w:r>
      <w:r w:rsidRPr="0083358D">
        <w:rPr>
          <w:rFonts w:ascii="Times New Roman" w:hAnsi="Times New Roman" w:cs="Times New Roman"/>
          <w:sz w:val="24"/>
          <w:szCs w:val="24"/>
        </w:rPr>
        <w:t>’</w:t>
      </w:r>
      <w:r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35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358D">
        <w:rPr>
          <w:rFonts w:ascii="Times New Roman" w:hAnsi="Times New Roman" w:cs="Times New Roman"/>
          <w:sz w:val="24"/>
          <w:szCs w:val="24"/>
          <w:lang w:val="en-US"/>
        </w:rPr>
        <w:t>katie</w:t>
      </w:r>
      <w:proofErr w:type="spellEnd"/>
      <w:r w:rsidRPr="0083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58D">
        <w:rPr>
          <w:rFonts w:ascii="Times New Roman" w:hAnsi="Times New Roman" w:cs="Times New Roman"/>
          <w:sz w:val="24"/>
          <w:szCs w:val="24"/>
          <w:lang w:val="en-US"/>
        </w:rPr>
        <w:t>elizabeth</w:t>
      </w:r>
      <w:proofErr w:type="spellEnd"/>
      <w:r w:rsidRPr="0083358D">
        <w:rPr>
          <w:rFonts w:ascii="Times New Roman" w:hAnsi="Times New Roman" w:cs="Times New Roman"/>
          <w:sz w:val="24"/>
          <w:szCs w:val="24"/>
        </w:rPr>
        <w:t>)</w:t>
      </w:r>
      <w:r w:rsidRPr="0083358D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07577BF" w14:textId="1FBE6505" w:rsidR="00FE60D2" w:rsidRPr="0083358D" w:rsidRDefault="007445A6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 xml:space="preserve">Когда блогеры испытывают </w:t>
      </w:r>
      <w:r w:rsidR="00AF2ADE" w:rsidRPr="0083358D">
        <w:rPr>
          <w:rFonts w:ascii="Times New Roman" w:hAnsi="Times New Roman" w:cs="Times New Roman"/>
          <w:sz w:val="24"/>
          <w:szCs w:val="24"/>
        </w:rPr>
        <w:t>сильные отрицательные эмоции</w:t>
      </w:r>
      <w:r w:rsidRPr="0083358D">
        <w:rPr>
          <w:rFonts w:ascii="Times New Roman" w:hAnsi="Times New Roman" w:cs="Times New Roman"/>
          <w:sz w:val="24"/>
          <w:szCs w:val="24"/>
        </w:rPr>
        <w:t xml:space="preserve">, они могут прибегать к высказываниям, которые включают в себя социальную криминальную метафору. </w:t>
      </w:r>
      <w:r w:rsidR="00AF2ADE" w:rsidRPr="0083358D">
        <w:rPr>
          <w:rFonts w:ascii="Times New Roman" w:hAnsi="Times New Roman" w:cs="Times New Roman"/>
          <w:sz w:val="24"/>
          <w:szCs w:val="24"/>
        </w:rPr>
        <w:t xml:space="preserve">Так, в одном из видео студент испытывает отчаяние во время выполнения задания и произносит следующую фразу, демонстрируя безысходность: </w:t>
      </w:r>
      <w:r w:rsidR="003C1B16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3C1B16" w:rsidRPr="0083358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3C1B16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3C1B16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C1B16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gonna</w:t>
      </w:r>
      <w:proofErr w:type="spellEnd"/>
      <w:r w:rsidR="003C1B16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B16"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kill</w:t>
      </w:r>
      <w:r w:rsidR="003C1B16" w:rsidRPr="00833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C1B16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myself</w:t>
      </w:r>
      <w:r w:rsidR="008D0CEC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0CEC" w:rsidRPr="0083358D">
        <w:rPr>
          <w:rFonts w:ascii="Times New Roman" w:hAnsi="Times New Roman" w:cs="Times New Roman"/>
          <w:sz w:val="24"/>
          <w:szCs w:val="24"/>
        </w:rPr>
        <w:t xml:space="preserve">‘Я себя </w:t>
      </w:r>
      <w:r w:rsidR="008D0CEC" w:rsidRPr="0083358D">
        <w:rPr>
          <w:rFonts w:ascii="Times New Roman" w:hAnsi="Times New Roman" w:cs="Times New Roman"/>
          <w:b/>
          <w:bCs/>
          <w:sz w:val="24"/>
          <w:szCs w:val="24"/>
        </w:rPr>
        <w:t>убью</w:t>
      </w:r>
      <w:r w:rsidR="008D0CEC" w:rsidRPr="0083358D">
        <w:rPr>
          <w:rFonts w:ascii="Times New Roman" w:hAnsi="Times New Roman" w:cs="Times New Roman"/>
          <w:sz w:val="24"/>
          <w:szCs w:val="24"/>
        </w:rPr>
        <w:t>’</w:t>
      </w:r>
      <w:r w:rsidR="003C1B16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1B16" w:rsidRPr="008335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C1B16" w:rsidRPr="0083358D">
        <w:rPr>
          <w:rFonts w:ascii="Times New Roman" w:hAnsi="Times New Roman" w:cs="Times New Roman"/>
          <w:sz w:val="24"/>
          <w:szCs w:val="24"/>
          <w:lang w:val="en-US"/>
        </w:rPr>
        <w:t>nayelis</w:t>
      </w:r>
      <w:proofErr w:type="spellEnd"/>
      <w:r w:rsidR="003C1B16" w:rsidRPr="0083358D">
        <w:rPr>
          <w:rFonts w:ascii="Times New Roman" w:hAnsi="Times New Roman" w:cs="Times New Roman"/>
          <w:sz w:val="24"/>
          <w:szCs w:val="24"/>
        </w:rPr>
        <w:t>)</w:t>
      </w:r>
      <w:r w:rsidR="008D0CEC" w:rsidRPr="0083358D">
        <w:rPr>
          <w:rFonts w:ascii="Times New Roman" w:hAnsi="Times New Roman" w:cs="Times New Roman"/>
          <w:sz w:val="24"/>
          <w:szCs w:val="24"/>
        </w:rPr>
        <w:t>.</w:t>
      </w:r>
      <w:r w:rsidR="00AF2ADE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9E4F3F" w:rsidRPr="0083358D">
        <w:rPr>
          <w:rFonts w:ascii="Times New Roman" w:hAnsi="Times New Roman" w:cs="Times New Roman"/>
          <w:sz w:val="24"/>
          <w:szCs w:val="24"/>
        </w:rPr>
        <w:t xml:space="preserve">В другом </w:t>
      </w:r>
      <w:r w:rsidR="00867B88" w:rsidRPr="0083358D">
        <w:rPr>
          <w:rFonts w:ascii="Times New Roman" w:hAnsi="Times New Roman" w:cs="Times New Roman"/>
          <w:sz w:val="24"/>
          <w:szCs w:val="24"/>
        </w:rPr>
        <w:t>ролике</w:t>
      </w:r>
      <w:r w:rsidR="009E4F3F" w:rsidRPr="0083358D">
        <w:rPr>
          <w:rFonts w:ascii="Times New Roman" w:hAnsi="Times New Roman" w:cs="Times New Roman"/>
          <w:sz w:val="24"/>
          <w:szCs w:val="24"/>
        </w:rPr>
        <w:t xml:space="preserve"> блогер </w:t>
      </w:r>
      <w:r w:rsidR="00867B88" w:rsidRPr="0083358D">
        <w:rPr>
          <w:rFonts w:ascii="Times New Roman" w:hAnsi="Times New Roman" w:cs="Times New Roman"/>
          <w:sz w:val="24"/>
          <w:szCs w:val="24"/>
        </w:rPr>
        <w:t xml:space="preserve">документирует свой день, который он проводит за написанием эссе, и делится </w:t>
      </w:r>
      <w:r w:rsidR="00E54757" w:rsidRPr="0083358D">
        <w:rPr>
          <w:rFonts w:ascii="Times New Roman" w:hAnsi="Times New Roman" w:cs="Times New Roman"/>
          <w:sz w:val="24"/>
          <w:szCs w:val="24"/>
        </w:rPr>
        <w:t>впечатлениями, также используя социальную криминальную метафору</w:t>
      </w:r>
      <w:r w:rsidR="00867B88" w:rsidRPr="0083358D">
        <w:rPr>
          <w:rFonts w:ascii="Times New Roman" w:hAnsi="Times New Roman" w:cs="Times New Roman"/>
          <w:sz w:val="24"/>
          <w:szCs w:val="24"/>
        </w:rPr>
        <w:t xml:space="preserve">: 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entire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day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punishment</w:t>
      </w:r>
      <w:r w:rsidR="00FE60D2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072B" w:rsidRPr="0083358D">
        <w:rPr>
          <w:rFonts w:ascii="Times New Roman" w:hAnsi="Times New Roman" w:cs="Times New Roman"/>
          <w:sz w:val="24"/>
          <w:szCs w:val="24"/>
        </w:rPr>
        <w:t xml:space="preserve">‘Весь сегодняшний день – это </w:t>
      </w:r>
      <w:r w:rsidR="0097072B" w:rsidRPr="0083358D">
        <w:rPr>
          <w:rFonts w:ascii="Times New Roman" w:hAnsi="Times New Roman" w:cs="Times New Roman"/>
          <w:b/>
          <w:bCs/>
          <w:sz w:val="24"/>
          <w:szCs w:val="24"/>
        </w:rPr>
        <w:t>наказание</w:t>
      </w:r>
      <w:r w:rsidR="0097072B" w:rsidRPr="0083358D">
        <w:rPr>
          <w:rFonts w:ascii="Times New Roman" w:hAnsi="Times New Roman" w:cs="Times New Roman"/>
          <w:sz w:val="24"/>
          <w:szCs w:val="24"/>
        </w:rPr>
        <w:t>’</w:t>
      </w:r>
      <w:r w:rsidR="008D0CEC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sz w:val="24"/>
          <w:szCs w:val="24"/>
        </w:rPr>
        <w:t>(</w:t>
      </w:r>
      <w:r w:rsidR="00FE60D2" w:rsidRPr="0083358D">
        <w:rPr>
          <w:rFonts w:ascii="Times New Roman" w:hAnsi="Times New Roman" w:cs="Times New Roman"/>
          <w:sz w:val="24"/>
          <w:szCs w:val="24"/>
          <w:lang w:val="en-US"/>
        </w:rPr>
        <w:t>Dose</w:t>
      </w:r>
      <w:r w:rsidR="00FE60D2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60D2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FE60D2" w:rsidRPr="0083358D">
        <w:rPr>
          <w:rFonts w:ascii="Times New Roman" w:hAnsi="Times New Roman" w:cs="Times New Roman"/>
          <w:sz w:val="24"/>
          <w:szCs w:val="24"/>
          <w:lang w:val="en-US"/>
        </w:rPr>
        <w:t>Yasmeen</w:t>
      </w:r>
      <w:r w:rsidR="00FE60D2" w:rsidRPr="0083358D">
        <w:rPr>
          <w:rFonts w:ascii="Times New Roman" w:hAnsi="Times New Roman" w:cs="Times New Roman"/>
          <w:sz w:val="24"/>
          <w:szCs w:val="24"/>
        </w:rPr>
        <w:t>)</w:t>
      </w:r>
      <w:r w:rsidR="0097072B" w:rsidRPr="0083358D">
        <w:rPr>
          <w:rFonts w:ascii="Times New Roman" w:hAnsi="Times New Roman" w:cs="Times New Roman"/>
          <w:sz w:val="24"/>
          <w:szCs w:val="24"/>
        </w:rPr>
        <w:t>.</w:t>
      </w:r>
    </w:p>
    <w:p w14:paraId="61E1CEF5" w14:textId="7C82B004" w:rsidR="002B77FB" w:rsidRPr="0083358D" w:rsidRDefault="00682E35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3358D">
        <w:rPr>
          <w:rFonts w:ascii="Times New Roman" w:hAnsi="Times New Roman" w:cs="Times New Roman"/>
          <w:sz w:val="24"/>
          <w:szCs w:val="24"/>
        </w:rPr>
        <w:t>В одном из видео с</w:t>
      </w:r>
      <w:r w:rsidR="00782DA5" w:rsidRPr="0083358D">
        <w:rPr>
          <w:rFonts w:ascii="Times New Roman" w:hAnsi="Times New Roman" w:cs="Times New Roman"/>
          <w:sz w:val="24"/>
          <w:szCs w:val="24"/>
        </w:rPr>
        <w:t xml:space="preserve">туденту </w:t>
      </w:r>
      <w:r w:rsidR="007240BE" w:rsidRPr="0083358D">
        <w:rPr>
          <w:rFonts w:ascii="Times New Roman" w:hAnsi="Times New Roman" w:cs="Times New Roman"/>
          <w:sz w:val="24"/>
          <w:szCs w:val="24"/>
        </w:rPr>
        <w:t>становится словно физически плохо от постоянного перечитывания дипломной работы после её редактирования</w:t>
      </w:r>
      <w:r w:rsidRPr="0083358D">
        <w:rPr>
          <w:rFonts w:ascii="Times New Roman" w:hAnsi="Times New Roman" w:cs="Times New Roman"/>
          <w:sz w:val="24"/>
          <w:szCs w:val="24"/>
        </w:rPr>
        <w:t xml:space="preserve">, и в его речи звучит антропоморфная </w:t>
      </w:r>
      <w:proofErr w:type="spellStart"/>
      <w:r w:rsidRPr="0083358D">
        <w:rPr>
          <w:rFonts w:ascii="Times New Roman" w:hAnsi="Times New Roman" w:cs="Times New Roman"/>
          <w:sz w:val="24"/>
          <w:szCs w:val="24"/>
        </w:rPr>
        <w:t>морбиальная</w:t>
      </w:r>
      <w:proofErr w:type="spellEnd"/>
      <w:r w:rsidRPr="0083358D">
        <w:rPr>
          <w:rFonts w:ascii="Times New Roman" w:hAnsi="Times New Roman" w:cs="Times New Roman"/>
          <w:sz w:val="24"/>
          <w:szCs w:val="24"/>
        </w:rPr>
        <w:t xml:space="preserve"> метафора</w:t>
      </w:r>
      <w:r w:rsidR="007240BE" w:rsidRPr="0083358D">
        <w:rPr>
          <w:rFonts w:ascii="Times New Roman" w:hAnsi="Times New Roman" w:cs="Times New Roman"/>
          <w:sz w:val="24"/>
          <w:szCs w:val="24"/>
        </w:rPr>
        <w:t xml:space="preserve">: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so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sick</w:t>
      </w:r>
      <w:r w:rsidR="00311C63" w:rsidRPr="00833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reading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reading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same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thing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over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over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over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again</w:t>
      </w:r>
      <w:r w:rsidR="00221641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1641" w:rsidRPr="0083358D">
        <w:rPr>
          <w:rFonts w:ascii="Times New Roman" w:hAnsi="Times New Roman" w:cs="Times New Roman"/>
          <w:sz w:val="24"/>
          <w:szCs w:val="24"/>
        </w:rPr>
        <w:t>‘</w:t>
      </w:r>
      <w:r w:rsidR="00E73DDA" w:rsidRPr="0083358D">
        <w:rPr>
          <w:rFonts w:ascii="Times New Roman" w:hAnsi="Times New Roman" w:cs="Times New Roman"/>
          <w:sz w:val="24"/>
          <w:szCs w:val="24"/>
        </w:rPr>
        <w:t xml:space="preserve">Мне так </w:t>
      </w:r>
      <w:r w:rsidR="00E73DDA" w:rsidRPr="0083358D">
        <w:rPr>
          <w:rFonts w:ascii="Times New Roman" w:hAnsi="Times New Roman" w:cs="Times New Roman"/>
          <w:b/>
          <w:bCs/>
          <w:sz w:val="24"/>
          <w:szCs w:val="24"/>
        </w:rPr>
        <w:t>плохо</w:t>
      </w:r>
      <w:r w:rsidR="00E73DDA" w:rsidRPr="0083358D">
        <w:rPr>
          <w:rFonts w:ascii="Times New Roman" w:hAnsi="Times New Roman" w:cs="Times New Roman"/>
          <w:sz w:val="24"/>
          <w:szCs w:val="24"/>
        </w:rPr>
        <w:t xml:space="preserve"> от перечитывания одного и того же снова и снова</w:t>
      </w:r>
      <w:r w:rsidR="00221641" w:rsidRPr="0083358D">
        <w:rPr>
          <w:rFonts w:ascii="Times New Roman" w:hAnsi="Times New Roman" w:cs="Times New Roman"/>
          <w:sz w:val="24"/>
          <w:szCs w:val="24"/>
        </w:rPr>
        <w:t>’</w:t>
      </w:r>
      <w:r w:rsidR="00311C63" w:rsidRPr="00833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C63" w:rsidRPr="0083358D">
        <w:rPr>
          <w:rFonts w:ascii="Times New Roman" w:hAnsi="Times New Roman" w:cs="Times New Roman"/>
          <w:sz w:val="24"/>
          <w:szCs w:val="24"/>
        </w:rPr>
        <w:t>(</w:t>
      </w:r>
      <w:r w:rsidR="00311C63" w:rsidRPr="0083358D">
        <w:rPr>
          <w:rFonts w:ascii="Times New Roman" w:hAnsi="Times New Roman" w:cs="Times New Roman"/>
          <w:sz w:val="24"/>
          <w:szCs w:val="24"/>
          <w:lang w:val="en-US"/>
        </w:rPr>
        <w:t>viola</w:t>
      </w:r>
      <w:r w:rsidR="00311C63" w:rsidRPr="00833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63" w:rsidRPr="0083358D">
        <w:rPr>
          <w:rFonts w:ascii="Times New Roman" w:hAnsi="Times New Roman" w:cs="Times New Roman"/>
          <w:sz w:val="24"/>
          <w:szCs w:val="24"/>
          <w:lang w:val="en-US"/>
        </w:rPr>
        <w:t>helen</w:t>
      </w:r>
      <w:proofErr w:type="spellEnd"/>
      <w:r w:rsidR="00311C63" w:rsidRPr="0083358D">
        <w:rPr>
          <w:rFonts w:ascii="Times New Roman" w:hAnsi="Times New Roman" w:cs="Times New Roman"/>
          <w:sz w:val="24"/>
          <w:szCs w:val="24"/>
        </w:rPr>
        <w:t>)</w:t>
      </w:r>
      <w:r w:rsidR="00221641" w:rsidRPr="0083358D">
        <w:rPr>
          <w:rFonts w:ascii="Times New Roman" w:hAnsi="Times New Roman" w:cs="Times New Roman"/>
          <w:sz w:val="24"/>
          <w:szCs w:val="24"/>
        </w:rPr>
        <w:t>.</w:t>
      </w:r>
      <w:r w:rsidR="002B77FB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Pr="0083358D">
        <w:rPr>
          <w:rFonts w:ascii="Times New Roman" w:hAnsi="Times New Roman" w:cs="Times New Roman"/>
          <w:sz w:val="24"/>
          <w:szCs w:val="24"/>
        </w:rPr>
        <w:t xml:space="preserve">Антропоморфная </w:t>
      </w:r>
      <w:proofErr w:type="spellStart"/>
      <w:r w:rsidRPr="0083358D">
        <w:rPr>
          <w:rFonts w:ascii="Times New Roman" w:hAnsi="Times New Roman" w:cs="Times New Roman"/>
          <w:sz w:val="24"/>
          <w:szCs w:val="24"/>
        </w:rPr>
        <w:t>морбиальная</w:t>
      </w:r>
      <w:proofErr w:type="spellEnd"/>
      <w:r w:rsidRPr="0083358D">
        <w:rPr>
          <w:rFonts w:ascii="Times New Roman" w:hAnsi="Times New Roman" w:cs="Times New Roman"/>
          <w:sz w:val="24"/>
          <w:szCs w:val="24"/>
        </w:rPr>
        <w:t xml:space="preserve"> метафора также встречается в примере, где блогер описывает своё состояние после </w:t>
      </w:r>
      <w:r w:rsidR="00162C45" w:rsidRPr="0083358D">
        <w:rPr>
          <w:rFonts w:ascii="Times New Roman" w:hAnsi="Times New Roman" w:cs="Times New Roman"/>
          <w:sz w:val="24"/>
          <w:szCs w:val="24"/>
        </w:rPr>
        <w:t>ночи, проведённой за выполнением задания</w:t>
      </w:r>
      <w:r w:rsidRPr="0083358D">
        <w:rPr>
          <w:rFonts w:ascii="Times New Roman" w:hAnsi="Times New Roman" w:cs="Times New Roman"/>
          <w:sz w:val="24"/>
          <w:szCs w:val="24"/>
        </w:rPr>
        <w:t xml:space="preserve">: </w:t>
      </w:r>
      <w:r w:rsidR="002B77FB" w:rsidRPr="0083358D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It’s six o’clock. </w:t>
      </w:r>
      <w:r w:rsidR="002B77FB" w:rsidRPr="0083358D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Dying</w:t>
      </w:r>
      <w:r w:rsidR="002B77FB" w:rsidRPr="0083358D">
        <w:rPr>
          <w:rFonts w:ascii="Times New Roman" w:hAnsi="Times New Roman" w:cs="Times New Roman"/>
          <w:i/>
          <w:iCs/>
          <w:sz w:val="24"/>
          <w:szCs w:val="24"/>
          <w:lang w:val="be-BY"/>
        </w:rPr>
        <w:t>, tired</w:t>
      </w:r>
      <w:r w:rsidR="002B77FB" w:rsidRPr="0083358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71D9D" w:rsidRPr="0083358D">
        <w:rPr>
          <w:rFonts w:ascii="Times New Roman" w:hAnsi="Times New Roman" w:cs="Times New Roman"/>
          <w:sz w:val="24"/>
          <w:szCs w:val="24"/>
          <w:lang w:val="be-BY"/>
        </w:rPr>
        <w:t>‘</w:t>
      </w:r>
      <w:r w:rsidR="002C73BD" w:rsidRPr="0083358D">
        <w:rPr>
          <w:rFonts w:ascii="Times New Roman" w:hAnsi="Times New Roman" w:cs="Times New Roman"/>
          <w:sz w:val="24"/>
          <w:szCs w:val="24"/>
          <w:lang w:val="be-BY"/>
        </w:rPr>
        <w:t xml:space="preserve">Шесть часов. </w:t>
      </w:r>
      <w:r w:rsidR="002C73BD" w:rsidRPr="0083358D">
        <w:rPr>
          <w:rFonts w:ascii="Times New Roman" w:hAnsi="Times New Roman" w:cs="Times New Roman"/>
          <w:b/>
          <w:bCs/>
          <w:sz w:val="24"/>
          <w:szCs w:val="24"/>
          <w:lang w:val="be-BY"/>
        </w:rPr>
        <w:t>Умираю</w:t>
      </w:r>
      <w:r w:rsidR="002C73BD" w:rsidRPr="0083358D">
        <w:rPr>
          <w:rFonts w:ascii="Times New Roman" w:hAnsi="Times New Roman" w:cs="Times New Roman"/>
          <w:sz w:val="24"/>
          <w:szCs w:val="24"/>
          <w:lang w:val="be-BY"/>
        </w:rPr>
        <w:t>, устала</w:t>
      </w:r>
      <w:r w:rsidR="00571D9D" w:rsidRPr="0083358D">
        <w:rPr>
          <w:rFonts w:ascii="Times New Roman" w:hAnsi="Times New Roman" w:cs="Times New Roman"/>
          <w:sz w:val="24"/>
          <w:szCs w:val="24"/>
          <w:lang w:val="be-BY"/>
        </w:rPr>
        <w:t xml:space="preserve">’ </w:t>
      </w:r>
      <w:r w:rsidR="002B77FB" w:rsidRPr="0083358D">
        <w:rPr>
          <w:rFonts w:ascii="Times New Roman" w:hAnsi="Times New Roman" w:cs="Times New Roman"/>
          <w:sz w:val="24"/>
          <w:szCs w:val="24"/>
          <w:lang w:val="be-BY"/>
        </w:rPr>
        <w:t>(infinitelyvloggin).</w:t>
      </w:r>
    </w:p>
    <w:p w14:paraId="0FD6B5AB" w14:textId="65DBFE54" w:rsidR="003A2BB6" w:rsidRPr="0083358D" w:rsidRDefault="00C54D4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3358D">
        <w:rPr>
          <w:rFonts w:ascii="Times New Roman" w:hAnsi="Times New Roman" w:cs="Times New Roman"/>
          <w:sz w:val="24"/>
          <w:szCs w:val="24"/>
        </w:rPr>
        <w:lastRenderedPageBreak/>
        <w:t>Исходя из изложенного выше, можно сделать вывод, что</w:t>
      </w:r>
      <w:r w:rsidR="004D6193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C75B99" w:rsidRPr="0083358D">
        <w:rPr>
          <w:rFonts w:ascii="Times New Roman" w:hAnsi="Times New Roman" w:cs="Times New Roman"/>
          <w:sz w:val="24"/>
          <w:szCs w:val="24"/>
        </w:rPr>
        <w:t xml:space="preserve">в качестве средств передачи </w:t>
      </w:r>
      <w:r w:rsidR="00080E17" w:rsidRPr="0083358D">
        <w:rPr>
          <w:rFonts w:ascii="Times New Roman" w:hAnsi="Times New Roman" w:cs="Times New Roman"/>
          <w:sz w:val="24"/>
          <w:szCs w:val="24"/>
        </w:rPr>
        <w:t>отрицательных</w:t>
      </w:r>
      <w:r w:rsidR="004D6193" w:rsidRPr="0083358D">
        <w:rPr>
          <w:rFonts w:ascii="Times New Roman" w:hAnsi="Times New Roman" w:cs="Times New Roman"/>
          <w:sz w:val="24"/>
          <w:szCs w:val="24"/>
        </w:rPr>
        <w:t xml:space="preserve"> эмоций</w:t>
      </w:r>
      <w:r w:rsidR="00E54757" w:rsidRPr="0083358D">
        <w:rPr>
          <w:rFonts w:ascii="Times New Roman" w:hAnsi="Times New Roman" w:cs="Times New Roman"/>
          <w:sz w:val="24"/>
          <w:szCs w:val="24"/>
        </w:rPr>
        <w:t xml:space="preserve"> от учёбы</w:t>
      </w:r>
      <w:r w:rsidR="004D6193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C75B99" w:rsidRPr="0083358D">
        <w:rPr>
          <w:rFonts w:ascii="Times New Roman" w:hAnsi="Times New Roman" w:cs="Times New Roman"/>
          <w:sz w:val="24"/>
          <w:szCs w:val="24"/>
        </w:rPr>
        <w:t>могут</w:t>
      </w:r>
      <w:r w:rsidR="004D6193" w:rsidRPr="0083358D">
        <w:rPr>
          <w:rFonts w:ascii="Times New Roman" w:hAnsi="Times New Roman" w:cs="Times New Roman"/>
          <w:sz w:val="24"/>
          <w:szCs w:val="24"/>
        </w:rPr>
        <w:t xml:space="preserve"> </w:t>
      </w:r>
      <w:r w:rsidR="00C75B99" w:rsidRPr="0083358D">
        <w:rPr>
          <w:rFonts w:ascii="Times New Roman" w:hAnsi="Times New Roman" w:cs="Times New Roman"/>
          <w:sz w:val="24"/>
          <w:szCs w:val="24"/>
        </w:rPr>
        <w:t xml:space="preserve">выступать метафоры живой и неживой природы, социальная криминальная и антропоморфная </w:t>
      </w:r>
      <w:proofErr w:type="spellStart"/>
      <w:r w:rsidR="00C75B99" w:rsidRPr="0083358D">
        <w:rPr>
          <w:rFonts w:ascii="Times New Roman" w:hAnsi="Times New Roman" w:cs="Times New Roman"/>
          <w:sz w:val="24"/>
          <w:szCs w:val="24"/>
        </w:rPr>
        <w:t>морбиальная</w:t>
      </w:r>
      <w:proofErr w:type="spellEnd"/>
      <w:r w:rsidR="00C75B99" w:rsidRPr="0083358D">
        <w:rPr>
          <w:rFonts w:ascii="Times New Roman" w:hAnsi="Times New Roman" w:cs="Times New Roman"/>
          <w:sz w:val="24"/>
          <w:szCs w:val="24"/>
        </w:rPr>
        <w:t xml:space="preserve"> метафоры. В основном </w:t>
      </w:r>
      <w:r w:rsidR="00593B95" w:rsidRPr="0083358D">
        <w:rPr>
          <w:rFonts w:ascii="Times New Roman" w:hAnsi="Times New Roman" w:cs="Times New Roman"/>
          <w:sz w:val="24"/>
          <w:szCs w:val="24"/>
        </w:rPr>
        <w:t>видео</w:t>
      </w:r>
      <w:r w:rsidR="00C75B99" w:rsidRPr="0083358D">
        <w:rPr>
          <w:rFonts w:ascii="Times New Roman" w:hAnsi="Times New Roman" w:cs="Times New Roman"/>
          <w:sz w:val="24"/>
          <w:szCs w:val="24"/>
        </w:rPr>
        <w:t xml:space="preserve">блогеры </w:t>
      </w:r>
      <w:r w:rsidR="004D6193" w:rsidRPr="0083358D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0A2F30" w:rsidRPr="0083358D">
        <w:rPr>
          <w:rFonts w:ascii="Times New Roman" w:hAnsi="Times New Roman" w:cs="Times New Roman"/>
          <w:sz w:val="24"/>
          <w:szCs w:val="24"/>
        </w:rPr>
        <w:t xml:space="preserve">метафоры </w:t>
      </w:r>
      <w:r w:rsidR="00080E17" w:rsidRPr="0083358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80E17" w:rsidRPr="0083358D">
        <w:rPr>
          <w:rFonts w:ascii="Times New Roman" w:hAnsi="Times New Roman" w:cs="Times New Roman"/>
          <w:sz w:val="24"/>
          <w:szCs w:val="24"/>
        </w:rPr>
        <w:t>негативнооценочным</w:t>
      </w:r>
      <w:proofErr w:type="spellEnd"/>
      <w:r w:rsidR="00080E17" w:rsidRPr="0083358D">
        <w:rPr>
          <w:rFonts w:ascii="Times New Roman" w:hAnsi="Times New Roman" w:cs="Times New Roman"/>
          <w:sz w:val="24"/>
          <w:szCs w:val="24"/>
        </w:rPr>
        <w:t xml:space="preserve"> компонентом, однако при этом </w:t>
      </w:r>
      <w:r w:rsidR="00A461C4" w:rsidRPr="0083358D">
        <w:rPr>
          <w:rFonts w:ascii="Times New Roman" w:hAnsi="Times New Roman" w:cs="Times New Roman"/>
          <w:sz w:val="24"/>
          <w:szCs w:val="24"/>
        </w:rPr>
        <w:t>был</w:t>
      </w:r>
      <w:r w:rsidR="004C6E52" w:rsidRPr="0083358D">
        <w:rPr>
          <w:rFonts w:ascii="Times New Roman" w:hAnsi="Times New Roman" w:cs="Times New Roman"/>
          <w:sz w:val="24"/>
          <w:szCs w:val="24"/>
        </w:rPr>
        <w:t>и</w:t>
      </w:r>
      <w:r w:rsidR="00A461C4" w:rsidRPr="0083358D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4C6E52" w:rsidRPr="0083358D">
        <w:rPr>
          <w:rFonts w:ascii="Times New Roman" w:hAnsi="Times New Roman" w:cs="Times New Roman"/>
          <w:sz w:val="24"/>
          <w:szCs w:val="24"/>
        </w:rPr>
        <w:t>ы</w:t>
      </w:r>
      <w:r w:rsidR="00A461C4" w:rsidRPr="0083358D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4C6E52" w:rsidRPr="0083358D">
        <w:rPr>
          <w:rFonts w:ascii="Times New Roman" w:hAnsi="Times New Roman" w:cs="Times New Roman"/>
          <w:sz w:val="24"/>
          <w:szCs w:val="24"/>
        </w:rPr>
        <w:t>и</w:t>
      </w:r>
      <w:r w:rsidR="00A461C4" w:rsidRPr="0083358D">
        <w:rPr>
          <w:rFonts w:ascii="Times New Roman" w:hAnsi="Times New Roman" w:cs="Times New Roman"/>
          <w:sz w:val="24"/>
          <w:szCs w:val="24"/>
        </w:rPr>
        <w:t xml:space="preserve"> использования метафоры, выраженной </w:t>
      </w:r>
      <w:r w:rsidR="004C6E52" w:rsidRPr="0083358D">
        <w:rPr>
          <w:rFonts w:ascii="Times New Roman" w:hAnsi="Times New Roman" w:cs="Times New Roman"/>
          <w:sz w:val="24"/>
          <w:szCs w:val="24"/>
        </w:rPr>
        <w:t xml:space="preserve">нейтральным </w:t>
      </w:r>
      <w:r w:rsidR="00A461C4" w:rsidRPr="0083358D">
        <w:rPr>
          <w:rFonts w:ascii="Times New Roman" w:hAnsi="Times New Roman" w:cs="Times New Roman"/>
          <w:sz w:val="24"/>
          <w:szCs w:val="24"/>
        </w:rPr>
        <w:t xml:space="preserve">словом </w:t>
      </w:r>
      <w:r w:rsidR="004C6E52" w:rsidRPr="0083358D">
        <w:rPr>
          <w:rFonts w:ascii="Times New Roman" w:hAnsi="Times New Roman" w:cs="Times New Roman"/>
          <w:sz w:val="24"/>
          <w:szCs w:val="24"/>
        </w:rPr>
        <w:t xml:space="preserve">или словом </w:t>
      </w:r>
      <w:r w:rsidR="00A461C4" w:rsidRPr="0083358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461C4" w:rsidRPr="0083358D">
        <w:rPr>
          <w:rFonts w:ascii="Times New Roman" w:hAnsi="Times New Roman" w:cs="Times New Roman"/>
          <w:sz w:val="24"/>
          <w:szCs w:val="24"/>
        </w:rPr>
        <w:t>позитивнооценочным</w:t>
      </w:r>
      <w:proofErr w:type="spellEnd"/>
      <w:r w:rsidR="00A461C4" w:rsidRPr="0083358D">
        <w:rPr>
          <w:rFonts w:ascii="Times New Roman" w:hAnsi="Times New Roman" w:cs="Times New Roman"/>
          <w:sz w:val="24"/>
          <w:szCs w:val="24"/>
        </w:rPr>
        <w:t xml:space="preserve"> зарядом.</w:t>
      </w:r>
      <w:r w:rsidR="00CB64D2" w:rsidRPr="0083358D">
        <w:rPr>
          <w:rFonts w:ascii="Times New Roman" w:hAnsi="Times New Roman" w:cs="Times New Roman"/>
          <w:sz w:val="24"/>
          <w:szCs w:val="24"/>
        </w:rPr>
        <w:t xml:space="preserve"> Употребление метафор в рассмотренных случаях </w:t>
      </w:r>
      <w:r w:rsidR="008F6D03" w:rsidRPr="0083358D">
        <w:rPr>
          <w:rFonts w:ascii="Times New Roman" w:hAnsi="Times New Roman" w:cs="Times New Roman"/>
          <w:sz w:val="24"/>
          <w:szCs w:val="24"/>
        </w:rPr>
        <w:t xml:space="preserve">повышает экспрессивность высказываний </w:t>
      </w:r>
      <w:r w:rsidR="00593B95" w:rsidRPr="0083358D">
        <w:rPr>
          <w:rFonts w:ascii="Times New Roman" w:hAnsi="Times New Roman" w:cs="Times New Roman"/>
          <w:sz w:val="24"/>
          <w:szCs w:val="24"/>
        </w:rPr>
        <w:t xml:space="preserve">и даёт более чёткое представление об эмоциональном состоянии </w:t>
      </w:r>
      <w:r w:rsidR="00C92D85" w:rsidRPr="0083358D">
        <w:rPr>
          <w:rFonts w:ascii="Times New Roman" w:hAnsi="Times New Roman" w:cs="Times New Roman"/>
          <w:sz w:val="24"/>
          <w:szCs w:val="24"/>
        </w:rPr>
        <w:t>говорящих.</w:t>
      </w:r>
    </w:p>
    <w:p w14:paraId="3B3A557F" w14:textId="77777777" w:rsidR="00FF6A8C" w:rsidRDefault="00FF6A8C" w:rsidP="0086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CA8D27" w14:textId="7B35E7EE" w:rsidR="00862056" w:rsidRPr="00862056" w:rsidRDefault="00862056" w:rsidP="008620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05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5CB19A5" w14:textId="77777777" w:rsidR="00862056" w:rsidRPr="00862056" w:rsidRDefault="00862056" w:rsidP="008620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843D3" w14:textId="27EA7044" w:rsidR="003A2BB6" w:rsidRPr="00273FE0" w:rsidRDefault="003A2BB6" w:rsidP="00273FE0">
      <w:pPr>
        <w:pStyle w:val="a7"/>
        <w:numPr>
          <w:ilvl w:val="0"/>
          <w:numId w:val="1"/>
        </w:numPr>
        <w:spacing w:after="0" w:line="240" w:lineRule="auto"/>
        <w:ind w:left="709" w:right="-30" w:hanging="349"/>
        <w:jc w:val="both"/>
        <w:rPr>
          <w:rFonts w:ascii="Times New Roman" w:hAnsi="Times New Roman" w:cs="Times New Roman"/>
          <w:sz w:val="24"/>
          <w:szCs w:val="24"/>
        </w:rPr>
      </w:pPr>
      <w:r w:rsidRPr="00273FE0">
        <w:rPr>
          <w:rFonts w:ascii="Times New Roman" w:hAnsi="Times New Roman" w:cs="Times New Roman"/>
          <w:sz w:val="24"/>
          <w:szCs w:val="24"/>
        </w:rPr>
        <w:t xml:space="preserve">Розенталь, Д. Э. Словарь-справочник лингвистических терминов: пособие для учителя/ Д. Э. Розенталь, М. А. Теленкова. – Изд.  3-е., </w:t>
      </w:r>
      <w:proofErr w:type="spellStart"/>
      <w:r w:rsidRPr="00273FE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73FE0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273FE0">
        <w:rPr>
          <w:rFonts w:ascii="Times New Roman" w:hAnsi="Times New Roman" w:cs="Times New Roman"/>
          <w:sz w:val="24"/>
          <w:szCs w:val="24"/>
        </w:rPr>
        <w:t>М :</w:t>
      </w:r>
      <w:proofErr w:type="gramEnd"/>
      <w:r w:rsidRPr="00273FE0">
        <w:rPr>
          <w:rFonts w:ascii="Times New Roman" w:hAnsi="Times New Roman" w:cs="Times New Roman"/>
          <w:sz w:val="24"/>
          <w:szCs w:val="24"/>
        </w:rPr>
        <w:t xml:space="preserve"> Просвещение, 1985. – 399 с.</w:t>
      </w:r>
    </w:p>
    <w:p w14:paraId="674B5120" w14:textId="77777777" w:rsidR="00D758FD" w:rsidRPr="0083358D" w:rsidRDefault="00D758FD" w:rsidP="0027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6744009" w14:textId="10A7A63C" w:rsidR="003C1B16" w:rsidRPr="00273FE0" w:rsidRDefault="003A2BB6" w:rsidP="00273FE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E0">
        <w:rPr>
          <w:rFonts w:ascii="Times New Roman" w:hAnsi="Times New Roman" w:cs="Times New Roman"/>
          <w:sz w:val="24"/>
          <w:szCs w:val="24"/>
        </w:rPr>
        <w:t>Чудинов, А. П. Россия в метафорическом зеркале: когнитивное исследование политической метафоры (1991 – 2000</w:t>
      </w:r>
      <w:proofErr w:type="gramStart"/>
      <w:r w:rsidRPr="00273FE0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7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FE0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273FE0">
        <w:rPr>
          <w:rFonts w:ascii="Times New Roman" w:hAnsi="Times New Roman" w:cs="Times New Roman"/>
          <w:sz w:val="24"/>
          <w:szCs w:val="24"/>
        </w:rPr>
        <w:t xml:space="preserve">. / А. П. Чудинов. – </w:t>
      </w:r>
      <w:proofErr w:type="gramStart"/>
      <w:r w:rsidRPr="00273FE0">
        <w:rPr>
          <w:rFonts w:ascii="Times New Roman" w:hAnsi="Times New Roman" w:cs="Times New Roman"/>
          <w:sz w:val="24"/>
          <w:szCs w:val="24"/>
        </w:rPr>
        <w:t>Екатеринбург</w:t>
      </w:r>
      <w:r w:rsidR="00D758FD" w:rsidRPr="00273FE0">
        <w:rPr>
          <w:rFonts w:ascii="Times New Roman" w:hAnsi="Times New Roman" w:cs="Times New Roman"/>
          <w:sz w:val="24"/>
          <w:szCs w:val="24"/>
        </w:rPr>
        <w:t> </w:t>
      </w:r>
      <w:r w:rsidRPr="00273FE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73FE0">
        <w:rPr>
          <w:rFonts w:ascii="Times New Roman" w:hAnsi="Times New Roman" w:cs="Times New Roman"/>
          <w:sz w:val="24"/>
          <w:szCs w:val="24"/>
        </w:rPr>
        <w:t xml:space="preserve"> Урал. гос. пед. ун-т, 2001. – 238 с.</w:t>
      </w:r>
    </w:p>
    <w:p w14:paraId="47A88496" w14:textId="77777777" w:rsidR="00284123" w:rsidRPr="0083358D" w:rsidRDefault="00284123" w:rsidP="0027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99248" w14:textId="77777777" w:rsidR="00284123" w:rsidRPr="0083358D" w:rsidRDefault="0028412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05563F4" w14:textId="77777777" w:rsidR="00284123" w:rsidRPr="0083358D" w:rsidRDefault="0028412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9A8F79C" w14:textId="77777777" w:rsidR="00284123" w:rsidRPr="0083358D" w:rsidRDefault="0028412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713EDAF1" w14:textId="77777777" w:rsidR="00DC0CC3" w:rsidRPr="0083358D" w:rsidRDefault="00DC0CC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C7E06C" w14:textId="77777777" w:rsidR="00DC0CC3" w:rsidRPr="0083358D" w:rsidRDefault="00DC0CC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AD02A4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CD0CBB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EAB41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92D66A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36C27C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EA17E0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C7AF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A940C7" w14:textId="77777777" w:rsidR="00867B88" w:rsidRPr="0083358D" w:rsidRDefault="00867B88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E2ADD3" w14:textId="33DE0592" w:rsidR="003F2D43" w:rsidRPr="0083358D" w:rsidRDefault="003F2D43" w:rsidP="0083358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F2D43" w:rsidRPr="0083358D" w:rsidSect="0083358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C29B5"/>
    <w:multiLevelType w:val="hybridMultilevel"/>
    <w:tmpl w:val="B3BCA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5C"/>
    <w:rsid w:val="00001D17"/>
    <w:rsid w:val="00017ADE"/>
    <w:rsid w:val="00045805"/>
    <w:rsid w:val="0004739A"/>
    <w:rsid w:val="00080E17"/>
    <w:rsid w:val="00091642"/>
    <w:rsid w:val="000A2F30"/>
    <w:rsid w:val="000A486B"/>
    <w:rsid w:val="000A4EE0"/>
    <w:rsid w:val="000B2108"/>
    <w:rsid w:val="000E3BB8"/>
    <w:rsid w:val="000E6E42"/>
    <w:rsid w:val="0010433D"/>
    <w:rsid w:val="00145A54"/>
    <w:rsid w:val="00162C45"/>
    <w:rsid w:val="0016415B"/>
    <w:rsid w:val="0019146E"/>
    <w:rsid w:val="001954A3"/>
    <w:rsid w:val="00197394"/>
    <w:rsid w:val="001C1B97"/>
    <w:rsid w:val="001F467E"/>
    <w:rsid w:val="002143D2"/>
    <w:rsid w:val="00221641"/>
    <w:rsid w:val="00246686"/>
    <w:rsid w:val="00255EDF"/>
    <w:rsid w:val="002642DE"/>
    <w:rsid w:val="00270984"/>
    <w:rsid w:val="00273FE0"/>
    <w:rsid w:val="002823BC"/>
    <w:rsid w:val="00284123"/>
    <w:rsid w:val="00296819"/>
    <w:rsid w:val="002B77FB"/>
    <w:rsid w:val="002C73BD"/>
    <w:rsid w:val="002C771D"/>
    <w:rsid w:val="002D6D5A"/>
    <w:rsid w:val="00311C63"/>
    <w:rsid w:val="00345FD2"/>
    <w:rsid w:val="00385A74"/>
    <w:rsid w:val="003941D3"/>
    <w:rsid w:val="00395BCB"/>
    <w:rsid w:val="003A2BB6"/>
    <w:rsid w:val="003C1B16"/>
    <w:rsid w:val="003E0B31"/>
    <w:rsid w:val="003F2D43"/>
    <w:rsid w:val="003F2DDD"/>
    <w:rsid w:val="00420567"/>
    <w:rsid w:val="004670EF"/>
    <w:rsid w:val="004C6E52"/>
    <w:rsid w:val="004D6193"/>
    <w:rsid w:val="004F25F0"/>
    <w:rsid w:val="00521A81"/>
    <w:rsid w:val="005514D7"/>
    <w:rsid w:val="00571D9D"/>
    <w:rsid w:val="00593B95"/>
    <w:rsid w:val="005C677C"/>
    <w:rsid w:val="005D19D7"/>
    <w:rsid w:val="005D3A93"/>
    <w:rsid w:val="0062486E"/>
    <w:rsid w:val="00672FA2"/>
    <w:rsid w:val="00682E35"/>
    <w:rsid w:val="00684F50"/>
    <w:rsid w:val="006F5B5C"/>
    <w:rsid w:val="007240BE"/>
    <w:rsid w:val="0073783B"/>
    <w:rsid w:val="007445A6"/>
    <w:rsid w:val="00782DA5"/>
    <w:rsid w:val="007C6429"/>
    <w:rsid w:val="007E138E"/>
    <w:rsid w:val="0080414E"/>
    <w:rsid w:val="0083358D"/>
    <w:rsid w:val="008465E8"/>
    <w:rsid w:val="00862056"/>
    <w:rsid w:val="00867B88"/>
    <w:rsid w:val="008A4AA6"/>
    <w:rsid w:val="008D0CEC"/>
    <w:rsid w:val="008D7DF4"/>
    <w:rsid w:val="008E75C5"/>
    <w:rsid w:val="008F6D03"/>
    <w:rsid w:val="00921373"/>
    <w:rsid w:val="00946255"/>
    <w:rsid w:val="00950029"/>
    <w:rsid w:val="00957ADF"/>
    <w:rsid w:val="0097072B"/>
    <w:rsid w:val="009834C5"/>
    <w:rsid w:val="009D28CF"/>
    <w:rsid w:val="009D3562"/>
    <w:rsid w:val="009E44A5"/>
    <w:rsid w:val="009E4F3F"/>
    <w:rsid w:val="009F4A88"/>
    <w:rsid w:val="00A05BE7"/>
    <w:rsid w:val="00A17FDD"/>
    <w:rsid w:val="00A318C2"/>
    <w:rsid w:val="00A31D2D"/>
    <w:rsid w:val="00A334CD"/>
    <w:rsid w:val="00A461C4"/>
    <w:rsid w:val="00A46F77"/>
    <w:rsid w:val="00A64BF5"/>
    <w:rsid w:val="00A732A4"/>
    <w:rsid w:val="00AA6E50"/>
    <w:rsid w:val="00AC2260"/>
    <w:rsid w:val="00AC5B06"/>
    <w:rsid w:val="00AF2ADE"/>
    <w:rsid w:val="00B227D2"/>
    <w:rsid w:val="00B24D17"/>
    <w:rsid w:val="00B30436"/>
    <w:rsid w:val="00B545A9"/>
    <w:rsid w:val="00B57642"/>
    <w:rsid w:val="00BE2791"/>
    <w:rsid w:val="00BF115C"/>
    <w:rsid w:val="00C07649"/>
    <w:rsid w:val="00C15AA8"/>
    <w:rsid w:val="00C2489C"/>
    <w:rsid w:val="00C54D43"/>
    <w:rsid w:val="00C75B99"/>
    <w:rsid w:val="00C92D85"/>
    <w:rsid w:val="00C9715A"/>
    <w:rsid w:val="00CB1BB8"/>
    <w:rsid w:val="00CB64D2"/>
    <w:rsid w:val="00CC547A"/>
    <w:rsid w:val="00D71389"/>
    <w:rsid w:val="00D758FD"/>
    <w:rsid w:val="00D76A57"/>
    <w:rsid w:val="00D96155"/>
    <w:rsid w:val="00DC0CC3"/>
    <w:rsid w:val="00DF5164"/>
    <w:rsid w:val="00E30FA2"/>
    <w:rsid w:val="00E3267D"/>
    <w:rsid w:val="00E45469"/>
    <w:rsid w:val="00E51484"/>
    <w:rsid w:val="00E54757"/>
    <w:rsid w:val="00E7025F"/>
    <w:rsid w:val="00E73DDA"/>
    <w:rsid w:val="00E952CD"/>
    <w:rsid w:val="00E9542C"/>
    <w:rsid w:val="00EB65C0"/>
    <w:rsid w:val="00EC77DD"/>
    <w:rsid w:val="00EC7A61"/>
    <w:rsid w:val="00ED0D1C"/>
    <w:rsid w:val="00ED213A"/>
    <w:rsid w:val="00F10742"/>
    <w:rsid w:val="00F21D9B"/>
    <w:rsid w:val="00F27B23"/>
    <w:rsid w:val="00FA249A"/>
    <w:rsid w:val="00FA64BD"/>
    <w:rsid w:val="00FA703A"/>
    <w:rsid w:val="00FB4294"/>
    <w:rsid w:val="00FB6BC7"/>
    <w:rsid w:val="00FC61AB"/>
    <w:rsid w:val="00FD6C4C"/>
    <w:rsid w:val="00FE60D2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86D4"/>
  <w15:chartTrackingRefBased/>
  <w15:docId w15:val="{D32041AE-11D8-48ED-87FF-93C815A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A9"/>
  </w:style>
  <w:style w:type="paragraph" w:styleId="1">
    <w:name w:val="heading 1"/>
    <w:basedOn w:val="a"/>
    <w:next w:val="a"/>
    <w:link w:val="10"/>
    <w:uiPriority w:val="9"/>
    <w:qFormat/>
    <w:rsid w:val="00BF1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1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1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1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1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1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1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1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1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1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1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2025-02-26T08:54:00Z</dcterms:created>
  <dcterms:modified xsi:type="dcterms:W3CDTF">2025-03-04T21:35:00Z</dcterms:modified>
</cp:coreProperties>
</file>