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AC89" w14:textId="77777777" w:rsidR="00110D77" w:rsidRPr="00110D77" w:rsidRDefault="00110D77" w:rsidP="00110D77">
      <w:pPr>
        <w:spacing w:after="0" w:line="240" w:lineRule="auto"/>
        <w:jc w:val="center"/>
        <w:rPr>
          <w:rFonts w:ascii="Times New Roman" w:eastAsia="DengXian" w:hAnsi="Times New Roman" w:cs="Times New Roman"/>
          <w:b/>
          <w:bCs/>
          <w:color w:val="000000"/>
          <w:sz w:val="24"/>
          <w:szCs w:val="24"/>
          <w:lang w:eastAsia="zh-CN"/>
        </w:rPr>
      </w:pPr>
      <w:r w:rsidRPr="00110D77">
        <w:rPr>
          <w:rFonts w:ascii="Times New Roman" w:eastAsia="DengXian" w:hAnsi="Times New Roman" w:cs="Times New Roman"/>
          <w:b/>
          <w:bCs/>
          <w:color w:val="000000"/>
          <w:sz w:val="24"/>
          <w:szCs w:val="24"/>
          <w:lang w:eastAsia="zh-CN"/>
        </w:rPr>
        <w:t>Функционирование спортивных англицизмов в современном немецком языке</w:t>
      </w:r>
    </w:p>
    <w:p w14:paraId="42E5D5AB" w14:textId="7D33D2DE" w:rsidR="00110D77" w:rsidRPr="00110D77" w:rsidRDefault="00110D77" w:rsidP="00110D77">
      <w:pPr>
        <w:spacing w:after="0" w:line="240" w:lineRule="auto"/>
        <w:jc w:val="center"/>
        <w:rPr>
          <w:rFonts w:ascii="Times New Roman" w:eastAsia="Times New Roman" w:hAnsi="Times New Roman" w:cs="Times New Roman"/>
          <w:i/>
          <w:iCs/>
          <w:color w:val="000000"/>
          <w:kern w:val="0"/>
          <w:sz w:val="24"/>
          <w:szCs w:val="24"/>
          <w:lang w:eastAsia="zh-CN"/>
          <w14:ligatures w14:val="none"/>
        </w:rPr>
      </w:pPr>
      <w:r w:rsidRPr="00110D77">
        <w:rPr>
          <w:rFonts w:ascii="Times New Roman" w:eastAsia="Times New Roman" w:hAnsi="Times New Roman" w:cs="Times New Roman"/>
          <w:i/>
          <w:iCs/>
          <w:color w:val="000000"/>
          <w:kern w:val="0"/>
          <w:sz w:val="24"/>
          <w:szCs w:val="24"/>
          <w:lang w:eastAsia="zh-CN"/>
          <w14:ligatures w14:val="none"/>
        </w:rPr>
        <w:t>Научный руководитель –</w:t>
      </w:r>
      <w:r w:rsidR="002F423F">
        <w:rPr>
          <w:rFonts w:ascii="Times New Roman" w:eastAsia="Times New Roman" w:hAnsi="Times New Roman" w:cs="Times New Roman"/>
          <w:i/>
          <w:iCs/>
          <w:color w:val="000000"/>
          <w:kern w:val="0"/>
          <w:sz w:val="24"/>
          <w:szCs w:val="24"/>
          <w:lang w:eastAsia="zh-CN"/>
          <w14:ligatures w14:val="none"/>
        </w:rPr>
        <w:t xml:space="preserve"> </w:t>
      </w:r>
      <w:r w:rsidR="002F423F" w:rsidRPr="002F423F">
        <w:rPr>
          <w:rFonts w:ascii="Times New Roman" w:eastAsia="Times New Roman" w:hAnsi="Times New Roman" w:cs="Times New Roman"/>
          <w:i/>
          <w:iCs/>
          <w:color w:val="000000"/>
          <w:kern w:val="0"/>
          <w:sz w:val="24"/>
          <w:szCs w:val="24"/>
          <w:lang w:eastAsia="zh-CN"/>
          <w14:ligatures w14:val="none"/>
        </w:rPr>
        <w:t>канд. филол. наук, доц.</w:t>
      </w:r>
      <w:r w:rsidR="002F423F">
        <w:rPr>
          <w:rFonts w:ascii="Times New Roman" w:eastAsia="Times New Roman" w:hAnsi="Times New Roman" w:cs="Times New Roman"/>
          <w:i/>
          <w:iCs/>
          <w:color w:val="000000"/>
          <w:kern w:val="0"/>
          <w:sz w:val="24"/>
          <w:szCs w:val="24"/>
          <w:lang w:eastAsia="zh-CN"/>
          <w14:ligatures w14:val="none"/>
        </w:rPr>
        <w:t xml:space="preserve"> </w:t>
      </w:r>
      <w:r w:rsidRPr="00110D77">
        <w:rPr>
          <w:rFonts w:ascii="Times New Roman" w:eastAsia="Times New Roman" w:hAnsi="Times New Roman" w:cs="Times New Roman"/>
          <w:i/>
          <w:iCs/>
          <w:color w:val="000000"/>
          <w:kern w:val="0"/>
          <w:sz w:val="24"/>
          <w:szCs w:val="24"/>
          <w:lang w:eastAsia="zh-CN"/>
          <w14:ligatures w14:val="none"/>
        </w:rPr>
        <w:t>Шабанова Вероника Петровна</w:t>
      </w:r>
    </w:p>
    <w:p w14:paraId="0642C90E" w14:textId="77777777" w:rsidR="00110D77" w:rsidRPr="00110D77" w:rsidRDefault="00110D77" w:rsidP="00110D77">
      <w:pPr>
        <w:spacing w:after="0" w:line="240" w:lineRule="auto"/>
        <w:jc w:val="center"/>
        <w:rPr>
          <w:rFonts w:ascii="Times New Roman" w:eastAsia="Times New Roman" w:hAnsi="Times New Roman" w:cs="Times New Roman"/>
          <w:b/>
          <w:bCs/>
          <w:i/>
          <w:iCs/>
          <w:color w:val="000000"/>
          <w:kern w:val="0"/>
          <w:sz w:val="24"/>
          <w:szCs w:val="24"/>
          <w:lang w:eastAsia="zh-CN"/>
          <w14:ligatures w14:val="none"/>
        </w:rPr>
      </w:pPr>
      <w:r w:rsidRPr="00110D77">
        <w:rPr>
          <w:rFonts w:ascii="Times New Roman" w:eastAsia="Times New Roman" w:hAnsi="Times New Roman" w:cs="Times New Roman"/>
          <w:b/>
          <w:bCs/>
          <w:i/>
          <w:iCs/>
          <w:color w:val="000000"/>
          <w:kern w:val="0"/>
          <w:sz w:val="24"/>
          <w:szCs w:val="24"/>
          <w:lang w:eastAsia="zh-CN"/>
          <w14:ligatures w14:val="none"/>
        </w:rPr>
        <w:t>Голубева Виктория Александровна</w:t>
      </w:r>
    </w:p>
    <w:p w14:paraId="4B27DFF3" w14:textId="77777777" w:rsidR="00110D77" w:rsidRPr="00110D77" w:rsidRDefault="00110D77" w:rsidP="00110D77">
      <w:pPr>
        <w:spacing w:after="0" w:line="240" w:lineRule="auto"/>
        <w:jc w:val="center"/>
        <w:rPr>
          <w:rFonts w:ascii="Times New Roman" w:eastAsia="Times New Roman" w:hAnsi="Times New Roman" w:cs="Times New Roman"/>
          <w:i/>
          <w:iCs/>
          <w:color w:val="000000"/>
          <w:kern w:val="0"/>
          <w:sz w:val="24"/>
          <w:szCs w:val="24"/>
          <w:lang w:eastAsia="zh-CN"/>
          <w14:ligatures w14:val="none"/>
        </w:rPr>
      </w:pPr>
      <w:r w:rsidRPr="00110D77">
        <w:rPr>
          <w:rFonts w:ascii="Times New Roman" w:eastAsia="Times New Roman" w:hAnsi="Times New Roman" w:cs="Times New Roman"/>
          <w:i/>
          <w:iCs/>
          <w:color w:val="000000"/>
          <w:kern w:val="0"/>
          <w:sz w:val="24"/>
          <w:szCs w:val="24"/>
          <w:lang w:eastAsia="zh-CN"/>
          <w14:ligatures w14:val="none"/>
        </w:rPr>
        <w:t>Бакалавр кафедры германской и романской филологии</w:t>
      </w:r>
    </w:p>
    <w:p w14:paraId="53C73A27" w14:textId="77777777" w:rsidR="00110D77" w:rsidRPr="00110D77" w:rsidRDefault="00110D77" w:rsidP="00110D77">
      <w:pPr>
        <w:spacing w:after="0" w:line="240" w:lineRule="auto"/>
        <w:jc w:val="center"/>
        <w:rPr>
          <w:rFonts w:ascii="Times New Roman" w:eastAsia="Times New Roman" w:hAnsi="Times New Roman" w:cs="Times New Roman"/>
          <w:i/>
          <w:iCs/>
          <w:color w:val="000000"/>
          <w:kern w:val="0"/>
          <w:sz w:val="24"/>
          <w:szCs w:val="24"/>
          <w:lang w:eastAsia="zh-CN"/>
          <w14:ligatures w14:val="none"/>
        </w:rPr>
      </w:pPr>
      <w:r w:rsidRPr="00110D77">
        <w:rPr>
          <w:rFonts w:ascii="Times New Roman" w:eastAsia="Times New Roman" w:hAnsi="Times New Roman" w:cs="Times New Roman"/>
          <w:i/>
          <w:iCs/>
          <w:color w:val="000000"/>
          <w:kern w:val="0"/>
          <w:sz w:val="24"/>
          <w:szCs w:val="24"/>
          <w:lang w:eastAsia="zh-CN"/>
          <w14:ligatures w14:val="none"/>
        </w:rPr>
        <w:t xml:space="preserve">Государственный университет просвещения, факультет романо-германских языков, </w:t>
      </w:r>
    </w:p>
    <w:p w14:paraId="1D0ED1F2" w14:textId="77777777" w:rsidR="00110D77" w:rsidRPr="00110D77" w:rsidRDefault="00110D77" w:rsidP="00110D77">
      <w:pPr>
        <w:spacing w:after="0" w:line="240" w:lineRule="auto"/>
        <w:jc w:val="center"/>
        <w:rPr>
          <w:rFonts w:ascii="Times New Roman" w:eastAsia="Times New Roman" w:hAnsi="Times New Roman" w:cs="Times New Roman"/>
          <w:i/>
          <w:iCs/>
          <w:color w:val="000000"/>
          <w:kern w:val="0"/>
          <w:sz w:val="24"/>
          <w:szCs w:val="24"/>
          <w:lang w:eastAsia="zh-CN"/>
          <w14:ligatures w14:val="none"/>
        </w:rPr>
      </w:pPr>
      <w:r w:rsidRPr="00110D77">
        <w:rPr>
          <w:rFonts w:ascii="Times New Roman" w:eastAsia="Times New Roman" w:hAnsi="Times New Roman" w:cs="Times New Roman"/>
          <w:i/>
          <w:iCs/>
          <w:color w:val="000000"/>
          <w:kern w:val="0"/>
          <w:sz w:val="24"/>
          <w:szCs w:val="24"/>
          <w:lang w:eastAsia="zh-CN"/>
          <w14:ligatures w14:val="none"/>
        </w:rPr>
        <w:t>г. Москва, Российская Федерация</w:t>
      </w:r>
    </w:p>
    <w:p w14:paraId="5C98FA58" w14:textId="77777777" w:rsidR="00110D77" w:rsidRPr="00A56611" w:rsidRDefault="00110D77" w:rsidP="00110D77">
      <w:pPr>
        <w:spacing w:after="0" w:line="240" w:lineRule="auto"/>
        <w:jc w:val="center"/>
        <w:rPr>
          <w:rFonts w:ascii="Times New Roman" w:eastAsia="Times New Roman" w:hAnsi="Times New Roman" w:cs="Times New Roman"/>
          <w:i/>
          <w:iCs/>
          <w:color w:val="000000"/>
          <w:kern w:val="0"/>
          <w:sz w:val="24"/>
          <w:szCs w:val="24"/>
          <w:lang w:eastAsia="zh-CN"/>
          <w14:ligatures w14:val="none"/>
        </w:rPr>
      </w:pPr>
      <w:r w:rsidRPr="00110D77">
        <w:rPr>
          <w:rFonts w:ascii="Times New Roman" w:eastAsia="Times New Roman" w:hAnsi="Times New Roman" w:cs="Times New Roman"/>
          <w:i/>
          <w:iCs/>
          <w:color w:val="000000"/>
          <w:kern w:val="0"/>
          <w:sz w:val="24"/>
          <w:szCs w:val="24"/>
          <w:lang w:val="de-DE" w:eastAsia="zh-CN"/>
          <w14:ligatures w14:val="none"/>
        </w:rPr>
        <w:t>E</w:t>
      </w:r>
      <w:r w:rsidRPr="00110D77">
        <w:rPr>
          <w:rFonts w:ascii="Times New Roman" w:eastAsia="Times New Roman" w:hAnsi="Times New Roman" w:cs="Times New Roman"/>
          <w:i/>
          <w:iCs/>
          <w:color w:val="000000"/>
          <w:kern w:val="0"/>
          <w:sz w:val="24"/>
          <w:szCs w:val="24"/>
          <w:lang w:eastAsia="zh-CN"/>
          <w14:ligatures w14:val="none"/>
        </w:rPr>
        <w:t>-</w:t>
      </w:r>
      <w:r w:rsidRPr="00110D77">
        <w:rPr>
          <w:rFonts w:ascii="Times New Roman" w:eastAsia="Times New Roman" w:hAnsi="Times New Roman" w:cs="Times New Roman"/>
          <w:i/>
          <w:iCs/>
          <w:color w:val="000000"/>
          <w:kern w:val="0"/>
          <w:sz w:val="24"/>
          <w:szCs w:val="24"/>
          <w:lang w:val="de-DE" w:eastAsia="zh-CN"/>
          <w14:ligatures w14:val="none"/>
        </w:rPr>
        <w:t>Mail</w:t>
      </w:r>
      <w:r w:rsidRPr="00110D77">
        <w:rPr>
          <w:rFonts w:ascii="Times New Roman" w:eastAsia="Times New Roman" w:hAnsi="Times New Roman" w:cs="Times New Roman"/>
          <w:i/>
          <w:iCs/>
          <w:color w:val="000000"/>
          <w:kern w:val="0"/>
          <w:sz w:val="24"/>
          <w:szCs w:val="24"/>
          <w:lang w:eastAsia="zh-CN"/>
          <w14:ligatures w14:val="none"/>
        </w:rPr>
        <w:t xml:space="preserve">: </w:t>
      </w:r>
      <w:proofErr w:type="spellStart"/>
      <w:r w:rsidRPr="00110D77">
        <w:rPr>
          <w:rFonts w:ascii="Times New Roman" w:eastAsia="Times New Roman" w:hAnsi="Times New Roman" w:cs="Times New Roman"/>
          <w:i/>
          <w:iCs/>
          <w:color w:val="000000"/>
          <w:kern w:val="0"/>
          <w:sz w:val="24"/>
          <w:szCs w:val="24"/>
          <w:lang w:val="en-US" w:eastAsia="zh-CN"/>
          <w14:ligatures w14:val="none"/>
        </w:rPr>
        <w:t>vikagolubev</w:t>
      </w:r>
      <w:proofErr w:type="spellEnd"/>
      <w:r w:rsidRPr="00A56611">
        <w:rPr>
          <w:rFonts w:ascii="Times New Roman" w:eastAsia="Times New Roman" w:hAnsi="Times New Roman" w:cs="Times New Roman"/>
          <w:i/>
          <w:iCs/>
          <w:color w:val="000000"/>
          <w:kern w:val="0"/>
          <w:sz w:val="24"/>
          <w:szCs w:val="24"/>
          <w:lang w:eastAsia="zh-CN"/>
          <w14:ligatures w14:val="none"/>
        </w:rPr>
        <w:t>4@</w:t>
      </w:r>
      <w:r w:rsidRPr="00110D77">
        <w:rPr>
          <w:rFonts w:ascii="Times New Roman" w:eastAsia="Times New Roman" w:hAnsi="Times New Roman" w:cs="Times New Roman"/>
          <w:i/>
          <w:iCs/>
          <w:color w:val="000000"/>
          <w:kern w:val="0"/>
          <w:sz w:val="24"/>
          <w:szCs w:val="24"/>
          <w:lang w:val="en-US" w:eastAsia="zh-CN"/>
          <w14:ligatures w14:val="none"/>
        </w:rPr>
        <w:t>mail</w:t>
      </w:r>
      <w:r w:rsidRPr="00A56611">
        <w:rPr>
          <w:rFonts w:ascii="Times New Roman" w:eastAsia="Times New Roman" w:hAnsi="Times New Roman" w:cs="Times New Roman"/>
          <w:i/>
          <w:iCs/>
          <w:color w:val="000000"/>
          <w:kern w:val="0"/>
          <w:sz w:val="24"/>
          <w:szCs w:val="24"/>
          <w:lang w:eastAsia="zh-CN"/>
          <w14:ligatures w14:val="none"/>
        </w:rPr>
        <w:t>.</w:t>
      </w:r>
      <w:proofErr w:type="spellStart"/>
      <w:r w:rsidRPr="00110D77">
        <w:rPr>
          <w:rFonts w:ascii="Times New Roman" w:eastAsia="Times New Roman" w:hAnsi="Times New Roman" w:cs="Times New Roman"/>
          <w:i/>
          <w:iCs/>
          <w:color w:val="000000"/>
          <w:kern w:val="0"/>
          <w:sz w:val="24"/>
          <w:szCs w:val="24"/>
          <w:lang w:val="en-US" w:eastAsia="zh-CN"/>
          <w14:ligatures w14:val="none"/>
        </w:rPr>
        <w:t>ru</w:t>
      </w:r>
      <w:proofErr w:type="spellEnd"/>
    </w:p>
    <w:p w14:paraId="73C8DC1B" w14:textId="77777777" w:rsidR="00110D77" w:rsidRPr="00110D77" w:rsidRDefault="00110D77" w:rsidP="00110D77">
      <w:pPr>
        <w:spacing w:after="0" w:line="240" w:lineRule="auto"/>
        <w:jc w:val="both"/>
        <w:rPr>
          <w:rFonts w:ascii="Times New Roman" w:eastAsia="DengXian" w:hAnsi="Times New Roman" w:cs="Times New Roman"/>
          <w:color w:val="000000"/>
          <w:sz w:val="24"/>
          <w:szCs w:val="24"/>
          <w:lang w:eastAsia="zh-CN"/>
        </w:rPr>
      </w:pPr>
    </w:p>
    <w:p w14:paraId="7BB0E55A" w14:textId="2BA92200" w:rsidR="00110D77" w:rsidRPr="00110D77"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110D77">
        <w:rPr>
          <w:rFonts w:ascii="Times New Roman" w:eastAsia="DengXian" w:hAnsi="Times New Roman" w:cs="Times New Roman"/>
          <w:b/>
          <w:bCs/>
          <w:color w:val="000000"/>
          <w:sz w:val="24"/>
          <w:szCs w:val="24"/>
          <w:lang w:eastAsia="zh-CN"/>
        </w:rPr>
        <w:t>Целью</w:t>
      </w:r>
      <w:r w:rsidRPr="00110D77">
        <w:rPr>
          <w:rFonts w:ascii="Times New Roman" w:eastAsia="DengXian" w:hAnsi="Times New Roman" w:cs="Times New Roman"/>
          <w:color w:val="000000"/>
          <w:sz w:val="24"/>
          <w:szCs w:val="24"/>
          <w:lang w:eastAsia="zh-CN"/>
        </w:rPr>
        <w:t xml:space="preserve"> </w:t>
      </w:r>
      <w:r w:rsidRPr="00110D77">
        <w:rPr>
          <w:rFonts w:ascii="Times New Roman" w:eastAsia="DengXian" w:hAnsi="Times New Roman" w:cs="Times New Roman"/>
          <w:b/>
          <w:bCs/>
          <w:color w:val="000000"/>
          <w:sz w:val="24"/>
          <w:szCs w:val="24"/>
          <w:lang w:eastAsia="zh-CN"/>
        </w:rPr>
        <w:t xml:space="preserve">исследования </w:t>
      </w:r>
      <w:r w:rsidRPr="00110D77">
        <w:rPr>
          <w:rFonts w:ascii="Times New Roman" w:eastAsia="DengXian" w:hAnsi="Times New Roman" w:cs="Times New Roman"/>
          <w:color w:val="000000"/>
          <w:sz w:val="24"/>
          <w:szCs w:val="24"/>
          <w:lang w:eastAsia="zh-CN"/>
        </w:rPr>
        <w:t>является</w:t>
      </w:r>
      <w:r w:rsidRPr="00110D77">
        <w:rPr>
          <w:rFonts w:ascii="Yandex Sans Text" w:eastAsia="DengXian" w:hAnsi="Yandex Sans Text" w:cs="Times New Roman"/>
          <w:color w:val="000000"/>
          <w:sz w:val="24"/>
          <w:szCs w:val="24"/>
          <w:shd w:val="clear" w:color="auto" w:fill="FFFFFF"/>
          <w:lang w:eastAsia="zh-CN"/>
        </w:rPr>
        <w:t xml:space="preserve"> </w:t>
      </w:r>
      <w:r w:rsidR="00EC25DD" w:rsidRPr="00876AB2">
        <w:rPr>
          <w:rFonts w:ascii="Times New Roman" w:eastAsia="DengXian" w:hAnsi="Times New Roman" w:cs="Times New Roman"/>
          <w:sz w:val="24"/>
          <w:szCs w:val="24"/>
          <w:shd w:val="clear" w:color="auto" w:fill="FFFFFF"/>
          <w:lang w:eastAsia="zh-CN"/>
        </w:rPr>
        <w:t>выявить особенности</w:t>
      </w:r>
      <w:r w:rsidRPr="00876AB2">
        <w:rPr>
          <w:rFonts w:ascii="Times New Roman" w:eastAsia="DengXian" w:hAnsi="Times New Roman" w:cs="Times New Roman"/>
          <w:sz w:val="24"/>
          <w:szCs w:val="24"/>
          <w:shd w:val="clear" w:color="auto" w:fill="FFFFFF"/>
          <w:lang w:eastAsia="zh-CN"/>
        </w:rPr>
        <w:t xml:space="preserve"> </w:t>
      </w:r>
      <w:r w:rsidRPr="00110D77">
        <w:rPr>
          <w:rFonts w:ascii="Times New Roman" w:eastAsia="DengXian" w:hAnsi="Times New Roman" w:cs="Times New Roman"/>
          <w:color w:val="000000"/>
          <w:sz w:val="24"/>
          <w:szCs w:val="24"/>
          <w:shd w:val="clear" w:color="auto" w:fill="FFFFFF"/>
          <w:lang w:eastAsia="zh-CN"/>
        </w:rPr>
        <w:t>функционирования спортивных англицизмов в современном немецком языке.</w:t>
      </w:r>
    </w:p>
    <w:p w14:paraId="4C5B9D1D" w14:textId="3165239D" w:rsidR="00110D77" w:rsidRPr="00110D77"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110D77">
        <w:rPr>
          <w:rFonts w:ascii="Times New Roman" w:eastAsia="DengXian" w:hAnsi="Times New Roman" w:cs="Times New Roman"/>
          <w:b/>
          <w:bCs/>
          <w:color w:val="000000"/>
          <w:sz w:val="24"/>
          <w:szCs w:val="24"/>
          <w:lang w:eastAsia="zh-CN"/>
        </w:rPr>
        <w:t>Материалом</w:t>
      </w:r>
      <w:r w:rsidRPr="00110D77">
        <w:rPr>
          <w:rFonts w:ascii="Times New Roman" w:eastAsia="DengXian" w:hAnsi="Times New Roman" w:cs="Times New Roman"/>
          <w:color w:val="000000"/>
          <w:sz w:val="24"/>
          <w:szCs w:val="24"/>
          <w:lang w:eastAsia="zh-CN"/>
        </w:rPr>
        <w:t xml:space="preserve"> для данного исследования выступили заимствованные из английского языка лексические единицы</w:t>
      </w:r>
      <w:r w:rsidR="00EC25DD">
        <w:rPr>
          <w:rFonts w:ascii="Times New Roman" w:eastAsia="DengXian" w:hAnsi="Times New Roman" w:cs="Times New Roman"/>
          <w:color w:val="000000"/>
          <w:sz w:val="24"/>
          <w:szCs w:val="24"/>
          <w:lang w:eastAsia="zh-CN"/>
        </w:rPr>
        <w:t xml:space="preserve"> </w:t>
      </w:r>
      <w:r w:rsidR="00EC25DD" w:rsidRPr="00876AB2">
        <w:rPr>
          <w:rFonts w:ascii="Times New Roman" w:eastAsia="DengXian" w:hAnsi="Times New Roman" w:cs="Times New Roman"/>
          <w:sz w:val="24"/>
          <w:szCs w:val="24"/>
          <w:lang w:eastAsia="zh-CN"/>
        </w:rPr>
        <w:t>в области спорта</w:t>
      </w:r>
      <w:r>
        <w:rPr>
          <w:rFonts w:ascii="Times New Roman" w:eastAsia="DengXian" w:hAnsi="Times New Roman" w:cs="Times New Roman"/>
          <w:color w:val="000000"/>
          <w:sz w:val="24"/>
          <w:szCs w:val="24"/>
          <w:lang w:eastAsia="zh-CN"/>
        </w:rPr>
        <w:t>.</w:t>
      </w:r>
    </w:p>
    <w:p w14:paraId="71A73F45" w14:textId="43501C91" w:rsidR="00110D77" w:rsidRPr="00110D77"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110D77">
        <w:rPr>
          <w:rFonts w:ascii="Times New Roman" w:eastAsia="DengXian" w:hAnsi="Times New Roman" w:cs="Times New Roman"/>
          <w:b/>
          <w:bCs/>
          <w:color w:val="000000"/>
          <w:sz w:val="24"/>
          <w:szCs w:val="24"/>
          <w:lang w:eastAsia="zh-CN"/>
        </w:rPr>
        <w:t>Задачи исследования</w:t>
      </w:r>
      <w:r w:rsidRPr="00110D77">
        <w:rPr>
          <w:rFonts w:ascii="Times New Roman" w:eastAsia="DengXian" w:hAnsi="Times New Roman" w:cs="Times New Roman"/>
          <w:color w:val="000000"/>
          <w:sz w:val="24"/>
          <w:szCs w:val="24"/>
          <w:lang w:eastAsia="zh-CN"/>
        </w:rPr>
        <w:t xml:space="preserve"> —</w:t>
      </w:r>
      <w:r w:rsidR="00F01170">
        <w:rPr>
          <w:rFonts w:ascii="Times New Roman" w:eastAsia="DengXian" w:hAnsi="Times New Roman" w:cs="Times New Roman"/>
          <w:color w:val="000000"/>
          <w:sz w:val="24"/>
          <w:szCs w:val="24"/>
          <w:lang w:eastAsia="zh-CN"/>
        </w:rPr>
        <w:t xml:space="preserve"> </w:t>
      </w:r>
      <w:r w:rsidRPr="00110D77">
        <w:rPr>
          <w:rFonts w:ascii="Times New Roman" w:eastAsia="DengXian" w:hAnsi="Times New Roman" w:cs="Times New Roman"/>
          <w:color w:val="000000"/>
          <w:sz w:val="24"/>
          <w:szCs w:val="24"/>
          <w:lang w:eastAsia="zh-CN"/>
        </w:rPr>
        <w:t xml:space="preserve">проанализировать влияние английского языка на немецкий язык, рассмотреть терминологию спортивных англицизмов и </w:t>
      </w:r>
      <w:r w:rsidR="00080787" w:rsidRPr="00080787">
        <w:rPr>
          <w:rFonts w:ascii="Times New Roman" w:eastAsia="DengXian" w:hAnsi="Times New Roman" w:cs="Times New Roman"/>
          <w:sz w:val="24"/>
          <w:szCs w:val="24"/>
          <w:lang w:eastAsia="zh-CN"/>
        </w:rPr>
        <w:t xml:space="preserve">распределить </w:t>
      </w:r>
      <w:r w:rsidRPr="00110D77">
        <w:rPr>
          <w:rFonts w:ascii="Times New Roman" w:eastAsia="DengXian" w:hAnsi="Times New Roman" w:cs="Times New Roman"/>
          <w:color w:val="000000"/>
          <w:sz w:val="24"/>
          <w:szCs w:val="24"/>
          <w:lang w:eastAsia="zh-CN"/>
        </w:rPr>
        <w:t>их по функционально-тематическим группам.</w:t>
      </w:r>
    </w:p>
    <w:p w14:paraId="507A6EC2" w14:textId="029DDA0C" w:rsidR="00110D77" w:rsidRPr="00501720" w:rsidRDefault="00F01170" w:rsidP="005017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F01170">
        <w:rPr>
          <w:rFonts w:ascii="Times New Roman" w:eastAsia="DengXian" w:hAnsi="Times New Roman" w:cs="Times New Roman"/>
          <w:bCs/>
          <w:color w:val="000000"/>
          <w:sz w:val="24"/>
          <w:szCs w:val="24"/>
          <w:lang w:eastAsia="zh-CN"/>
        </w:rPr>
        <w:t>В современном мире процесс глобализации общества является одним из ключевых факторов развития цивилизации.</w:t>
      </w:r>
      <w:r w:rsidR="00B62B27">
        <w:rPr>
          <w:rFonts w:ascii="Times New Roman" w:eastAsia="DengXian" w:hAnsi="Times New Roman" w:cs="Times New Roman"/>
          <w:bCs/>
          <w:color w:val="000000"/>
          <w:sz w:val="24"/>
          <w:szCs w:val="24"/>
          <w:lang w:eastAsia="zh-CN"/>
        </w:rPr>
        <w:t xml:space="preserve"> </w:t>
      </w:r>
      <w:r w:rsidRPr="00F01170">
        <w:rPr>
          <w:rFonts w:ascii="Times New Roman" w:eastAsia="DengXian" w:hAnsi="Times New Roman" w:cs="Times New Roman"/>
          <w:bCs/>
          <w:color w:val="000000"/>
          <w:sz w:val="24"/>
          <w:szCs w:val="24"/>
          <w:lang w:eastAsia="zh-CN"/>
        </w:rPr>
        <w:t>Одним из важнейших аспектов глобализации является языковая глобализация</w:t>
      </w:r>
      <w:r w:rsidR="00EC25DD">
        <w:rPr>
          <w:rFonts w:ascii="Times New Roman" w:eastAsia="DengXian" w:hAnsi="Times New Roman" w:cs="Times New Roman"/>
          <w:bCs/>
          <w:color w:val="000000"/>
          <w:sz w:val="24"/>
          <w:szCs w:val="24"/>
          <w:lang w:eastAsia="zh-CN"/>
        </w:rPr>
        <w:t xml:space="preserve">, </w:t>
      </w:r>
      <w:r w:rsidR="00EC25DD" w:rsidRPr="00876AB2">
        <w:rPr>
          <w:rFonts w:ascii="Times New Roman" w:eastAsia="DengXian" w:hAnsi="Times New Roman" w:cs="Times New Roman"/>
          <w:bCs/>
          <w:sz w:val="24"/>
          <w:szCs w:val="24"/>
          <w:lang w:eastAsia="zh-CN"/>
        </w:rPr>
        <w:t xml:space="preserve">т.е. </w:t>
      </w:r>
      <w:r w:rsidRPr="00F01170">
        <w:rPr>
          <w:rFonts w:ascii="Times New Roman" w:eastAsia="DengXian" w:hAnsi="Times New Roman" w:cs="Times New Roman"/>
          <w:bCs/>
          <w:color w:val="000000"/>
          <w:sz w:val="24"/>
          <w:szCs w:val="24"/>
          <w:lang w:eastAsia="zh-CN"/>
        </w:rPr>
        <w:t>процесс активного взаимодействия языков в условиях доминирования одного из них в качестве мирового.</w:t>
      </w:r>
      <w:r w:rsidR="00EC25DD">
        <w:rPr>
          <w:rFonts w:ascii="Times New Roman" w:eastAsia="DengXian" w:hAnsi="Times New Roman" w:cs="Times New Roman"/>
          <w:bCs/>
          <w:color w:val="000000"/>
          <w:sz w:val="24"/>
          <w:szCs w:val="24"/>
          <w:lang w:eastAsia="zh-CN"/>
        </w:rPr>
        <w:t xml:space="preserve"> П</w:t>
      </w:r>
      <w:r w:rsidR="00110D77" w:rsidRPr="00080787">
        <w:rPr>
          <w:rFonts w:ascii="Times New Roman" w:eastAsia="DengXian" w:hAnsi="Times New Roman" w:cs="Times New Roman"/>
          <w:bCs/>
          <w:sz w:val="24"/>
          <w:szCs w:val="24"/>
          <w:lang w:eastAsia="zh-CN"/>
        </w:rPr>
        <w:t xml:space="preserve">режде всего под языковой глобализацией принято </w:t>
      </w:r>
      <w:r w:rsidR="00110D77" w:rsidRPr="00110D77">
        <w:rPr>
          <w:rFonts w:ascii="Times New Roman" w:eastAsia="DengXian" w:hAnsi="Times New Roman" w:cs="Times New Roman"/>
          <w:bCs/>
          <w:color w:val="000000"/>
          <w:sz w:val="24"/>
          <w:szCs w:val="24"/>
          <w:lang w:eastAsia="zh-CN"/>
        </w:rPr>
        <w:t xml:space="preserve">понимать </w:t>
      </w:r>
      <w:r w:rsidR="00080787">
        <w:rPr>
          <w:rFonts w:ascii="Times New Roman" w:eastAsia="DengXian" w:hAnsi="Times New Roman" w:cs="Times New Roman"/>
          <w:bCs/>
          <w:color w:val="000000"/>
          <w:sz w:val="24"/>
          <w:szCs w:val="24"/>
          <w:lang w:eastAsia="zh-CN"/>
        </w:rPr>
        <w:t>«</w:t>
      </w:r>
      <w:r w:rsidR="00110D77" w:rsidRPr="00110D77">
        <w:rPr>
          <w:rFonts w:ascii="Times New Roman" w:eastAsia="DengXian" w:hAnsi="Times New Roman" w:cs="Times New Roman"/>
          <w:bCs/>
          <w:color w:val="000000"/>
          <w:sz w:val="24"/>
          <w:szCs w:val="24"/>
          <w:lang w:eastAsia="zh-CN"/>
        </w:rPr>
        <w:t>активное и повсеместное распространение английского языка, а также проникновение в другие языки англицизмов» [</w:t>
      </w:r>
      <w:r w:rsidR="00080787">
        <w:rPr>
          <w:rFonts w:ascii="Times New Roman" w:eastAsia="DengXian" w:hAnsi="Times New Roman" w:cs="Times New Roman"/>
          <w:bCs/>
          <w:color w:val="000000"/>
          <w:sz w:val="24"/>
          <w:szCs w:val="24"/>
          <w:lang w:eastAsia="zh-CN"/>
        </w:rPr>
        <w:t>Баландина, 2016</w:t>
      </w:r>
      <w:r w:rsidR="004404C5">
        <w:rPr>
          <w:rFonts w:ascii="Times New Roman" w:eastAsia="DengXian" w:hAnsi="Times New Roman" w:cs="Times New Roman"/>
          <w:bCs/>
          <w:color w:val="000000"/>
          <w:sz w:val="24"/>
          <w:szCs w:val="24"/>
          <w:lang w:eastAsia="zh-CN"/>
        </w:rPr>
        <w:t>, с. 73</w:t>
      </w:r>
      <w:r w:rsidR="00110D77" w:rsidRPr="00110D77">
        <w:rPr>
          <w:rFonts w:ascii="Times New Roman" w:eastAsia="DengXian" w:hAnsi="Times New Roman" w:cs="Times New Roman"/>
          <w:bCs/>
          <w:color w:val="000000"/>
          <w:sz w:val="24"/>
          <w:szCs w:val="24"/>
          <w:lang w:eastAsia="zh-CN"/>
        </w:rPr>
        <w:t>].</w:t>
      </w:r>
      <w:r w:rsidR="00501720">
        <w:rPr>
          <w:rFonts w:ascii="Times New Roman" w:eastAsia="DengXian" w:hAnsi="Times New Roman" w:cs="Times New Roman"/>
          <w:bCs/>
          <w:color w:val="000000"/>
          <w:sz w:val="24"/>
          <w:szCs w:val="24"/>
          <w:lang w:eastAsia="zh-CN"/>
        </w:rPr>
        <w:t xml:space="preserve"> </w:t>
      </w:r>
      <w:r w:rsidRPr="00080787">
        <w:rPr>
          <w:rFonts w:ascii="Times New Roman" w:eastAsia="DengXian" w:hAnsi="Times New Roman" w:cs="Times New Roman"/>
          <w:sz w:val="24"/>
          <w:szCs w:val="24"/>
          <w:lang w:eastAsia="zh-CN"/>
        </w:rPr>
        <w:t xml:space="preserve">Важно отметить, что слова, заимствованные из английского языка, </w:t>
      </w:r>
      <w:r w:rsidR="00080787" w:rsidRPr="00080787">
        <w:rPr>
          <w:rFonts w:ascii="Times New Roman" w:eastAsia="DengXian" w:hAnsi="Times New Roman" w:cs="Times New Roman"/>
          <w:sz w:val="24"/>
          <w:szCs w:val="24"/>
          <w:lang w:eastAsia="zh-CN"/>
        </w:rPr>
        <w:t xml:space="preserve">известны под терминами </w:t>
      </w:r>
      <w:r w:rsidRPr="00080787">
        <w:rPr>
          <w:rFonts w:ascii="Times New Roman" w:eastAsia="DengXian" w:hAnsi="Times New Roman" w:cs="Times New Roman"/>
          <w:sz w:val="24"/>
          <w:szCs w:val="24"/>
          <w:lang w:eastAsia="zh-CN"/>
        </w:rPr>
        <w:t>англицизмы, американизмы и англо-американизмы</w:t>
      </w:r>
      <w:r w:rsidR="00080787" w:rsidRPr="00080787">
        <w:rPr>
          <w:rFonts w:ascii="Times New Roman" w:eastAsia="DengXian" w:hAnsi="Times New Roman" w:cs="Times New Roman"/>
          <w:sz w:val="24"/>
          <w:szCs w:val="24"/>
          <w:lang w:eastAsia="zh-CN"/>
        </w:rPr>
        <w:t xml:space="preserve">. </w:t>
      </w:r>
      <w:r w:rsidRPr="00080787">
        <w:rPr>
          <w:rFonts w:ascii="Times New Roman" w:eastAsia="DengXian" w:hAnsi="Times New Roman" w:cs="Times New Roman"/>
          <w:sz w:val="24"/>
          <w:szCs w:val="24"/>
          <w:lang w:eastAsia="zh-CN"/>
        </w:rPr>
        <w:t xml:space="preserve">В </w:t>
      </w:r>
      <w:r w:rsidR="00080787" w:rsidRPr="00080787">
        <w:rPr>
          <w:rFonts w:ascii="Times New Roman" w:eastAsia="DengXian" w:hAnsi="Times New Roman" w:cs="Times New Roman"/>
          <w:sz w:val="24"/>
          <w:szCs w:val="24"/>
          <w:lang w:eastAsia="zh-CN"/>
        </w:rPr>
        <w:t xml:space="preserve">работе </w:t>
      </w:r>
      <w:r w:rsidRPr="00080787">
        <w:rPr>
          <w:rFonts w:ascii="Times New Roman" w:eastAsia="DengXian" w:hAnsi="Times New Roman" w:cs="Times New Roman"/>
          <w:sz w:val="24"/>
          <w:szCs w:val="24"/>
          <w:lang w:eastAsia="zh-CN"/>
        </w:rPr>
        <w:t xml:space="preserve">мы будем использовать термин «англицизм». </w:t>
      </w:r>
      <w:r w:rsidR="00080787" w:rsidRPr="00080787">
        <w:rPr>
          <w:rFonts w:ascii="Times New Roman" w:eastAsia="DengXian" w:hAnsi="Times New Roman" w:cs="Times New Roman"/>
          <w:sz w:val="24"/>
          <w:szCs w:val="24"/>
          <w:lang w:eastAsia="zh-CN"/>
        </w:rPr>
        <w:t>П</w:t>
      </w:r>
      <w:r w:rsidR="00110D77" w:rsidRPr="00080787">
        <w:rPr>
          <w:rFonts w:ascii="Times New Roman" w:eastAsia="DengXian" w:hAnsi="Times New Roman" w:cs="Times New Roman"/>
          <w:sz w:val="24"/>
          <w:szCs w:val="24"/>
          <w:lang w:eastAsia="zh-CN"/>
        </w:rPr>
        <w:t>од англицизмом мы будем понимать</w:t>
      </w:r>
      <w:r w:rsidR="00110D77" w:rsidRPr="00080787">
        <w:rPr>
          <w:rFonts w:ascii="Calibri" w:eastAsia="DengXian" w:hAnsi="Calibri" w:cs="Times New Roman"/>
          <w:sz w:val="24"/>
          <w:szCs w:val="24"/>
          <w:lang w:eastAsia="zh-CN"/>
        </w:rPr>
        <w:t xml:space="preserve"> </w:t>
      </w:r>
      <w:r w:rsidR="006C2D62" w:rsidRPr="00080787">
        <w:rPr>
          <w:rFonts w:ascii="Calibri" w:eastAsia="DengXian" w:hAnsi="Calibri" w:cs="Times New Roman"/>
          <w:sz w:val="24"/>
          <w:szCs w:val="24"/>
          <w:lang w:eastAsia="zh-CN"/>
        </w:rPr>
        <w:t>«</w:t>
      </w:r>
      <w:r w:rsidR="00110D77" w:rsidRPr="00080787">
        <w:rPr>
          <w:rFonts w:ascii="Times New Roman" w:eastAsia="DengXian" w:hAnsi="Times New Roman" w:cs="Times New Roman"/>
          <w:bCs/>
          <w:color w:val="000000"/>
          <w:sz w:val="24"/>
          <w:szCs w:val="24"/>
          <w:lang w:eastAsia="zh-CN"/>
        </w:rPr>
        <w:t>слово или оборот речи, заимствованное из английского языка</w:t>
      </w:r>
      <w:r w:rsidR="006C2D62" w:rsidRPr="00080787">
        <w:rPr>
          <w:rFonts w:ascii="Times New Roman" w:eastAsia="DengXian" w:hAnsi="Times New Roman" w:cs="Times New Roman"/>
          <w:bCs/>
          <w:color w:val="000000"/>
          <w:sz w:val="24"/>
          <w:szCs w:val="24"/>
          <w:lang w:eastAsia="zh-CN"/>
        </w:rPr>
        <w:t>»</w:t>
      </w:r>
      <w:r w:rsidR="00EC25DD">
        <w:rPr>
          <w:rFonts w:ascii="Times New Roman" w:eastAsia="DengXian" w:hAnsi="Times New Roman" w:cs="Times New Roman"/>
          <w:bCs/>
          <w:color w:val="000000"/>
          <w:sz w:val="24"/>
          <w:szCs w:val="24"/>
          <w:lang w:eastAsia="zh-CN"/>
        </w:rPr>
        <w:t xml:space="preserve"> </w:t>
      </w:r>
      <w:r w:rsidR="00110D77" w:rsidRPr="00080787">
        <w:rPr>
          <w:rFonts w:ascii="Times New Roman" w:eastAsia="DengXian" w:hAnsi="Times New Roman" w:cs="Times New Roman"/>
          <w:bCs/>
          <w:color w:val="000000"/>
          <w:sz w:val="24"/>
          <w:szCs w:val="24"/>
          <w:lang w:eastAsia="zh-CN"/>
        </w:rPr>
        <w:t>[</w:t>
      </w:r>
      <w:r w:rsidR="00080787" w:rsidRPr="00080787">
        <w:rPr>
          <w:rFonts w:ascii="Times New Roman" w:eastAsia="DengXian" w:hAnsi="Times New Roman" w:cs="Times New Roman"/>
          <w:bCs/>
          <w:color w:val="000000"/>
          <w:sz w:val="24"/>
          <w:szCs w:val="24"/>
          <w:lang w:eastAsia="zh-CN"/>
        </w:rPr>
        <w:t>Ахманова, 2013</w:t>
      </w:r>
      <w:r w:rsidR="00C4232B">
        <w:rPr>
          <w:rFonts w:ascii="Times New Roman" w:eastAsia="DengXian" w:hAnsi="Times New Roman" w:cs="Times New Roman"/>
          <w:bCs/>
          <w:color w:val="000000"/>
          <w:sz w:val="24"/>
          <w:szCs w:val="24"/>
          <w:lang w:eastAsia="zh-CN"/>
        </w:rPr>
        <w:t>, с. 614</w:t>
      </w:r>
      <w:r w:rsidR="00110D77" w:rsidRPr="00080787">
        <w:rPr>
          <w:rFonts w:ascii="Times New Roman" w:eastAsia="DengXian" w:hAnsi="Times New Roman" w:cs="Times New Roman"/>
          <w:bCs/>
          <w:color w:val="000000"/>
          <w:sz w:val="24"/>
          <w:szCs w:val="24"/>
          <w:lang w:eastAsia="zh-CN"/>
        </w:rPr>
        <w:t>].</w:t>
      </w:r>
    </w:p>
    <w:p w14:paraId="03F7FB0C" w14:textId="083E7A90" w:rsidR="00110D77" w:rsidRPr="00C4232B"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pacing w:val="-16"/>
          <w:sz w:val="24"/>
          <w:szCs w:val="24"/>
          <w:lang w:eastAsia="zh-CN"/>
        </w:rPr>
      </w:pPr>
      <w:r w:rsidRPr="00110D77">
        <w:rPr>
          <w:rFonts w:ascii="Times New Roman" w:eastAsia="DengXian" w:hAnsi="Times New Roman" w:cs="Times New Roman"/>
          <w:bCs/>
          <w:color w:val="000000"/>
          <w:sz w:val="24"/>
          <w:szCs w:val="24"/>
          <w:lang w:eastAsia="zh-CN"/>
        </w:rPr>
        <w:t>Ю.В. Кобенко</w:t>
      </w:r>
      <w:r w:rsidR="00876AB2">
        <w:rPr>
          <w:rFonts w:ascii="Times New Roman" w:eastAsia="DengXian" w:hAnsi="Times New Roman" w:cs="Times New Roman"/>
          <w:bCs/>
          <w:color w:val="000000"/>
          <w:sz w:val="24"/>
          <w:szCs w:val="24"/>
          <w:lang w:eastAsia="zh-CN"/>
        </w:rPr>
        <w:t xml:space="preserve"> </w:t>
      </w:r>
      <w:r w:rsidR="00876AB2" w:rsidRPr="00876AB2">
        <w:rPr>
          <w:rFonts w:ascii="Times New Roman" w:eastAsia="DengXian" w:hAnsi="Times New Roman" w:cs="Times New Roman"/>
          <w:bCs/>
          <w:color w:val="000000"/>
          <w:sz w:val="24"/>
          <w:szCs w:val="24"/>
          <w:lang w:eastAsia="zh-CN"/>
        </w:rPr>
        <w:t>[Кобенко, 2007]</w:t>
      </w:r>
      <w:r w:rsidRPr="00110D77">
        <w:rPr>
          <w:rFonts w:ascii="Times New Roman" w:eastAsia="DengXian" w:hAnsi="Times New Roman" w:cs="Times New Roman"/>
          <w:bCs/>
          <w:color w:val="000000"/>
          <w:sz w:val="24"/>
          <w:szCs w:val="24"/>
          <w:lang w:eastAsia="zh-CN"/>
        </w:rPr>
        <w:t xml:space="preserve"> акцентирует свое внимание на </w:t>
      </w:r>
      <w:r w:rsidR="00501720">
        <w:rPr>
          <w:rFonts w:ascii="Times New Roman" w:eastAsia="DengXian" w:hAnsi="Times New Roman" w:cs="Times New Roman"/>
          <w:bCs/>
          <w:color w:val="000000"/>
          <w:sz w:val="24"/>
          <w:szCs w:val="24"/>
          <w:lang w:eastAsia="zh-CN"/>
        </w:rPr>
        <w:t xml:space="preserve">двухэтапном </w:t>
      </w:r>
      <w:r w:rsidRPr="00110D77">
        <w:rPr>
          <w:rFonts w:ascii="Times New Roman" w:eastAsia="DengXian" w:hAnsi="Times New Roman" w:cs="Times New Roman"/>
          <w:bCs/>
          <w:color w:val="000000"/>
          <w:sz w:val="24"/>
          <w:szCs w:val="24"/>
          <w:lang w:eastAsia="zh-CN"/>
        </w:rPr>
        <w:t>характере проникновения англицизмов в немецкий язык. Первый этап носит специализированный характер и относится он к началу ХХ в., второ</w:t>
      </w:r>
      <w:r w:rsidR="002D1BF3">
        <w:rPr>
          <w:rFonts w:ascii="Times New Roman" w:eastAsia="DengXian" w:hAnsi="Times New Roman" w:cs="Times New Roman"/>
          <w:bCs/>
          <w:color w:val="000000"/>
          <w:sz w:val="24"/>
          <w:szCs w:val="24"/>
          <w:lang w:eastAsia="zh-CN"/>
        </w:rPr>
        <w:t>й</w:t>
      </w:r>
      <w:r w:rsidRPr="00110D77">
        <w:rPr>
          <w:rFonts w:ascii="Times New Roman" w:eastAsia="DengXian" w:hAnsi="Times New Roman" w:cs="Times New Roman"/>
          <w:bCs/>
          <w:color w:val="000000"/>
          <w:sz w:val="24"/>
          <w:szCs w:val="24"/>
          <w:lang w:eastAsia="zh-CN"/>
        </w:rPr>
        <w:t xml:space="preserve"> же этап, можно охарактеризовать как массовый, когда у США и Великобритании был доминирующий статус, процесс внедрения заимствованных слов значительно ускорился</w:t>
      </w:r>
      <w:r w:rsidR="00876AB2">
        <w:rPr>
          <w:rFonts w:ascii="Times New Roman" w:eastAsia="DengXian" w:hAnsi="Times New Roman" w:cs="Times New Roman"/>
          <w:bCs/>
          <w:color w:val="000000"/>
          <w:sz w:val="24"/>
          <w:szCs w:val="24"/>
          <w:lang w:eastAsia="zh-CN"/>
        </w:rPr>
        <w:t>.</w:t>
      </w:r>
      <w:r w:rsidR="00F01170">
        <w:rPr>
          <w:rFonts w:ascii="Times New Roman" w:eastAsia="DengXian" w:hAnsi="Times New Roman" w:cs="Times New Roman"/>
          <w:bCs/>
          <w:color w:val="000000"/>
          <w:sz w:val="24"/>
          <w:szCs w:val="24"/>
          <w:lang w:eastAsia="zh-CN"/>
        </w:rPr>
        <w:t xml:space="preserve"> </w:t>
      </w:r>
    </w:p>
    <w:p w14:paraId="5B66A46B" w14:textId="05727487" w:rsidR="00110D77" w:rsidRPr="00110D77"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110D77">
        <w:rPr>
          <w:rFonts w:ascii="Times New Roman" w:eastAsia="DengXian" w:hAnsi="Times New Roman" w:cs="Times New Roman"/>
          <w:bCs/>
          <w:color w:val="000000"/>
          <w:sz w:val="24"/>
          <w:szCs w:val="24"/>
          <w:lang w:eastAsia="zh-CN"/>
        </w:rPr>
        <w:t xml:space="preserve">Англицизмы получили широкое распространение в различных сферах, особенно в специализированных областях, </w:t>
      </w:r>
      <w:r w:rsidR="00876AB2">
        <w:rPr>
          <w:rFonts w:ascii="Times New Roman" w:eastAsia="DengXian" w:hAnsi="Times New Roman" w:cs="Times New Roman"/>
          <w:bCs/>
          <w:color w:val="000000"/>
          <w:sz w:val="24"/>
          <w:szCs w:val="24"/>
          <w:lang w:eastAsia="zh-CN"/>
        </w:rPr>
        <w:t xml:space="preserve">в частности в области </w:t>
      </w:r>
      <w:r w:rsidRPr="00110D77">
        <w:rPr>
          <w:rFonts w:ascii="Times New Roman" w:eastAsia="DengXian" w:hAnsi="Times New Roman" w:cs="Times New Roman"/>
          <w:bCs/>
          <w:color w:val="000000"/>
          <w:sz w:val="24"/>
          <w:szCs w:val="24"/>
          <w:lang w:eastAsia="zh-CN"/>
        </w:rPr>
        <w:t>спорт</w:t>
      </w:r>
      <w:r w:rsidR="00876AB2">
        <w:rPr>
          <w:rFonts w:ascii="Times New Roman" w:eastAsia="DengXian" w:hAnsi="Times New Roman" w:cs="Times New Roman"/>
          <w:bCs/>
          <w:color w:val="000000"/>
          <w:sz w:val="24"/>
          <w:szCs w:val="24"/>
          <w:lang w:eastAsia="zh-CN"/>
        </w:rPr>
        <w:t>а</w:t>
      </w:r>
      <w:r w:rsidRPr="00110D77">
        <w:rPr>
          <w:rFonts w:ascii="Times New Roman" w:eastAsia="DengXian" w:hAnsi="Times New Roman" w:cs="Times New Roman"/>
          <w:bCs/>
          <w:color w:val="000000"/>
          <w:sz w:val="24"/>
          <w:szCs w:val="24"/>
          <w:lang w:eastAsia="zh-CN"/>
        </w:rPr>
        <w:t xml:space="preserve">. В спортивной терминологии английский язык занимает особое место, предоставляя термины для описания </w:t>
      </w:r>
      <w:r w:rsidR="00080787">
        <w:rPr>
          <w:rFonts w:ascii="Times New Roman" w:eastAsia="DengXian" w:hAnsi="Times New Roman" w:cs="Times New Roman"/>
          <w:bCs/>
          <w:color w:val="000000"/>
          <w:sz w:val="24"/>
          <w:szCs w:val="24"/>
          <w:lang w:eastAsia="zh-CN"/>
        </w:rPr>
        <w:t xml:space="preserve">различных </w:t>
      </w:r>
      <w:r w:rsidR="004336C0">
        <w:rPr>
          <w:rFonts w:ascii="Times New Roman" w:eastAsia="DengXian" w:hAnsi="Times New Roman" w:cs="Times New Roman"/>
          <w:bCs/>
          <w:color w:val="000000"/>
          <w:sz w:val="24"/>
          <w:szCs w:val="24"/>
          <w:lang w:eastAsia="zh-CN"/>
        </w:rPr>
        <w:t>аспектов спортивной деятельности</w:t>
      </w:r>
      <w:r w:rsidR="00080787">
        <w:rPr>
          <w:rFonts w:ascii="Times New Roman" w:eastAsia="DengXian" w:hAnsi="Times New Roman" w:cs="Times New Roman"/>
          <w:bCs/>
          <w:color w:val="000000"/>
          <w:sz w:val="24"/>
          <w:szCs w:val="24"/>
          <w:lang w:eastAsia="zh-CN"/>
        </w:rPr>
        <w:t>.</w:t>
      </w:r>
    </w:p>
    <w:p w14:paraId="27F65219" w14:textId="0284644A" w:rsidR="00110D77" w:rsidRPr="00110D77"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110D77">
        <w:rPr>
          <w:rFonts w:ascii="Times New Roman" w:eastAsia="DengXian" w:hAnsi="Times New Roman" w:cs="Times New Roman"/>
          <w:bCs/>
          <w:color w:val="000000"/>
          <w:sz w:val="24"/>
          <w:szCs w:val="24"/>
          <w:lang w:eastAsia="zh-CN"/>
        </w:rPr>
        <w:t>Использование терминов в различных областях деятельности напрямую влияет на эффективность профессионального общения и, как следствие, на качество результатов совместной работы. С. В. Гринев определяет термин как «номинативная специальная лексическая единица (слово или словосочетание), принимаемая для точного наименования понятий» [</w:t>
      </w:r>
      <w:r w:rsidR="00080787">
        <w:rPr>
          <w:rFonts w:ascii="Times New Roman" w:eastAsia="DengXian" w:hAnsi="Times New Roman" w:cs="Times New Roman"/>
          <w:bCs/>
          <w:color w:val="000000"/>
          <w:sz w:val="24"/>
          <w:szCs w:val="24"/>
          <w:lang w:eastAsia="zh-CN"/>
        </w:rPr>
        <w:t>Гринев, 2008</w:t>
      </w:r>
      <w:r w:rsidR="00C4232B">
        <w:rPr>
          <w:rFonts w:ascii="Times New Roman" w:eastAsia="DengXian" w:hAnsi="Times New Roman" w:cs="Times New Roman"/>
          <w:bCs/>
          <w:color w:val="000000"/>
          <w:sz w:val="24"/>
          <w:szCs w:val="24"/>
          <w:lang w:eastAsia="zh-CN"/>
        </w:rPr>
        <w:t>, с. 30</w:t>
      </w:r>
      <w:r w:rsidRPr="00110D77">
        <w:rPr>
          <w:rFonts w:ascii="Times New Roman" w:eastAsia="DengXian" w:hAnsi="Times New Roman" w:cs="Times New Roman"/>
          <w:bCs/>
          <w:color w:val="000000"/>
          <w:sz w:val="24"/>
          <w:szCs w:val="24"/>
          <w:lang w:eastAsia="zh-CN"/>
        </w:rPr>
        <w:t>].</w:t>
      </w:r>
    </w:p>
    <w:p w14:paraId="502D84F9" w14:textId="2F14D213" w:rsidR="00C165A0" w:rsidRDefault="00110D77" w:rsidP="005017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110D77">
        <w:rPr>
          <w:rFonts w:ascii="Times New Roman" w:eastAsia="DengXian" w:hAnsi="Times New Roman" w:cs="Times New Roman"/>
          <w:bCs/>
          <w:color w:val="000000"/>
          <w:sz w:val="24"/>
          <w:szCs w:val="24"/>
          <w:lang w:eastAsia="zh-CN"/>
        </w:rPr>
        <w:t>С терминологической точки зрения, спортивные англицизмы представляют собой специализированную лексику, используемую для обозначения конкретных понятий в различных видах спорта. Они обладают всеми признаками, характерными для терминов: точностью, однозначностью, системностью и стилистической нейтральностью.</w:t>
      </w:r>
    </w:p>
    <w:p w14:paraId="70CA8C03" w14:textId="17783627" w:rsidR="00C165A0" w:rsidRPr="00C165A0" w:rsidRDefault="00C165A0" w:rsidP="00C16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C165A0">
        <w:rPr>
          <w:rFonts w:ascii="Times New Roman" w:eastAsia="DengXian" w:hAnsi="Times New Roman" w:cs="Times New Roman"/>
          <w:bCs/>
          <w:color w:val="000000"/>
          <w:sz w:val="24"/>
          <w:szCs w:val="24"/>
          <w:lang w:eastAsia="zh-CN"/>
        </w:rPr>
        <w:t xml:space="preserve">При изучении причин проникновения заимствованных </w:t>
      </w:r>
      <w:r>
        <w:rPr>
          <w:rFonts w:ascii="Times New Roman" w:eastAsia="DengXian" w:hAnsi="Times New Roman" w:cs="Times New Roman"/>
          <w:bCs/>
          <w:color w:val="000000"/>
          <w:sz w:val="24"/>
          <w:szCs w:val="24"/>
          <w:lang w:eastAsia="zh-CN"/>
        </w:rPr>
        <w:t xml:space="preserve">спортивных терминов следует отметить следующие лингвистические причины: </w:t>
      </w:r>
    </w:p>
    <w:p w14:paraId="256A4E8B" w14:textId="0E72E371" w:rsidR="00C165A0" w:rsidRPr="005E2043" w:rsidRDefault="00C165A0" w:rsidP="005E20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C165A0">
        <w:rPr>
          <w:rFonts w:ascii="Times New Roman" w:eastAsia="DengXian" w:hAnsi="Times New Roman" w:cs="Times New Roman"/>
          <w:bCs/>
          <w:color w:val="000000"/>
          <w:sz w:val="24"/>
          <w:szCs w:val="24"/>
          <w:lang w:eastAsia="zh-CN"/>
        </w:rPr>
        <w:t>1.</w:t>
      </w:r>
      <w:r w:rsidRPr="00C165A0">
        <w:rPr>
          <w:rFonts w:ascii="Times New Roman" w:eastAsia="DengXian" w:hAnsi="Times New Roman" w:cs="Times New Roman"/>
          <w:bCs/>
          <w:color w:val="000000"/>
          <w:sz w:val="24"/>
          <w:szCs w:val="24"/>
          <w:lang w:eastAsia="zh-CN"/>
        </w:rPr>
        <w:tab/>
      </w:r>
      <w:r w:rsidR="00BD6A1E" w:rsidRPr="00BD6A1E">
        <w:rPr>
          <w:rFonts w:ascii="Times New Roman" w:eastAsia="DengXian" w:hAnsi="Times New Roman" w:cs="Times New Roman"/>
          <w:bCs/>
          <w:color w:val="000000"/>
          <w:sz w:val="24"/>
          <w:szCs w:val="24"/>
          <w:lang w:eastAsia="zh-CN"/>
        </w:rPr>
        <w:t xml:space="preserve">Отсутствие в языке заимствования слова для нового предмета или понятия. </w:t>
      </w:r>
      <w:r w:rsidR="005E2043" w:rsidRPr="005E2043">
        <w:rPr>
          <w:rFonts w:ascii="Times New Roman" w:eastAsia="DengXian" w:hAnsi="Times New Roman" w:cs="Times New Roman"/>
          <w:bCs/>
          <w:color w:val="000000"/>
          <w:sz w:val="24"/>
          <w:szCs w:val="24"/>
          <w:lang w:eastAsia="zh-CN"/>
        </w:rPr>
        <w:t xml:space="preserve">Так, </w:t>
      </w:r>
      <w:r w:rsidR="005E2043">
        <w:rPr>
          <w:rFonts w:ascii="Times New Roman" w:eastAsia="DengXian" w:hAnsi="Times New Roman" w:cs="Times New Roman"/>
          <w:bCs/>
          <w:color w:val="000000"/>
          <w:sz w:val="24"/>
          <w:szCs w:val="24"/>
          <w:lang w:eastAsia="zh-CN"/>
        </w:rPr>
        <w:t>р</w:t>
      </w:r>
      <w:r w:rsidR="005E2043" w:rsidRPr="005E2043">
        <w:rPr>
          <w:rFonts w:ascii="Times New Roman" w:eastAsia="DengXian" w:hAnsi="Times New Roman" w:cs="Times New Roman"/>
          <w:bCs/>
          <w:color w:val="000000"/>
          <w:sz w:val="24"/>
          <w:szCs w:val="24"/>
          <w:lang w:eastAsia="zh-CN"/>
        </w:rPr>
        <w:t>ост числа англицизмов был обусловлен появлением новых видов спорта, которые зародились в Англии, а также укреплением международного спортивного сообщества.</w:t>
      </w:r>
      <w:r w:rsidR="005E2043">
        <w:rPr>
          <w:rFonts w:ascii="Times New Roman" w:eastAsia="DengXian" w:hAnsi="Times New Roman" w:cs="Times New Roman"/>
          <w:bCs/>
          <w:color w:val="000000"/>
          <w:sz w:val="24"/>
          <w:szCs w:val="24"/>
          <w:lang w:eastAsia="zh-CN"/>
        </w:rPr>
        <w:t xml:space="preserve"> </w:t>
      </w:r>
      <w:r w:rsidR="005E2043" w:rsidRPr="005E2043">
        <w:rPr>
          <w:rFonts w:ascii="Times New Roman" w:eastAsia="DengXian" w:hAnsi="Times New Roman" w:cs="Times New Roman"/>
          <w:bCs/>
          <w:color w:val="000000"/>
          <w:sz w:val="24"/>
          <w:szCs w:val="24"/>
          <w:lang w:eastAsia="zh-CN"/>
        </w:rPr>
        <w:t>В связи с этим стал закономерным процесс заимствования терминологии для обозначения новых понятий.</w:t>
      </w:r>
      <w:r w:rsidR="00BD6A1E">
        <w:rPr>
          <w:rFonts w:ascii="Times New Roman" w:eastAsia="DengXian" w:hAnsi="Times New Roman" w:cs="Times New Roman"/>
          <w:bCs/>
          <w:color w:val="000000"/>
          <w:sz w:val="24"/>
          <w:szCs w:val="24"/>
          <w:lang w:eastAsia="zh-CN"/>
        </w:rPr>
        <w:t xml:space="preserve"> </w:t>
      </w:r>
      <w:r w:rsidR="005E2043">
        <w:rPr>
          <w:rFonts w:ascii="Times New Roman" w:eastAsia="DengXian" w:hAnsi="Times New Roman" w:cs="Times New Roman"/>
          <w:bCs/>
          <w:color w:val="000000"/>
          <w:sz w:val="24"/>
          <w:szCs w:val="24"/>
          <w:lang w:eastAsia="zh-CN"/>
        </w:rPr>
        <w:t xml:space="preserve">Например: </w:t>
      </w:r>
      <w:r w:rsidR="00BD6A1E" w:rsidRPr="005E2043">
        <w:rPr>
          <w:rFonts w:ascii="Times New Roman" w:eastAsia="DengXian" w:hAnsi="Times New Roman" w:cs="Times New Roman"/>
          <w:bCs/>
          <w:i/>
          <w:iCs/>
          <w:color w:val="000000"/>
          <w:sz w:val="24"/>
          <w:szCs w:val="24"/>
          <w:lang w:val="en-US" w:eastAsia="zh-CN"/>
        </w:rPr>
        <w:t>Lawn</w:t>
      </w:r>
      <w:r w:rsidR="00BD6A1E" w:rsidRPr="00167C9A">
        <w:rPr>
          <w:rFonts w:ascii="Times New Roman" w:eastAsia="DengXian" w:hAnsi="Times New Roman" w:cs="Times New Roman"/>
          <w:bCs/>
          <w:i/>
          <w:iCs/>
          <w:color w:val="000000"/>
          <w:sz w:val="24"/>
          <w:szCs w:val="24"/>
          <w:lang w:eastAsia="zh-CN"/>
        </w:rPr>
        <w:t>-</w:t>
      </w:r>
      <w:r w:rsidR="00BD6A1E" w:rsidRPr="005E2043">
        <w:rPr>
          <w:rFonts w:ascii="Times New Roman" w:eastAsia="DengXian" w:hAnsi="Times New Roman" w:cs="Times New Roman"/>
          <w:bCs/>
          <w:i/>
          <w:iCs/>
          <w:color w:val="000000"/>
          <w:sz w:val="24"/>
          <w:szCs w:val="24"/>
          <w:lang w:val="en-US" w:eastAsia="zh-CN"/>
        </w:rPr>
        <w:t>Tennis</w:t>
      </w:r>
      <w:r w:rsidR="00BD6A1E" w:rsidRPr="00167C9A">
        <w:rPr>
          <w:rFonts w:ascii="Times New Roman" w:eastAsia="DengXian" w:hAnsi="Times New Roman" w:cs="Times New Roman"/>
          <w:bCs/>
          <w:i/>
          <w:iCs/>
          <w:color w:val="000000"/>
          <w:sz w:val="24"/>
          <w:szCs w:val="24"/>
          <w:lang w:eastAsia="zh-CN"/>
        </w:rPr>
        <w:t xml:space="preserve">, </w:t>
      </w:r>
      <w:r w:rsidR="00BD6A1E" w:rsidRPr="005E2043">
        <w:rPr>
          <w:rFonts w:ascii="Times New Roman" w:eastAsia="DengXian" w:hAnsi="Times New Roman" w:cs="Times New Roman"/>
          <w:bCs/>
          <w:i/>
          <w:iCs/>
          <w:color w:val="000000"/>
          <w:sz w:val="24"/>
          <w:szCs w:val="24"/>
          <w:lang w:val="en-US" w:eastAsia="zh-CN"/>
        </w:rPr>
        <w:t>Football</w:t>
      </w:r>
      <w:r w:rsidR="00CA2B17" w:rsidRPr="00167C9A">
        <w:rPr>
          <w:rFonts w:ascii="Times New Roman" w:eastAsia="DengXian" w:hAnsi="Times New Roman" w:cs="Times New Roman"/>
          <w:bCs/>
          <w:i/>
          <w:iCs/>
          <w:color w:val="000000"/>
          <w:sz w:val="24"/>
          <w:szCs w:val="24"/>
          <w:lang w:eastAsia="zh-CN"/>
        </w:rPr>
        <w:t xml:space="preserve">, </w:t>
      </w:r>
      <w:r w:rsidR="00CA2B17" w:rsidRPr="005E2043">
        <w:rPr>
          <w:rFonts w:ascii="Times New Roman" w:eastAsia="DengXian" w:hAnsi="Times New Roman" w:cs="Times New Roman"/>
          <w:bCs/>
          <w:i/>
          <w:iCs/>
          <w:color w:val="000000"/>
          <w:sz w:val="24"/>
          <w:szCs w:val="24"/>
          <w:lang w:val="en-US" w:eastAsia="zh-CN"/>
        </w:rPr>
        <w:t>Game</w:t>
      </w:r>
      <w:r w:rsidR="00CA2B17" w:rsidRPr="00167C9A">
        <w:rPr>
          <w:rFonts w:ascii="Times New Roman" w:eastAsia="DengXian" w:hAnsi="Times New Roman" w:cs="Times New Roman"/>
          <w:bCs/>
          <w:i/>
          <w:iCs/>
          <w:color w:val="000000"/>
          <w:sz w:val="24"/>
          <w:szCs w:val="24"/>
          <w:lang w:eastAsia="zh-CN"/>
        </w:rPr>
        <w:t xml:space="preserve">, </w:t>
      </w:r>
      <w:r w:rsidR="00CA2B17" w:rsidRPr="005E2043">
        <w:rPr>
          <w:rFonts w:ascii="Times New Roman" w:eastAsia="DengXian" w:hAnsi="Times New Roman" w:cs="Times New Roman"/>
          <w:bCs/>
          <w:i/>
          <w:iCs/>
          <w:color w:val="000000"/>
          <w:sz w:val="24"/>
          <w:szCs w:val="24"/>
          <w:lang w:val="en-US" w:eastAsia="zh-CN"/>
        </w:rPr>
        <w:t>Foul</w:t>
      </w:r>
      <w:r w:rsidR="00CA2B17" w:rsidRPr="00167C9A">
        <w:rPr>
          <w:rFonts w:ascii="Times New Roman" w:eastAsia="DengXian" w:hAnsi="Times New Roman" w:cs="Times New Roman"/>
          <w:bCs/>
          <w:i/>
          <w:iCs/>
          <w:color w:val="000000"/>
          <w:sz w:val="24"/>
          <w:szCs w:val="24"/>
          <w:lang w:eastAsia="zh-CN"/>
        </w:rPr>
        <w:t xml:space="preserve">, </w:t>
      </w:r>
      <w:r w:rsidR="00CA2B17" w:rsidRPr="005E2043">
        <w:rPr>
          <w:rFonts w:ascii="Times New Roman" w:eastAsia="DengXian" w:hAnsi="Times New Roman" w:cs="Times New Roman"/>
          <w:bCs/>
          <w:i/>
          <w:iCs/>
          <w:color w:val="000000"/>
          <w:sz w:val="24"/>
          <w:szCs w:val="24"/>
          <w:lang w:val="en-US" w:eastAsia="zh-CN"/>
        </w:rPr>
        <w:t>Out</w:t>
      </w:r>
      <w:r w:rsidR="00CA2B17" w:rsidRPr="00167C9A">
        <w:rPr>
          <w:rFonts w:ascii="Times New Roman" w:eastAsia="DengXian" w:hAnsi="Times New Roman" w:cs="Times New Roman"/>
          <w:bCs/>
          <w:i/>
          <w:iCs/>
          <w:color w:val="000000"/>
          <w:sz w:val="24"/>
          <w:szCs w:val="24"/>
          <w:lang w:eastAsia="zh-CN"/>
        </w:rPr>
        <w:t xml:space="preserve">, </w:t>
      </w:r>
      <w:r w:rsidR="00CA2B17" w:rsidRPr="005E2043">
        <w:rPr>
          <w:rFonts w:ascii="Times New Roman" w:eastAsia="DengXian" w:hAnsi="Times New Roman" w:cs="Times New Roman"/>
          <w:bCs/>
          <w:i/>
          <w:iCs/>
          <w:color w:val="000000"/>
          <w:sz w:val="24"/>
          <w:szCs w:val="24"/>
          <w:lang w:val="en-US" w:eastAsia="zh-CN"/>
        </w:rPr>
        <w:t>Match</w:t>
      </w:r>
      <w:r w:rsidR="005E2043" w:rsidRPr="00167C9A">
        <w:rPr>
          <w:rFonts w:ascii="Times New Roman" w:eastAsia="DengXian" w:hAnsi="Times New Roman" w:cs="Times New Roman"/>
          <w:bCs/>
          <w:i/>
          <w:iCs/>
          <w:color w:val="000000"/>
          <w:sz w:val="24"/>
          <w:szCs w:val="24"/>
          <w:lang w:eastAsia="zh-CN"/>
        </w:rPr>
        <w:t>.</w:t>
      </w:r>
    </w:p>
    <w:p w14:paraId="7A540348" w14:textId="6EA064A6" w:rsidR="00C165A0" w:rsidRPr="00415F39" w:rsidRDefault="00C165A0" w:rsidP="00415F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i/>
          <w:iCs/>
          <w:color w:val="000000"/>
          <w:sz w:val="24"/>
          <w:szCs w:val="24"/>
          <w:lang w:val="de-DE" w:eastAsia="zh-CN"/>
        </w:rPr>
      </w:pPr>
      <w:r w:rsidRPr="00C165A0">
        <w:rPr>
          <w:rFonts w:ascii="Times New Roman" w:eastAsia="DengXian" w:hAnsi="Times New Roman" w:cs="Times New Roman"/>
          <w:bCs/>
          <w:color w:val="000000"/>
          <w:sz w:val="24"/>
          <w:szCs w:val="24"/>
          <w:lang w:eastAsia="zh-CN"/>
        </w:rPr>
        <w:t>2.</w:t>
      </w:r>
      <w:r w:rsidRPr="00C165A0">
        <w:rPr>
          <w:rFonts w:ascii="Times New Roman" w:eastAsia="DengXian" w:hAnsi="Times New Roman" w:cs="Times New Roman"/>
          <w:bCs/>
          <w:color w:val="000000"/>
          <w:sz w:val="24"/>
          <w:szCs w:val="24"/>
          <w:lang w:eastAsia="zh-CN"/>
        </w:rPr>
        <w:tab/>
        <w:t>Стремление к краткости и выразительности</w:t>
      </w:r>
      <w:r w:rsidR="00CA2B17" w:rsidRPr="00CA2B17">
        <w:rPr>
          <w:rFonts w:ascii="Times New Roman" w:eastAsia="DengXian" w:hAnsi="Times New Roman" w:cs="Times New Roman"/>
          <w:bCs/>
          <w:color w:val="000000"/>
          <w:sz w:val="24"/>
          <w:szCs w:val="24"/>
          <w:lang w:eastAsia="zh-CN"/>
        </w:rPr>
        <w:t>.</w:t>
      </w:r>
      <w:r w:rsidR="00CA2B17">
        <w:rPr>
          <w:rFonts w:ascii="Times New Roman" w:eastAsia="DengXian" w:hAnsi="Times New Roman" w:cs="Times New Roman"/>
          <w:bCs/>
          <w:color w:val="000000"/>
          <w:sz w:val="24"/>
          <w:szCs w:val="24"/>
          <w:lang w:eastAsia="zh-CN"/>
        </w:rPr>
        <w:t xml:space="preserve"> Англицизмы чаще всего используются </w:t>
      </w:r>
      <w:r w:rsidR="00BD6A1E" w:rsidRPr="00BD6A1E">
        <w:rPr>
          <w:rFonts w:ascii="Times New Roman" w:eastAsia="DengXian" w:hAnsi="Times New Roman" w:cs="Times New Roman"/>
          <w:bCs/>
          <w:color w:val="000000"/>
          <w:sz w:val="24"/>
          <w:szCs w:val="24"/>
          <w:lang w:eastAsia="zh-CN"/>
        </w:rPr>
        <w:t xml:space="preserve">в целях языковой экономии. </w:t>
      </w:r>
      <w:r w:rsidR="00415F39">
        <w:rPr>
          <w:rFonts w:ascii="Times New Roman" w:eastAsia="DengXian" w:hAnsi="Times New Roman" w:cs="Times New Roman"/>
          <w:bCs/>
          <w:color w:val="000000"/>
          <w:sz w:val="24"/>
          <w:szCs w:val="24"/>
          <w:lang w:eastAsia="zh-CN"/>
        </w:rPr>
        <w:t>Например</w:t>
      </w:r>
      <w:r w:rsidR="00415F39" w:rsidRPr="00415F39">
        <w:rPr>
          <w:rFonts w:ascii="Times New Roman" w:eastAsia="DengXian" w:hAnsi="Times New Roman" w:cs="Times New Roman"/>
          <w:bCs/>
          <w:color w:val="000000"/>
          <w:sz w:val="24"/>
          <w:szCs w:val="24"/>
          <w:lang w:val="de-DE" w:eastAsia="zh-CN"/>
        </w:rPr>
        <w:t xml:space="preserve">: </w:t>
      </w:r>
      <w:r w:rsidR="00415F39" w:rsidRPr="00415F39">
        <w:rPr>
          <w:rFonts w:ascii="Times New Roman" w:eastAsia="DengXian" w:hAnsi="Times New Roman" w:cs="Times New Roman"/>
          <w:bCs/>
          <w:i/>
          <w:iCs/>
          <w:color w:val="000000"/>
          <w:sz w:val="24"/>
          <w:szCs w:val="24"/>
          <w:lang w:val="de-DE" w:eastAsia="zh-CN"/>
        </w:rPr>
        <w:t xml:space="preserve">Club — Vereinigung für Sport, </w:t>
      </w:r>
      <w:r w:rsidR="00415F39" w:rsidRPr="00415F39">
        <w:rPr>
          <w:rFonts w:ascii="Times New Roman" w:eastAsia="DengXian" w:hAnsi="Times New Roman" w:cs="Times New Roman"/>
          <w:bCs/>
          <w:i/>
          <w:iCs/>
          <w:color w:val="000000"/>
          <w:sz w:val="24"/>
          <w:szCs w:val="24"/>
          <w:lang w:val="de-DE" w:eastAsia="zh-CN"/>
        </w:rPr>
        <w:lastRenderedPageBreak/>
        <w:t>Geselligkeit und Weiterbildung, auch deren Räume; Crack — hervorragender Sportler, gutes Rennpferd.</w:t>
      </w:r>
    </w:p>
    <w:p w14:paraId="7BE5D6F0" w14:textId="15A96999" w:rsidR="00C165A0" w:rsidRPr="00B45BF9" w:rsidRDefault="00C165A0" w:rsidP="0019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C165A0">
        <w:rPr>
          <w:rFonts w:ascii="Times New Roman" w:eastAsia="DengXian" w:hAnsi="Times New Roman" w:cs="Times New Roman"/>
          <w:bCs/>
          <w:color w:val="000000"/>
          <w:sz w:val="24"/>
          <w:szCs w:val="24"/>
          <w:lang w:eastAsia="zh-CN"/>
        </w:rPr>
        <w:t>3.</w:t>
      </w:r>
      <w:r w:rsidRPr="00C165A0">
        <w:rPr>
          <w:rFonts w:ascii="Times New Roman" w:eastAsia="DengXian" w:hAnsi="Times New Roman" w:cs="Times New Roman"/>
          <w:bCs/>
          <w:color w:val="000000"/>
          <w:sz w:val="24"/>
          <w:szCs w:val="24"/>
          <w:lang w:eastAsia="zh-CN"/>
        </w:rPr>
        <w:tab/>
        <w:t>Необходимость дифференциации смысловых оттенков</w:t>
      </w:r>
      <w:r w:rsidR="00415F39">
        <w:rPr>
          <w:rFonts w:ascii="Times New Roman" w:eastAsia="DengXian" w:hAnsi="Times New Roman" w:cs="Times New Roman"/>
          <w:bCs/>
          <w:color w:val="000000"/>
          <w:sz w:val="24"/>
          <w:szCs w:val="24"/>
          <w:lang w:eastAsia="zh-CN"/>
        </w:rPr>
        <w:t>.</w:t>
      </w:r>
      <w:r w:rsidR="00396687">
        <w:rPr>
          <w:rFonts w:ascii="Times New Roman" w:eastAsia="DengXian" w:hAnsi="Times New Roman" w:cs="Times New Roman"/>
          <w:bCs/>
          <w:color w:val="000000"/>
          <w:sz w:val="24"/>
          <w:szCs w:val="24"/>
          <w:lang w:eastAsia="zh-CN"/>
        </w:rPr>
        <w:t xml:space="preserve"> </w:t>
      </w:r>
      <w:r w:rsidR="00C72E18" w:rsidRPr="00C72E18">
        <w:rPr>
          <w:rFonts w:ascii="Times New Roman" w:eastAsia="DengXian" w:hAnsi="Times New Roman" w:cs="Times New Roman"/>
          <w:bCs/>
          <w:color w:val="000000"/>
          <w:sz w:val="24"/>
          <w:szCs w:val="24"/>
          <w:lang w:eastAsia="zh-CN"/>
        </w:rPr>
        <w:t>Так, например, англ. «</w:t>
      </w:r>
      <w:r w:rsidR="00C72E18" w:rsidRPr="0086335C">
        <w:rPr>
          <w:rFonts w:ascii="Times New Roman" w:eastAsia="DengXian" w:hAnsi="Times New Roman" w:cs="Times New Roman"/>
          <w:bCs/>
          <w:i/>
          <w:iCs/>
          <w:color w:val="000000"/>
          <w:sz w:val="24"/>
          <w:szCs w:val="24"/>
          <w:lang w:eastAsia="zh-CN"/>
        </w:rPr>
        <w:t>Sprinter</w:t>
      </w:r>
      <w:r w:rsidR="00C72E18" w:rsidRPr="00C72E18">
        <w:rPr>
          <w:rFonts w:ascii="Times New Roman" w:eastAsia="DengXian" w:hAnsi="Times New Roman" w:cs="Times New Roman"/>
          <w:bCs/>
          <w:color w:val="000000"/>
          <w:sz w:val="24"/>
          <w:szCs w:val="24"/>
          <w:lang w:eastAsia="zh-CN"/>
        </w:rPr>
        <w:t>» имеет более широкое значение по сравнению с немецким термином и обозначает спортсмена, «преодолевающего короткое расстояние с максимально высокой скоростью», а также может именовать велосипедиста</w:t>
      </w:r>
      <w:r w:rsidR="00B45BF9">
        <w:rPr>
          <w:rFonts w:ascii="Times New Roman" w:eastAsia="DengXian" w:hAnsi="Times New Roman" w:cs="Times New Roman"/>
          <w:bCs/>
          <w:color w:val="000000"/>
          <w:sz w:val="24"/>
          <w:szCs w:val="24"/>
          <w:lang w:eastAsia="zh-CN"/>
        </w:rPr>
        <w:t xml:space="preserve"> или </w:t>
      </w:r>
      <w:r w:rsidR="005E2043">
        <w:rPr>
          <w:rFonts w:ascii="Times New Roman" w:eastAsia="DengXian" w:hAnsi="Times New Roman" w:cs="Times New Roman"/>
          <w:bCs/>
          <w:color w:val="000000"/>
          <w:sz w:val="24"/>
          <w:szCs w:val="24"/>
          <w:lang w:eastAsia="zh-CN"/>
        </w:rPr>
        <w:t>конькобежца</w:t>
      </w:r>
      <w:r w:rsidR="00C72E18" w:rsidRPr="00C72E18">
        <w:rPr>
          <w:rFonts w:ascii="Times New Roman" w:eastAsia="DengXian" w:hAnsi="Times New Roman" w:cs="Times New Roman"/>
          <w:bCs/>
          <w:color w:val="000000"/>
          <w:sz w:val="24"/>
          <w:szCs w:val="24"/>
          <w:lang w:eastAsia="zh-CN"/>
        </w:rPr>
        <w:t xml:space="preserve"> в спринтерских гонках.</w:t>
      </w:r>
      <w:r w:rsidR="001938FB">
        <w:rPr>
          <w:rFonts w:ascii="Times New Roman" w:eastAsia="DengXian" w:hAnsi="Times New Roman" w:cs="Times New Roman"/>
          <w:bCs/>
          <w:color w:val="000000"/>
          <w:sz w:val="24"/>
          <w:szCs w:val="24"/>
          <w:lang w:eastAsia="zh-CN"/>
        </w:rPr>
        <w:t xml:space="preserve"> </w:t>
      </w:r>
      <w:r w:rsidR="00C72E18" w:rsidRPr="00C72E18">
        <w:rPr>
          <w:rFonts w:ascii="Times New Roman" w:eastAsia="DengXian" w:hAnsi="Times New Roman" w:cs="Times New Roman"/>
          <w:bCs/>
          <w:color w:val="000000"/>
          <w:sz w:val="24"/>
          <w:szCs w:val="24"/>
          <w:lang w:eastAsia="zh-CN"/>
        </w:rPr>
        <w:t>Немецкий</w:t>
      </w:r>
      <w:r w:rsidR="001938FB">
        <w:rPr>
          <w:rFonts w:ascii="Times New Roman" w:eastAsia="DengXian" w:hAnsi="Times New Roman" w:cs="Times New Roman"/>
          <w:bCs/>
          <w:color w:val="000000"/>
          <w:sz w:val="24"/>
          <w:szCs w:val="24"/>
          <w:lang w:eastAsia="zh-CN"/>
        </w:rPr>
        <w:t xml:space="preserve"> </w:t>
      </w:r>
      <w:r w:rsidR="00C72E18" w:rsidRPr="00C72E18">
        <w:rPr>
          <w:rFonts w:ascii="Times New Roman" w:eastAsia="DengXian" w:hAnsi="Times New Roman" w:cs="Times New Roman"/>
          <w:bCs/>
          <w:color w:val="000000"/>
          <w:sz w:val="24"/>
          <w:szCs w:val="24"/>
          <w:lang w:eastAsia="zh-CN"/>
        </w:rPr>
        <w:t>синоним «</w:t>
      </w:r>
      <w:r w:rsidR="00C72E18" w:rsidRPr="00876AB2">
        <w:rPr>
          <w:rFonts w:ascii="Times New Roman" w:eastAsia="DengXian" w:hAnsi="Times New Roman" w:cs="Times New Roman"/>
          <w:bCs/>
          <w:i/>
          <w:iCs/>
          <w:color w:val="000000"/>
          <w:sz w:val="24"/>
          <w:szCs w:val="24"/>
          <w:lang w:val="de-DE" w:eastAsia="zh-CN"/>
        </w:rPr>
        <w:t>Kurzstreckenläufer</w:t>
      </w:r>
      <w:r w:rsidR="00C72E18" w:rsidRPr="00C72E18">
        <w:rPr>
          <w:rFonts w:ascii="Times New Roman" w:eastAsia="DengXian" w:hAnsi="Times New Roman" w:cs="Times New Roman"/>
          <w:bCs/>
          <w:color w:val="000000"/>
          <w:sz w:val="24"/>
          <w:szCs w:val="24"/>
          <w:lang w:eastAsia="zh-CN"/>
        </w:rPr>
        <w:t xml:space="preserve">» обозначает лишь </w:t>
      </w:r>
      <w:r w:rsidR="00876AB2">
        <w:rPr>
          <w:rFonts w:ascii="Times New Roman" w:eastAsia="DengXian" w:hAnsi="Times New Roman" w:cs="Times New Roman"/>
          <w:bCs/>
          <w:color w:val="000000"/>
          <w:sz w:val="24"/>
          <w:szCs w:val="24"/>
          <w:lang w:eastAsia="zh-CN"/>
        </w:rPr>
        <w:t xml:space="preserve">бегуна на короткие дистанции. </w:t>
      </w:r>
    </w:p>
    <w:p w14:paraId="4BEC351E" w14:textId="7D533359" w:rsidR="00110D77" w:rsidRPr="00110D77" w:rsidRDefault="00110D77" w:rsidP="00110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bCs/>
          <w:color w:val="000000"/>
          <w:sz w:val="24"/>
          <w:szCs w:val="24"/>
          <w:lang w:eastAsia="zh-CN"/>
        </w:rPr>
      </w:pPr>
      <w:r w:rsidRPr="00110D77">
        <w:rPr>
          <w:rFonts w:ascii="Times New Roman" w:eastAsia="DengXian" w:hAnsi="Times New Roman" w:cs="Times New Roman"/>
          <w:bCs/>
          <w:color w:val="000000"/>
          <w:sz w:val="24"/>
          <w:szCs w:val="24"/>
          <w:lang w:eastAsia="zh-CN"/>
        </w:rPr>
        <w:t>Спортивные англицизмы в немецком языке можно классифицировать по функционально-тематическому принципу, выделяя следующие основные группы, которые отражают различные аспекты спортивной деятельности:</w:t>
      </w:r>
    </w:p>
    <w:p w14:paraId="3FBEA520" w14:textId="2C6FDD47" w:rsidR="00110D77" w:rsidRPr="005E2043" w:rsidRDefault="00110D77" w:rsidP="00F8297D">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color w:val="000000"/>
          <w:sz w:val="24"/>
          <w:szCs w:val="24"/>
          <w:lang w:eastAsia="zh-CN"/>
        </w:rPr>
      </w:pPr>
      <w:r w:rsidRPr="00F8297D">
        <w:rPr>
          <w:rFonts w:ascii="Times New Roman" w:eastAsia="DengXian" w:hAnsi="Times New Roman" w:cs="Times New Roman"/>
          <w:bCs/>
          <w:color w:val="000000"/>
          <w:sz w:val="24"/>
          <w:szCs w:val="24"/>
          <w:lang w:eastAsia="zh-CN"/>
        </w:rPr>
        <w:t>Общие названия видов спорта:</w:t>
      </w:r>
      <w:r w:rsidR="00BD6A1E">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Basketball</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Baseball</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Handball</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Volleyball</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Skateboarding</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Snowboarding</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Surfing</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Boxing</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Fitness</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Biathlon</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Golf</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Kricket</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Tennis</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Cheerleading</w:t>
      </w:r>
      <w:r w:rsidR="005E2043" w:rsidRPr="005E2043">
        <w:rPr>
          <w:rFonts w:ascii="Times New Roman" w:eastAsia="DengXian" w:hAnsi="Times New Roman" w:cs="Times New Roman"/>
          <w:bCs/>
          <w:i/>
          <w:iCs/>
          <w:color w:val="000000"/>
          <w:sz w:val="24"/>
          <w:szCs w:val="24"/>
          <w:lang w:eastAsia="zh-CN"/>
        </w:rPr>
        <w:t xml:space="preserve">, </w:t>
      </w:r>
      <w:r w:rsidR="005E2043" w:rsidRPr="005E2043">
        <w:rPr>
          <w:rFonts w:ascii="Times New Roman" w:eastAsia="DengXian" w:hAnsi="Times New Roman" w:cs="Times New Roman"/>
          <w:bCs/>
          <w:i/>
          <w:iCs/>
          <w:color w:val="000000"/>
          <w:sz w:val="24"/>
          <w:szCs w:val="24"/>
          <w:lang w:val="en-US" w:eastAsia="zh-CN"/>
        </w:rPr>
        <w:t>Surfing</w:t>
      </w:r>
      <w:r w:rsidR="00501720">
        <w:rPr>
          <w:rFonts w:ascii="Times New Roman" w:eastAsia="DengXian" w:hAnsi="Times New Roman" w:cs="Times New Roman"/>
          <w:bCs/>
          <w:i/>
          <w:iCs/>
          <w:color w:val="000000"/>
          <w:sz w:val="24"/>
          <w:szCs w:val="24"/>
          <w:lang w:eastAsia="zh-CN"/>
        </w:rPr>
        <w:t>.</w:t>
      </w:r>
    </w:p>
    <w:p w14:paraId="76377582" w14:textId="4631C557" w:rsidR="00F8297D" w:rsidRPr="00F8297D" w:rsidRDefault="00110D77" w:rsidP="00F8297D">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val="en-US" w:eastAsia="zh-CN"/>
        </w:rPr>
      </w:pPr>
      <w:r w:rsidRPr="00F8297D">
        <w:rPr>
          <w:rFonts w:ascii="Times New Roman" w:eastAsia="DengXian" w:hAnsi="Times New Roman" w:cs="Times New Roman"/>
          <w:bCs/>
          <w:color w:val="000000"/>
          <w:sz w:val="24"/>
          <w:szCs w:val="24"/>
          <w:lang w:eastAsia="zh-CN"/>
        </w:rPr>
        <w:t>Спортивная</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терминология</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и</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правила</w:t>
      </w:r>
      <w:r w:rsidRPr="00F8297D">
        <w:rPr>
          <w:rFonts w:ascii="Times New Roman" w:eastAsia="DengXian" w:hAnsi="Times New Roman" w:cs="Times New Roman"/>
          <w:bCs/>
          <w:color w:val="000000"/>
          <w:sz w:val="24"/>
          <w:szCs w:val="24"/>
          <w:lang w:val="en-US" w:eastAsia="zh-CN"/>
        </w:rPr>
        <w:t>:</w:t>
      </w:r>
      <w:r w:rsidRPr="00F8297D">
        <w:rPr>
          <w:rFonts w:ascii="Times New Roman" w:eastAsia="DengXian" w:hAnsi="Times New Roman" w:cs="Times New Roman"/>
          <w:bCs/>
          <w:i/>
          <w:iCs/>
          <w:color w:val="000000"/>
          <w:sz w:val="24"/>
          <w:szCs w:val="24"/>
          <w:lang w:val="en-US" w:eastAsia="zh-CN"/>
        </w:rPr>
        <w:t xml:space="preserve"> Game, Set, Goal, Point, Score, Time-out, Penalty, Offside, Fair Play. </w:t>
      </w:r>
    </w:p>
    <w:p w14:paraId="2C88B564" w14:textId="189E8A45" w:rsidR="00F8297D" w:rsidRPr="00F8297D" w:rsidRDefault="00110D77" w:rsidP="00F8297D">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val="en-US" w:eastAsia="zh-CN"/>
        </w:rPr>
      </w:pPr>
      <w:r w:rsidRPr="00F8297D">
        <w:rPr>
          <w:rFonts w:ascii="Times New Roman" w:eastAsia="DengXian" w:hAnsi="Times New Roman" w:cs="Times New Roman"/>
          <w:bCs/>
          <w:color w:val="000000"/>
          <w:sz w:val="24"/>
          <w:szCs w:val="24"/>
          <w:lang w:eastAsia="zh-CN"/>
        </w:rPr>
        <w:t>Тактические</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и</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стратегические</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понятия</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i/>
          <w:iCs/>
          <w:color w:val="000000"/>
          <w:sz w:val="24"/>
          <w:szCs w:val="24"/>
          <w:lang w:val="en-US" w:eastAsia="zh-CN"/>
        </w:rPr>
        <w:t>Pressing, Counterattack, Pass, Dribbling,</w:t>
      </w:r>
      <w:r w:rsidR="00501720" w:rsidRPr="00501720">
        <w:rPr>
          <w:rFonts w:ascii="Times New Roman" w:eastAsia="DengXian" w:hAnsi="Times New Roman" w:cs="Times New Roman"/>
          <w:bCs/>
          <w:i/>
          <w:iCs/>
          <w:color w:val="000000"/>
          <w:sz w:val="24"/>
          <w:szCs w:val="24"/>
          <w:lang w:val="en-US" w:eastAsia="zh-CN"/>
        </w:rPr>
        <w:t xml:space="preserve"> </w:t>
      </w:r>
      <w:r w:rsidRPr="00F8297D">
        <w:rPr>
          <w:rFonts w:ascii="Times New Roman" w:eastAsia="DengXian" w:hAnsi="Times New Roman" w:cs="Times New Roman"/>
          <w:bCs/>
          <w:i/>
          <w:iCs/>
          <w:color w:val="000000"/>
          <w:sz w:val="24"/>
          <w:szCs w:val="24"/>
          <w:lang w:val="en-US" w:eastAsia="zh-CN"/>
        </w:rPr>
        <w:t>Fast Break, Zone Defense, Man-to-man Defense, Hat-Trick, Tackling</w:t>
      </w:r>
      <w:r w:rsidR="00501720" w:rsidRPr="00501720">
        <w:rPr>
          <w:rFonts w:ascii="Times New Roman" w:eastAsia="DengXian" w:hAnsi="Times New Roman" w:cs="Times New Roman"/>
          <w:bCs/>
          <w:i/>
          <w:iCs/>
          <w:color w:val="000000"/>
          <w:sz w:val="24"/>
          <w:szCs w:val="24"/>
          <w:lang w:val="en-US" w:eastAsia="zh-CN"/>
        </w:rPr>
        <w:t>.</w:t>
      </w:r>
    </w:p>
    <w:p w14:paraId="4C6C3310" w14:textId="77777777" w:rsidR="00F8297D" w:rsidRPr="00F8297D" w:rsidRDefault="00110D77" w:rsidP="00F8297D">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val="en-US" w:eastAsia="zh-CN"/>
        </w:rPr>
      </w:pPr>
      <w:r w:rsidRPr="00F8297D">
        <w:rPr>
          <w:rFonts w:ascii="Times New Roman" w:eastAsia="DengXian" w:hAnsi="Times New Roman" w:cs="Times New Roman"/>
          <w:bCs/>
          <w:color w:val="000000"/>
          <w:sz w:val="24"/>
          <w:szCs w:val="24"/>
          <w:lang w:eastAsia="zh-CN"/>
        </w:rPr>
        <w:t>Тренировочный</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процесс</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i/>
          <w:iCs/>
          <w:color w:val="000000"/>
          <w:sz w:val="24"/>
          <w:szCs w:val="24"/>
          <w:lang w:val="en-US" w:eastAsia="zh-CN"/>
        </w:rPr>
        <w:t>Training, Coaching, Warm-up, Cool-down, Workout.</w:t>
      </w:r>
    </w:p>
    <w:p w14:paraId="5DC4ED60" w14:textId="77777777" w:rsidR="00F8297D" w:rsidRPr="00F8297D" w:rsidRDefault="00110D77" w:rsidP="00F8297D">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val="en-US" w:eastAsia="zh-CN"/>
        </w:rPr>
      </w:pPr>
      <w:r w:rsidRPr="00F8297D">
        <w:rPr>
          <w:rFonts w:ascii="Times New Roman" w:eastAsia="DengXian" w:hAnsi="Times New Roman" w:cs="Times New Roman"/>
          <w:bCs/>
          <w:color w:val="000000"/>
          <w:sz w:val="24"/>
          <w:szCs w:val="24"/>
          <w:lang w:eastAsia="zh-CN"/>
        </w:rPr>
        <w:t>Спортивное</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оборудование</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и</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color w:val="000000"/>
          <w:sz w:val="24"/>
          <w:szCs w:val="24"/>
          <w:lang w:eastAsia="zh-CN"/>
        </w:rPr>
        <w:t>инвентарь</w:t>
      </w:r>
      <w:r w:rsidRPr="00F8297D">
        <w:rPr>
          <w:rFonts w:ascii="Times New Roman" w:eastAsia="DengXian" w:hAnsi="Times New Roman" w:cs="Times New Roman"/>
          <w:bCs/>
          <w:color w:val="000000"/>
          <w:sz w:val="24"/>
          <w:szCs w:val="24"/>
          <w:lang w:val="en-US" w:eastAsia="zh-CN"/>
        </w:rPr>
        <w:t xml:space="preserve">: </w:t>
      </w:r>
      <w:r w:rsidRPr="00F8297D">
        <w:rPr>
          <w:rFonts w:ascii="Times New Roman" w:eastAsia="DengXian" w:hAnsi="Times New Roman" w:cs="Times New Roman"/>
          <w:bCs/>
          <w:i/>
          <w:iCs/>
          <w:color w:val="000000"/>
          <w:sz w:val="24"/>
          <w:szCs w:val="24"/>
          <w:lang w:val="en-US" w:eastAsia="zh-CN"/>
        </w:rPr>
        <w:t>Ball, Racket, Skis, Snowboard, Bike, Helmet, Boots, Headset, Smartwatch.</w:t>
      </w:r>
    </w:p>
    <w:p w14:paraId="21271590" w14:textId="77777777" w:rsidR="00F8297D" w:rsidRDefault="00110D77" w:rsidP="00F8297D">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eastAsia="zh-CN"/>
        </w:rPr>
      </w:pPr>
      <w:r w:rsidRPr="00F8297D">
        <w:rPr>
          <w:rFonts w:ascii="Times New Roman" w:eastAsia="DengXian" w:hAnsi="Times New Roman" w:cs="Times New Roman"/>
          <w:bCs/>
          <w:color w:val="000000"/>
          <w:sz w:val="24"/>
          <w:szCs w:val="24"/>
          <w:lang w:eastAsia="zh-CN"/>
        </w:rPr>
        <w:t xml:space="preserve">Спортивные сооружения и пространства: </w:t>
      </w:r>
      <w:r w:rsidRPr="00F8297D">
        <w:rPr>
          <w:rFonts w:ascii="Times New Roman" w:eastAsia="DengXian" w:hAnsi="Times New Roman" w:cs="Times New Roman"/>
          <w:bCs/>
          <w:i/>
          <w:iCs/>
          <w:color w:val="000000"/>
          <w:sz w:val="24"/>
          <w:szCs w:val="24"/>
          <w:lang w:val="en-US" w:eastAsia="zh-CN"/>
        </w:rPr>
        <w:t>Stadium</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Arena</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Gym</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Court</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Halfpipe</w:t>
      </w:r>
      <w:r w:rsidRPr="00F8297D">
        <w:rPr>
          <w:rFonts w:ascii="Times New Roman" w:eastAsia="DengXian" w:hAnsi="Times New Roman" w:cs="Times New Roman"/>
          <w:bCs/>
          <w:i/>
          <w:iCs/>
          <w:color w:val="000000"/>
          <w:sz w:val="24"/>
          <w:szCs w:val="24"/>
          <w:lang w:eastAsia="zh-CN"/>
        </w:rPr>
        <w:t>.</w:t>
      </w:r>
    </w:p>
    <w:p w14:paraId="5D74A1E3" w14:textId="77777777" w:rsidR="000D1806" w:rsidRPr="000D1806" w:rsidRDefault="00110D77" w:rsidP="000D1806">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val="en-US" w:eastAsia="zh-CN"/>
        </w:rPr>
      </w:pPr>
      <w:r w:rsidRPr="00F8297D">
        <w:rPr>
          <w:rFonts w:ascii="Times New Roman" w:eastAsia="DengXian" w:hAnsi="Times New Roman" w:cs="Times New Roman"/>
          <w:bCs/>
          <w:color w:val="000000"/>
          <w:sz w:val="24"/>
          <w:szCs w:val="24"/>
          <w:lang w:eastAsia="zh-CN"/>
        </w:rPr>
        <w:t xml:space="preserve">Спортивные события и соревнования: </w:t>
      </w:r>
      <w:r w:rsidRPr="00F8297D">
        <w:rPr>
          <w:rFonts w:ascii="Times New Roman" w:eastAsia="DengXian" w:hAnsi="Times New Roman" w:cs="Times New Roman"/>
          <w:bCs/>
          <w:i/>
          <w:iCs/>
          <w:color w:val="000000"/>
          <w:sz w:val="24"/>
          <w:szCs w:val="24"/>
          <w:lang w:val="en-US" w:eastAsia="zh-CN"/>
        </w:rPr>
        <w:t>Tournament</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League</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Cup</w:t>
      </w:r>
      <w:r w:rsidRPr="00F8297D">
        <w:rPr>
          <w:rFonts w:ascii="Times New Roman" w:eastAsia="DengXian" w:hAnsi="Times New Roman" w:cs="Times New Roman"/>
          <w:bCs/>
          <w:i/>
          <w:i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Championship</w:t>
      </w:r>
      <w:r w:rsidRPr="00F8297D">
        <w:rPr>
          <w:rFonts w:ascii="Times New Roman" w:eastAsia="DengXian" w:hAnsi="Times New Roman" w:cs="Times New Roman"/>
          <w:bCs/>
          <w:i/>
          <w:iCs/>
          <w:color w:val="000000"/>
          <w:sz w:val="24"/>
          <w:szCs w:val="24"/>
          <w:lang w:eastAsia="zh-CN"/>
        </w:rPr>
        <w:t>.</w:t>
      </w:r>
      <w:r w:rsidRPr="00F8297D">
        <w:rPr>
          <w:rFonts w:ascii="Times New Roman" w:eastAsia="DengXian" w:hAnsi="Times New Roman" w:cs="Times New Roman"/>
          <w:bCs/>
          <w:color w:val="000000"/>
          <w:sz w:val="24"/>
          <w:szCs w:val="24"/>
          <w:lang w:eastAsia="zh-CN"/>
        </w:rPr>
        <w:t xml:space="preserve"> </w:t>
      </w:r>
      <w:r w:rsidRPr="00F8297D">
        <w:rPr>
          <w:rFonts w:ascii="Times New Roman" w:eastAsia="DengXian" w:hAnsi="Times New Roman" w:cs="Times New Roman"/>
          <w:bCs/>
          <w:i/>
          <w:iCs/>
          <w:color w:val="000000"/>
          <w:sz w:val="24"/>
          <w:szCs w:val="24"/>
          <w:lang w:val="en-US" w:eastAsia="zh-CN"/>
        </w:rPr>
        <w:t>Finals, Play-offs, Champions League, Grand Slam, Super Bowl, Olympic Games.</w:t>
      </w:r>
    </w:p>
    <w:p w14:paraId="590D75A7" w14:textId="273954BD" w:rsidR="0034779F" w:rsidRPr="000D1806" w:rsidRDefault="00110D77" w:rsidP="000D1806">
      <w:pPr>
        <w:pStyle w:val="a7"/>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DengXian" w:hAnsi="Times New Roman" w:cs="Times New Roman"/>
          <w:bCs/>
          <w:i/>
          <w:iCs/>
          <w:color w:val="000000"/>
          <w:sz w:val="24"/>
          <w:szCs w:val="24"/>
          <w:lang w:val="en-US" w:eastAsia="zh-CN"/>
        </w:rPr>
      </w:pPr>
      <w:r w:rsidRPr="000D1806">
        <w:rPr>
          <w:rFonts w:ascii="Times New Roman" w:eastAsia="DengXian" w:hAnsi="Times New Roman" w:cs="Times New Roman"/>
          <w:bCs/>
          <w:color w:val="000000"/>
          <w:sz w:val="24"/>
          <w:szCs w:val="24"/>
          <w:lang w:eastAsia="zh-CN"/>
        </w:rPr>
        <w:t>Участники</w:t>
      </w:r>
      <w:r w:rsidRPr="000D1806">
        <w:rPr>
          <w:rFonts w:ascii="Times New Roman" w:eastAsia="DengXian" w:hAnsi="Times New Roman" w:cs="Times New Roman"/>
          <w:bCs/>
          <w:color w:val="000000"/>
          <w:sz w:val="24"/>
          <w:szCs w:val="24"/>
          <w:lang w:val="en-US" w:eastAsia="zh-CN"/>
        </w:rPr>
        <w:t xml:space="preserve"> </w:t>
      </w:r>
      <w:r w:rsidRPr="000D1806">
        <w:rPr>
          <w:rFonts w:ascii="Times New Roman" w:eastAsia="DengXian" w:hAnsi="Times New Roman" w:cs="Times New Roman"/>
          <w:bCs/>
          <w:color w:val="000000"/>
          <w:sz w:val="24"/>
          <w:szCs w:val="24"/>
          <w:lang w:eastAsia="zh-CN"/>
        </w:rPr>
        <w:t>спортивных</w:t>
      </w:r>
      <w:r w:rsidRPr="000D1806">
        <w:rPr>
          <w:rFonts w:ascii="Times New Roman" w:eastAsia="DengXian" w:hAnsi="Times New Roman" w:cs="Times New Roman"/>
          <w:bCs/>
          <w:color w:val="000000"/>
          <w:sz w:val="24"/>
          <w:szCs w:val="24"/>
          <w:lang w:val="en-US" w:eastAsia="zh-CN"/>
        </w:rPr>
        <w:t xml:space="preserve"> </w:t>
      </w:r>
      <w:r w:rsidRPr="000D1806">
        <w:rPr>
          <w:rFonts w:ascii="Times New Roman" w:eastAsia="DengXian" w:hAnsi="Times New Roman" w:cs="Times New Roman"/>
          <w:bCs/>
          <w:color w:val="000000"/>
          <w:sz w:val="24"/>
          <w:szCs w:val="24"/>
          <w:lang w:eastAsia="zh-CN"/>
        </w:rPr>
        <w:t>игр</w:t>
      </w:r>
      <w:r w:rsidRPr="000D1806">
        <w:rPr>
          <w:rFonts w:ascii="Times New Roman" w:eastAsia="DengXian" w:hAnsi="Times New Roman" w:cs="Times New Roman"/>
          <w:bCs/>
          <w:color w:val="000000"/>
          <w:sz w:val="24"/>
          <w:szCs w:val="24"/>
          <w:lang w:val="en-US" w:eastAsia="zh-CN"/>
        </w:rPr>
        <w:t xml:space="preserve"> </w:t>
      </w:r>
      <w:r w:rsidRPr="000D1806">
        <w:rPr>
          <w:rFonts w:ascii="Times New Roman" w:eastAsia="DengXian" w:hAnsi="Times New Roman" w:cs="Times New Roman"/>
          <w:bCs/>
          <w:color w:val="000000"/>
          <w:sz w:val="24"/>
          <w:szCs w:val="24"/>
          <w:lang w:eastAsia="zh-CN"/>
        </w:rPr>
        <w:t>и</w:t>
      </w:r>
      <w:r w:rsidRPr="000D1806">
        <w:rPr>
          <w:rFonts w:ascii="Times New Roman" w:eastAsia="DengXian" w:hAnsi="Times New Roman" w:cs="Times New Roman"/>
          <w:bCs/>
          <w:color w:val="000000"/>
          <w:sz w:val="24"/>
          <w:szCs w:val="24"/>
          <w:lang w:val="en-US" w:eastAsia="zh-CN"/>
        </w:rPr>
        <w:t xml:space="preserve"> </w:t>
      </w:r>
      <w:r w:rsidRPr="000D1806">
        <w:rPr>
          <w:rFonts w:ascii="Times New Roman" w:eastAsia="DengXian" w:hAnsi="Times New Roman" w:cs="Times New Roman"/>
          <w:bCs/>
          <w:color w:val="000000"/>
          <w:sz w:val="24"/>
          <w:szCs w:val="24"/>
          <w:lang w:eastAsia="zh-CN"/>
        </w:rPr>
        <w:t>соревнований</w:t>
      </w:r>
      <w:r w:rsidRPr="000D1806">
        <w:rPr>
          <w:rFonts w:ascii="Times New Roman" w:eastAsia="DengXian" w:hAnsi="Times New Roman" w:cs="Times New Roman"/>
          <w:bCs/>
          <w:color w:val="000000"/>
          <w:sz w:val="24"/>
          <w:szCs w:val="24"/>
          <w:lang w:val="en-US" w:eastAsia="zh-CN"/>
        </w:rPr>
        <w:t xml:space="preserve">: </w:t>
      </w:r>
      <w:r w:rsidRPr="000D1806">
        <w:rPr>
          <w:rFonts w:ascii="Times New Roman" w:eastAsia="DengXian" w:hAnsi="Times New Roman" w:cs="Times New Roman"/>
          <w:bCs/>
          <w:i/>
          <w:iCs/>
          <w:color w:val="000000"/>
          <w:sz w:val="24"/>
          <w:szCs w:val="24"/>
          <w:lang w:val="en-US" w:eastAsia="zh-CN"/>
        </w:rPr>
        <w:t>Player, Coach, Trainer, Manager, Fan, Outsider, Center, Forward, Defender, Quarterback, Goalkeeper</w:t>
      </w:r>
      <w:r w:rsidR="00501720" w:rsidRPr="000D1806">
        <w:rPr>
          <w:rFonts w:ascii="Times New Roman" w:eastAsia="DengXian" w:hAnsi="Times New Roman" w:cs="Times New Roman"/>
          <w:bCs/>
          <w:i/>
          <w:iCs/>
          <w:color w:val="000000"/>
          <w:sz w:val="24"/>
          <w:szCs w:val="24"/>
          <w:lang w:val="en-US" w:eastAsia="zh-CN"/>
        </w:rPr>
        <w:t>.</w:t>
      </w:r>
    </w:p>
    <w:p w14:paraId="6A5B9007" w14:textId="667BD510" w:rsidR="00B62B27" w:rsidRPr="00B62B27" w:rsidRDefault="00B62B27" w:rsidP="00B62B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B62B27">
        <w:rPr>
          <w:rFonts w:ascii="Times New Roman" w:eastAsia="DengXian" w:hAnsi="Times New Roman" w:cs="Times New Roman"/>
          <w:color w:val="000000"/>
          <w:sz w:val="24"/>
          <w:szCs w:val="24"/>
          <w:lang w:eastAsia="zh-CN"/>
        </w:rPr>
        <w:t>Как показал анализ, самой многочисленной группой являются «</w:t>
      </w:r>
      <w:r w:rsidR="002D1BF3">
        <w:rPr>
          <w:rFonts w:ascii="Times New Roman" w:eastAsia="DengXian" w:hAnsi="Times New Roman" w:cs="Times New Roman"/>
          <w:color w:val="000000"/>
          <w:sz w:val="24"/>
          <w:szCs w:val="24"/>
          <w:lang w:eastAsia="zh-CN"/>
        </w:rPr>
        <w:t>н</w:t>
      </w:r>
      <w:r w:rsidRPr="00B62B27">
        <w:rPr>
          <w:rFonts w:ascii="Times New Roman" w:eastAsia="DengXian" w:hAnsi="Times New Roman" w:cs="Times New Roman"/>
          <w:color w:val="000000"/>
          <w:sz w:val="24"/>
          <w:szCs w:val="24"/>
          <w:lang w:eastAsia="zh-CN"/>
        </w:rPr>
        <w:t>азвания видов спорта». Как уже отмечалось ранее, большинство современных видов спорта зародились в Англии и Америке, поэтому их названия были заимствованы немецким языком без изменений.</w:t>
      </w:r>
    </w:p>
    <w:p w14:paraId="404B0557" w14:textId="7202878E" w:rsidR="00B62B27" w:rsidRDefault="00B62B27" w:rsidP="00B62B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B62B27">
        <w:rPr>
          <w:rFonts w:ascii="Times New Roman" w:eastAsia="DengXian" w:hAnsi="Times New Roman" w:cs="Times New Roman"/>
          <w:color w:val="000000"/>
          <w:sz w:val="24"/>
          <w:szCs w:val="24"/>
          <w:lang w:eastAsia="zh-CN"/>
        </w:rPr>
        <w:t>Также стоит отметить большое количество заимствований в группе «</w:t>
      </w:r>
      <w:r w:rsidR="002D1BF3">
        <w:rPr>
          <w:rFonts w:ascii="Times New Roman" w:eastAsia="DengXian" w:hAnsi="Times New Roman" w:cs="Times New Roman"/>
          <w:color w:val="000000"/>
          <w:sz w:val="24"/>
          <w:szCs w:val="24"/>
          <w:lang w:eastAsia="zh-CN"/>
        </w:rPr>
        <w:t>с</w:t>
      </w:r>
      <w:r w:rsidRPr="00B62B27">
        <w:rPr>
          <w:rFonts w:ascii="Times New Roman" w:eastAsia="DengXian" w:hAnsi="Times New Roman" w:cs="Times New Roman"/>
          <w:color w:val="000000"/>
          <w:sz w:val="24"/>
          <w:szCs w:val="24"/>
          <w:lang w:eastAsia="zh-CN"/>
        </w:rPr>
        <w:t>портивная терминология и правила». Это связано с тем, что данные термины часто используются международными командами и тренерами, что способствует их распространению и закреплению в различных языках, включая немецкий.</w:t>
      </w:r>
    </w:p>
    <w:p w14:paraId="4172B797" w14:textId="66173D82" w:rsidR="0034779F" w:rsidRPr="0034779F" w:rsidRDefault="00C165A0" w:rsidP="00C16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C165A0">
        <w:rPr>
          <w:rFonts w:ascii="Times New Roman" w:eastAsia="DengXian" w:hAnsi="Times New Roman" w:cs="Times New Roman"/>
          <w:color w:val="000000"/>
          <w:sz w:val="24"/>
          <w:szCs w:val="24"/>
          <w:lang w:eastAsia="zh-CN"/>
        </w:rPr>
        <w:t>Таким образом, спортивные англицизмы прочно укоренились в немецком языке</w:t>
      </w:r>
      <w:r w:rsidR="002D1BF3">
        <w:rPr>
          <w:rFonts w:ascii="Times New Roman" w:eastAsia="DengXian" w:hAnsi="Times New Roman" w:cs="Times New Roman"/>
          <w:color w:val="000000"/>
          <w:sz w:val="24"/>
          <w:szCs w:val="24"/>
          <w:lang w:eastAsia="zh-CN"/>
        </w:rPr>
        <w:t>,</w:t>
      </w:r>
      <w:r w:rsidRPr="00C165A0">
        <w:rPr>
          <w:rFonts w:ascii="Times New Roman" w:eastAsia="DengXian" w:hAnsi="Times New Roman" w:cs="Times New Roman"/>
          <w:color w:val="000000"/>
          <w:sz w:val="24"/>
          <w:szCs w:val="24"/>
          <w:lang w:eastAsia="zh-CN"/>
        </w:rPr>
        <w:t xml:space="preserve"> став неотъемлемой частью спортивного дискурса, это обусловлено не только модой на английский язык, но лингвистически</w:t>
      </w:r>
      <w:r>
        <w:rPr>
          <w:rFonts w:ascii="Times New Roman" w:eastAsia="DengXian" w:hAnsi="Times New Roman" w:cs="Times New Roman"/>
          <w:color w:val="000000"/>
          <w:sz w:val="24"/>
          <w:szCs w:val="24"/>
          <w:lang w:eastAsia="zh-CN"/>
        </w:rPr>
        <w:t>ми</w:t>
      </w:r>
      <w:r w:rsidRPr="00C165A0">
        <w:rPr>
          <w:rFonts w:ascii="Times New Roman" w:eastAsia="DengXian" w:hAnsi="Times New Roman" w:cs="Times New Roman"/>
          <w:color w:val="000000"/>
          <w:sz w:val="24"/>
          <w:szCs w:val="24"/>
          <w:lang w:eastAsia="zh-CN"/>
        </w:rPr>
        <w:t xml:space="preserve"> причин</w:t>
      </w:r>
      <w:r>
        <w:rPr>
          <w:rFonts w:ascii="Times New Roman" w:eastAsia="DengXian" w:hAnsi="Times New Roman" w:cs="Times New Roman"/>
          <w:color w:val="000000"/>
          <w:sz w:val="24"/>
          <w:szCs w:val="24"/>
          <w:lang w:eastAsia="zh-CN"/>
        </w:rPr>
        <w:t>ами.</w:t>
      </w:r>
    </w:p>
    <w:p w14:paraId="48CC8AE4" w14:textId="5A88A6F0" w:rsidR="00110D77" w:rsidRPr="00110D77" w:rsidRDefault="00110D77" w:rsidP="005017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97"/>
        <w:jc w:val="both"/>
        <w:rPr>
          <w:rFonts w:ascii="Times New Roman" w:eastAsia="DengXian" w:hAnsi="Times New Roman" w:cs="Times New Roman"/>
          <w:color w:val="000000"/>
          <w:sz w:val="24"/>
          <w:szCs w:val="24"/>
          <w:lang w:eastAsia="zh-CN"/>
        </w:rPr>
      </w:pPr>
      <w:r w:rsidRPr="00110D77">
        <w:rPr>
          <w:rFonts w:ascii="Times New Roman" w:eastAsia="DengXian" w:hAnsi="Times New Roman" w:cs="Times New Roman"/>
          <w:b/>
          <w:bCs/>
          <w:color w:val="000000"/>
          <w:sz w:val="24"/>
          <w:szCs w:val="24"/>
          <w:lang w:eastAsia="zh-CN"/>
        </w:rPr>
        <w:t>Практическая ценность</w:t>
      </w:r>
      <w:r w:rsidRPr="00110D77">
        <w:rPr>
          <w:rFonts w:ascii="Times New Roman" w:eastAsia="DengXian" w:hAnsi="Times New Roman" w:cs="Times New Roman"/>
          <w:color w:val="000000"/>
          <w:sz w:val="24"/>
          <w:szCs w:val="24"/>
          <w:lang w:eastAsia="zh-CN"/>
        </w:rPr>
        <w:t xml:space="preserve"> работы заключается в возможности применения её результатов в последующих исследованиях в области функционирования заимствований в немецком языке, а также на практических занятиях или курсах лекций в рамках изучения языкознания и лексикологии.</w:t>
      </w:r>
    </w:p>
    <w:p w14:paraId="1824AA96" w14:textId="70E5094F" w:rsidR="00110D77" w:rsidRDefault="00110D77" w:rsidP="001B0106">
      <w:pPr>
        <w:spacing w:after="0" w:line="240" w:lineRule="auto"/>
        <w:ind w:firstLine="709"/>
        <w:jc w:val="center"/>
        <w:rPr>
          <w:rFonts w:ascii="Times New Roman" w:eastAsia="DengXian" w:hAnsi="Times New Roman" w:cs="Times New Roman"/>
          <w:color w:val="000000"/>
          <w:sz w:val="24"/>
          <w:szCs w:val="24"/>
          <w:lang w:eastAsia="zh-CN"/>
        </w:rPr>
      </w:pPr>
      <w:r w:rsidRPr="00110D77">
        <w:rPr>
          <w:rFonts w:ascii="Times New Roman" w:eastAsia="DengXian" w:hAnsi="Times New Roman" w:cs="Times New Roman"/>
          <w:color w:val="000000"/>
          <w:sz w:val="24"/>
          <w:szCs w:val="24"/>
          <w:lang w:eastAsia="zh-CN"/>
        </w:rPr>
        <w:t xml:space="preserve">Литература </w:t>
      </w:r>
    </w:p>
    <w:p w14:paraId="110E5CB3" w14:textId="77777777" w:rsidR="001B0106" w:rsidRPr="00110D77" w:rsidRDefault="001B0106" w:rsidP="001B0106">
      <w:pPr>
        <w:spacing w:after="0" w:line="240" w:lineRule="auto"/>
        <w:ind w:firstLine="709"/>
        <w:jc w:val="center"/>
        <w:rPr>
          <w:rFonts w:ascii="Times New Roman" w:eastAsia="DengXian" w:hAnsi="Times New Roman" w:cs="Times New Roman"/>
          <w:color w:val="000000"/>
          <w:sz w:val="24"/>
          <w:szCs w:val="24"/>
          <w:lang w:eastAsia="zh-CN"/>
        </w:rPr>
      </w:pPr>
    </w:p>
    <w:p w14:paraId="51B0FE34" w14:textId="77777777" w:rsidR="00110D77" w:rsidRPr="00110D77" w:rsidRDefault="00110D77" w:rsidP="00110D77">
      <w:pPr>
        <w:numPr>
          <w:ilvl w:val="0"/>
          <w:numId w:val="2"/>
        </w:numPr>
        <w:spacing w:after="0" w:line="240" w:lineRule="auto"/>
        <w:contextualSpacing/>
        <w:rPr>
          <w:rFonts w:ascii="Times New Roman" w:eastAsia="DengXian" w:hAnsi="Times New Roman" w:cs="Times New Roman"/>
          <w:color w:val="000000"/>
          <w:sz w:val="24"/>
          <w:szCs w:val="24"/>
          <w:shd w:val="clear" w:color="auto" w:fill="FFFFFF"/>
          <w:lang w:eastAsia="zh-CN"/>
        </w:rPr>
      </w:pPr>
      <w:r w:rsidRPr="00110D77">
        <w:rPr>
          <w:rFonts w:ascii="Times New Roman" w:eastAsia="DengXian" w:hAnsi="Times New Roman" w:cs="Times New Roman"/>
          <w:color w:val="000000"/>
          <w:sz w:val="24"/>
          <w:szCs w:val="24"/>
          <w:shd w:val="clear" w:color="auto" w:fill="FFFFFF"/>
          <w:lang w:eastAsia="zh-CN"/>
        </w:rPr>
        <w:t>Ахманова, О.С. Словарь лингвистических терминов / О.С. Ахманова. М.: Риппол Классик, 2013-616 с.</w:t>
      </w:r>
    </w:p>
    <w:p w14:paraId="0E14F632" w14:textId="77777777" w:rsidR="00110D77" w:rsidRPr="00110D77" w:rsidRDefault="00110D77" w:rsidP="00110D77">
      <w:pPr>
        <w:numPr>
          <w:ilvl w:val="0"/>
          <w:numId w:val="2"/>
        </w:numPr>
        <w:spacing w:after="0" w:line="240" w:lineRule="auto"/>
        <w:contextualSpacing/>
        <w:rPr>
          <w:rFonts w:ascii="Times New Roman" w:eastAsia="DengXian" w:hAnsi="Times New Roman" w:cs="Times New Roman"/>
          <w:color w:val="000000"/>
          <w:sz w:val="24"/>
          <w:szCs w:val="24"/>
          <w:shd w:val="clear" w:color="auto" w:fill="FFFFFF"/>
          <w:lang w:eastAsia="zh-CN"/>
        </w:rPr>
      </w:pPr>
      <w:r w:rsidRPr="00110D77">
        <w:rPr>
          <w:rFonts w:ascii="Times New Roman" w:eastAsia="DengXian" w:hAnsi="Times New Roman" w:cs="Times New Roman"/>
          <w:color w:val="000000"/>
          <w:sz w:val="24"/>
          <w:szCs w:val="24"/>
          <w:shd w:val="clear" w:color="auto" w:fill="FFFFFF"/>
          <w:lang w:eastAsia="zh-CN"/>
        </w:rPr>
        <w:t>Баландина Л.А., Ганина Е.В. Лингвистические аспекты глобализации. Гуманитарные науки. Вестник Финансового университета. 2016;6(3):73-84.</w:t>
      </w:r>
    </w:p>
    <w:p w14:paraId="5535A5D1" w14:textId="77777777" w:rsidR="00110D77" w:rsidRPr="00110D77" w:rsidRDefault="00110D77" w:rsidP="00110D77">
      <w:pPr>
        <w:numPr>
          <w:ilvl w:val="0"/>
          <w:numId w:val="2"/>
        </w:numPr>
        <w:spacing w:after="0" w:line="240" w:lineRule="auto"/>
        <w:contextualSpacing/>
        <w:rPr>
          <w:rFonts w:ascii="Times New Roman" w:eastAsia="DengXian" w:hAnsi="Times New Roman" w:cs="Times New Roman"/>
          <w:color w:val="000000"/>
          <w:sz w:val="24"/>
          <w:szCs w:val="24"/>
          <w:shd w:val="clear" w:color="auto" w:fill="FFFFFF"/>
          <w:lang w:eastAsia="zh-CN"/>
        </w:rPr>
      </w:pPr>
      <w:r w:rsidRPr="00110D77">
        <w:rPr>
          <w:rFonts w:ascii="Times New Roman" w:eastAsia="DengXian" w:hAnsi="Times New Roman" w:cs="Times New Roman"/>
          <w:color w:val="000000"/>
          <w:sz w:val="24"/>
          <w:szCs w:val="24"/>
          <w:shd w:val="clear" w:color="auto" w:fill="FFFFFF"/>
          <w:lang w:eastAsia="zh-CN"/>
        </w:rPr>
        <w:t>Гринев-Гриневич С.В. Терминоведение. М.: Издательский центр «Академия», 2008.</w:t>
      </w:r>
    </w:p>
    <w:p w14:paraId="062731F9" w14:textId="77777777" w:rsidR="00110D77" w:rsidRPr="00110D77" w:rsidRDefault="00110D77" w:rsidP="00110D77">
      <w:pPr>
        <w:numPr>
          <w:ilvl w:val="0"/>
          <w:numId w:val="2"/>
        </w:numPr>
        <w:spacing w:after="0" w:line="240" w:lineRule="auto"/>
        <w:contextualSpacing/>
        <w:jc w:val="both"/>
        <w:rPr>
          <w:rFonts w:ascii="Times New Roman" w:eastAsia="DengXian" w:hAnsi="Times New Roman" w:cs="Times New Roman"/>
          <w:color w:val="000000"/>
          <w:sz w:val="24"/>
          <w:szCs w:val="24"/>
          <w:shd w:val="clear" w:color="auto" w:fill="FFFFFF"/>
          <w:lang w:eastAsia="zh-CN"/>
        </w:rPr>
      </w:pPr>
      <w:r w:rsidRPr="00110D77">
        <w:rPr>
          <w:rFonts w:ascii="Times New Roman" w:eastAsia="DengXian" w:hAnsi="Times New Roman" w:cs="Times New Roman"/>
          <w:color w:val="000000"/>
          <w:sz w:val="24"/>
          <w:szCs w:val="24"/>
          <w:lang w:eastAsia="zh-CN"/>
        </w:rPr>
        <w:t>Кобенко Ю. В. «Волны» англоязычных заимствований в истории немецкого языка // Вестник Томского государственного университета. 2007. № 298. С. 36-39.</w:t>
      </w:r>
    </w:p>
    <w:p w14:paraId="45AD3136" w14:textId="77777777" w:rsidR="00C71477" w:rsidRDefault="00C71477"/>
    <w:sectPr w:rsidR="00C71477" w:rsidSect="00110D77">
      <w:footerReference w:type="even" r:id="rId7"/>
      <w:footerReference w:type="default" r:id="rId8"/>
      <w:pgSz w:w="11906" w:h="16838"/>
      <w:pgMar w:top="1134" w:right="1418" w:bottom="1134" w:left="1418"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6C6B" w14:textId="77777777" w:rsidR="001C54D9" w:rsidRDefault="001C54D9">
      <w:pPr>
        <w:spacing w:after="0" w:line="240" w:lineRule="auto"/>
      </w:pPr>
      <w:r>
        <w:separator/>
      </w:r>
    </w:p>
  </w:endnote>
  <w:endnote w:type="continuationSeparator" w:id="0">
    <w:p w14:paraId="73C29D57" w14:textId="77777777" w:rsidR="001C54D9" w:rsidRDefault="001C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andex Sans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746925732"/>
      <w:docPartObj>
        <w:docPartGallery w:val="Page Numbers (Bottom of Page)"/>
        <w:docPartUnique/>
      </w:docPartObj>
    </w:sdtPr>
    <w:sdtContent>
      <w:p w14:paraId="28B4D847" w14:textId="77777777" w:rsidR="008608E4" w:rsidRDefault="00000000" w:rsidP="002378FC">
        <w:pPr>
          <w:pStyle w:val="11"/>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3CD9E5D3" w14:textId="77777777" w:rsidR="008608E4" w:rsidRDefault="008608E4">
    <w:pPr>
      <w:pStyle w:val="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314299245"/>
      <w:docPartObj>
        <w:docPartGallery w:val="Page Numbers (Bottom of Page)"/>
        <w:docPartUnique/>
      </w:docPartObj>
    </w:sdtPr>
    <w:sdtContent>
      <w:p w14:paraId="1123BC24" w14:textId="77777777" w:rsidR="008608E4" w:rsidRDefault="00000000" w:rsidP="002378FC">
        <w:pPr>
          <w:pStyle w:val="11"/>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22F57CFC" w14:textId="77777777" w:rsidR="008608E4" w:rsidRDefault="008608E4">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8899" w14:textId="77777777" w:rsidR="001C54D9" w:rsidRDefault="001C54D9">
      <w:pPr>
        <w:spacing w:after="0" w:line="240" w:lineRule="auto"/>
      </w:pPr>
      <w:r>
        <w:separator/>
      </w:r>
    </w:p>
  </w:footnote>
  <w:footnote w:type="continuationSeparator" w:id="0">
    <w:p w14:paraId="008012EF" w14:textId="77777777" w:rsidR="001C54D9" w:rsidRDefault="001C5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12C0D"/>
    <w:multiLevelType w:val="hybridMultilevel"/>
    <w:tmpl w:val="2FE0243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15:restartNumberingAfterBreak="0">
    <w:nsid w:val="4E043573"/>
    <w:multiLevelType w:val="hybridMultilevel"/>
    <w:tmpl w:val="B4DA7C16"/>
    <w:lvl w:ilvl="0" w:tplc="CE809B2A">
      <w:start w:val="1"/>
      <w:numFmt w:val="decimal"/>
      <w:lvlText w:val="%1."/>
      <w:lvlJc w:val="left"/>
      <w:pPr>
        <w:ind w:left="1069" w:hanging="360"/>
      </w:pPr>
      <w:rPr>
        <w:i w:val="0"/>
        <w:iCs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15:restartNumberingAfterBreak="0">
    <w:nsid w:val="524E4BD3"/>
    <w:multiLevelType w:val="hybridMultilevel"/>
    <w:tmpl w:val="5650A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9295F"/>
    <w:multiLevelType w:val="hybridMultilevel"/>
    <w:tmpl w:val="A178E172"/>
    <w:lvl w:ilvl="0" w:tplc="0419000F">
      <w:start w:val="1"/>
      <w:numFmt w:val="decimal"/>
      <w:lvlText w:val="%1."/>
      <w:lvlJc w:val="left"/>
      <w:pPr>
        <w:ind w:left="1173" w:hanging="360"/>
      </w:p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4" w15:restartNumberingAfterBreak="0">
    <w:nsid w:val="55A55D72"/>
    <w:multiLevelType w:val="hybridMultilevel"/>
    <w:tmpl w:val="1C34562A"/>
    <w:lvl w:ilvl="0" w:tplc="27C076FC">
      <w:start w:val="1"/>
      <w:numFmt w:val="decimal"/>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16cid:durableId="1662656694">
    <w:abstractNumId w:val="4"/>
  </w:num>
  <w:num w:numId="2" w16cid:durableId="1858036413">
    <w:abstractNumId w:val="2"/>
  </w:num>
  <w:num w:numId="3" w16cid:durableId="393048832">
    <w:abstractNumId w:val="0"/>
  </w:num>
  <w:num w:numId="4" w16cid:durableId="331765026">
    <w:abstractNumId w:val="1"/>
  </w:num>
  <w:num w:numId="5" w16cid:durableId="181568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77"/>
    <w:rsid w:val="00080787"/>
    <w:rsid w:val="000D1806"/>
    <w:rsid w:val="00110D77"/>
    <w:rsid w:val="0016318F"/>
    <w:rsid w:val="00167C9A"/>
    <w:rsid w:val="001938FB"/>
    <w:rsid w:val="001B0106"/>
    <w:rsid w:val="001C54D9"/>
    <w:rsid w:val="002D1BF3"/>
    <w:rsid w:val="002F0DB1"/>
    <w:rsid w:val="002F423F"/>
    <w:rsid w:val="0034779F"/>
    <w:rsid w:val="00396687"/>
    <w:rsid w:val="003F3195"/>
    <w:rsid w:val="00415F39"/>
    <w:rsid w:val="004336C0"/>
    <w:rsid w:val="004404C5"/>
    <w:rsid w:val="004E22D5"/>
    <w:rsid w:val="00501720"/>
    <w:rsid w:val="005177F6"/>
    <w:rsid w:val="005E2043"/>
    <w:rsid w:val="006C2D62"/>
    <w:rsid w:val="007453D9"/>
    <w:rsid w:val="007F12A6"/>
    <w:rsid w:val="008608E4"/>
    <w:rsid w:val="0086335C"/>
    <w:rsid w:val="00876AB2"/>
    <w:rsid w:val="00A56611"/>
    <w:rsid w:val="00B45BF9"/>
    <w:rsid w:val="00B60073"/>
    <w:rsid w:val="00B62B27"/>
    <w:rsid w:val="00BD0881"/>
    <w:rsid w:val="00BD6A1E"/>
    <w:rsid w:val="00BF70AB"/>
    <w:rsid w:val="00C165A0"/>
    <w:rsid w:val="00C4232B"/>
    <w:rsid w:val="00C71477"/>
    <w:rsid w:val="00C72E18"/>
    <w:rsid w:val="00CA2B17"/>
    <w:rsid w:val="00CC21EA"/>
    <w:rsid w:val="00CD3479"/>
    <w:rsid w:val="00CD3E77"/>
    <w:rsid w:val="00E43364"/>
    <w:rsid w:val="00E87040"/>
    <w:rsid w:val="00EC03B1"/>
    <w:rsid w:val="00EC25DD"/>
    <w:rsid w:val="00EF74B3"/>
    <w:rsid w:val="00F01170"/>
    <w:rsid w:val="00F438FC"/>
    <w:rsid w:val="00F5381C"/>
    <w:rsid w:val="00F8297D"/>
    <w:rsid w:val="00FE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EF92"/>
  <w15:chartTrackingRefBased/>
  <w15:docId w15:val="{1D06A63A-052E-4AF0-B8A4-6088BEA3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0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0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0D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0D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0D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0D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0D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0D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0D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D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0D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0D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0D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0D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0D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0D77"/>
    <w:rPr>
      <w:rFonts w:eastAsiaTheme="majorEastAsia" w:cstheme="majorBidi"/>
      <w:color w:val="595959" w:themeColor="text1" w:themeTint="A6"/>
    </w:rPr>
  </w:style>
  <w:style w:type="character" w:customStyle="1" w:styleId="80">
    <w:name w:val="Заголовок 8 Знак"/>
    <w:basedOn w:val="a0"/>
    <w:link w:val="8"/>
    <w:uiPriority w:val="9"/>
    <w:semiHidden/>
    <w:rsid w:val="00110D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0D77"/>
    <w:rPr>
      <w:rFonts w:eastAsiaTheme="majorEastAsia" w:cstheme="majorBidi"/>
      <w:color w:val="272727" w:themeColor="text1" w:themeTint="D8"/>
    </w:rPr>
  </w:style>
  <w:style w:type="paragraph" w:styleId="a3">
    <w:name w:val="Title"/>
    <w:basedOn w:val="a"/>
    <w:next w:val="a"/>
    <w:link w:val="a4"/>
    <w:uiPriority w:val="10"/>
    <w:qFormat/>
    <w:rsid w:val="00110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0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D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0D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0D77"/>
    <w:pPr>
      <w:spacing w:before="160"/>
      <w:jc w:val="center"/>
    </w:pPr>
    <w:rPr>
      <w:i/>
      <w:iCs/>
      <w:color w:val="404040" w:themeColor="text1" w:themeTint="BF"/>
    </w:rPr>
  </w:style>
  <w:style w:type="character" w:customStyle="1" w:styleId="22">
    <w:name w:val="Цитата 2 Знак"/>
    <w:basedOn w:val="a0"/>
    <w:link w:val="21"/>
    <w:uiPriority w:val="29"/>
    <w:rsid w:val="00110D77"/>
    <w:rPr>
      <w:i/>
      <w:iCs/>
      <w:color w:val="404040" w:themeColor="text1" w:themeTint="BF"/>
    </w:rPr>
  </w:style>
  <w:style w:type="paragraph" w:styleId="a7">
    <w:name w:val="List Paragraph"/>
    <w:basedOn w:val="a"/>
    <w:uiPriority w:val="34"/>
    <w:qFormat/>
    <w:rsid w:val="00110D77"/>
    <w:pPr>
      <w:ind w:left="720"/>
      <w:contextualSpacing/>
    </w:pPr>
  </w:style>
  <w:style w:type="character" w:styleId="a8">
    <w:name w:val="Intense Emphasis"/>
    <w:basedOn w:val="a0"/>
    <w:uiPriority w:val="21"/>
    <w:qFormat/>
    <w:rsid w:val="00110D77"/>
    <w:rPr>
      <w:i/>
      <w:iCs/>
      <w:color w:val="2F5496" w:themeColor="accent1" w:themeShade="BF"/>
    </w:rPr>
  </w:style>
  <w:style w:type="paragraph" w:styleId="a9">
    <w:name w:val="Intense Quote"/>
    <w:basedOn w:val="a"/>
    <w:next w:val="a"/>
    <w:link w:val="aa"/>
    <w:uiPriority w:val="30"/>
    <w:qFormat/>
    <w:rsid w:val="00110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0D77"/>
    <w:rPr>
      <w:i/>
      <w:iCs/>
      <w:color w:val="2F5496" w:themeColor="accent1" w:themeShade="BF"/>
    </w:rPr>
  </w:style>
  <w:style w:type="character" w:styleId="ab">
    <w:name w:val="Intense Reference"/>
    <w:basedOn w:val="a0"/>
    <w:uiPriority w:val="32"/>
    <w:qFormat/>
    <w:rsid w:val="00110D77"/>
    <w:rPr>
      <w:b/>
      <w:bCs/>
      <w:smallCaps/>
      <w:color w:val="2F5496" w:themeColor="accent1" w:themeShade="BF"/>
      <w:spacing w:val="5"/>
    </w:rPr>
  </w:style>
  <w:style w:type="paragraph" w:customStyle="1" w:styleId="11">
    <w:name w:val="Нижний колонтитул1"/>
    <w:basedOn w:val="a"/>
    <w:next w:val="ac"/>
    <w:link w:val="ad"/>
    <w:uiPriority w:val="99"/>
    <w:unhideWhenUsed/>
    <w:rsid w:val="00110D77"/>
    <w:pPr>
      <w:tabs>
        <w:tab w:val="center" w:pos="4677"/>
        <w:tab w:val="right" w:pos="9355"/>
      </w:tabs>
      <w:spacing w:after="0" w:line="240" w:lineRule="auto"/>
    </w:pPr>
  </w:style>
  <w:style w:type="character" w:customStyle="1" w:styleId="ad">
    <w:name w:val="Нижний колонтитул Знак"/>
    <w:basedOn w:val="a0"/>
    <w:link w:val="11"/>
    <w:uiPriority w:val="99"/>
    <w:rsid w:val="00110D77"/>
  </w:style>
  <w:style w:type="character" w:styleId="ae">
    <w:name w:val="page number"/>
    <w:basedOn w:val="a0"/>
    <w:uiPriority w:val="99"/>
    <w:semiHidden/>
    <w:unhideWhenUsed/>
    <w:rsid w:val="00110D77"/>
  </w:style>
  <w:style w:type="paragraph" w:styleId="ac">
    <w:name w:val="footer"/>
    <w:basedOn w:val="a"/>
    <w:link w:val="12"/>
    <w:uiPriority w:val="99"/>
    <w:semiHidden/>
    <w:unhideWhenUsed/>
    <w:rsid w:val="00110D77"/>
    <w:pPr>
      <w:tabs>
        <w:tab w:val="center" w:pos="4677"/>
        <w:tab w:val="right" w:pos="9355"/>
      </w:tabs>
      <w:spacing w:after="0" w:line="240" w:lineRule="auto"/>
    </w:pPr>
  </w:style>
  <w:style w:type="character" w:customStyle="1" w:styleId="12">
    <w:name w:val="Нижний колонтитул Знак1"/>
    <w:basedOn w:val="a0"/>
    <w:link w:val="ac"/>
    <w:uiPriority w:val="99"/>
    <w:semiHidden/>
    <w:rsid w:val="00110D77"/>
  </w:style>
  <w:style w:type="character" w:styleId="af">
    <w:name w:val="Hyperlink"/>
    <w:basedOn w:val="a0"/>
    <w:uiPriority w:val="99"/>
    <w:unhideWhenUsed/>
    <w:rsid w:val="00B45BF9"/>
    <w:rPr>
      <w:color w:val="0563C1" w:themeColor="hyperlink"/>
      <w:u w:val="single"/>
    </w:rPr>
  </w:style>
  <w:style w:type="character" w:styleId="af0">
    <w:name w:val="Unresolved Mention"/>
    <w:basedOn w:val="a0"/>
    <w:uiPriority w:val="99"/>
    <w:semiHidden/>
    <w:unhideWhenUsed/>
    <w:rsid w:val="00B4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Вика</dc:creator>
  <cp:keywords/>
  <dc:description/>
  <cp:lastModifiedBy>Голубева Вика</cp:lastModifiedBy>
  <cp:revision>2</cp:revision>
  <dcterms:created xsi:type="dcterms:W3CDTF">2025-03-02T17:07:00Z</dcterms:created>
  <dcterms:modified xsi:type="dcterms:W3CDTF">2025-03-02T17:07:00Z</dcterms:modified>
</cp:coreProperties>
</file>