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Семантика пространства: Топонимический код в создании мира Grishaverse. 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Нардаева Саглара Викторовна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Магистрант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Московский государственный университет имени М.В. Ломоносова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Факультет иностранных языков и регионоведения, Москва, Россия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данного исследования является анализ топонимического кода, функционирующего в произведениях Ли Бардуго, объединённых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Grishaverse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 точки зрения его семантической, структурной и нарративной роли. Исследование направлено на выявление механизмов формирования топонимов в данном фэнтезийном мире, их связи с реальными языковыми и культурными моделями, а также способов их использования в процессе конструирования художественного пространства.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достижения поставленной цели решаются следующие задачи: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определить основные функции топонимов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Grishaverse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включая их пространственную, семиотическую и сюжетную роли;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классифицировать топонимическую систему мира, выделив ключевые категории наименований (государства, города, природные объекты и др.);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провести семантический анализ топонимов, выделяя в них культурные и исторические аллюзии;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рассмотреть влияние топонимического кода на восприятие читателем художественного мира и его внутреннюю структуру.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Проведённый анализ топонимического кода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Grishaverse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позволяет сделать следующие выводы: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Функциональная значимость топонимов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Топонимическая система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Grishaverse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выполняет не только номинативную функцию, но также играет ключевую роль в построении художественного пространства, развитии сюжета и формировании атмосферы произведения. Топонимы способствуют созданию ассоциаций с реальными культурами, облегчая читателю восприятие мира.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Структура топонимического кода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Grishaverse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можно выделить несколько категорий топонимов: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Государства и регионы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(Ravka, Fjerda,Shu Han, Kerch), отражающие реальные этнокультурные и исторические параллели;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Города и населённые пункты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(Ketterdam, Os Alta,Novokribirsk), символизирующие экономические, политические и культурные особенности пространств;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Природные и искусственные объекты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(Unsea, Ice Court), несущие смысловую и эмоциональную нагрузку.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Семантические характеристики топонимов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фонетики, морфологии и этимологии топонимов показывает, что автор использует различные языковые элементы, создавая ощущение правдоподобности мира. Многие названия имеют прозрачные ассоциации с реальными географическими объектами, что способствует погружению читателя в повествование.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Топонимический код как средство повествования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Названия мест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Grishaverse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являются случайными: они используются для характеристики персонажей, формирования конфликтов и акцентирования ключевых сюжетных моментов. География мира способствует динамике повествования, а перемещение героев между различными топонимическими зонами отражает изменения в их судьбах.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Сравнение с другими фэнтезийными мирами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отличие от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Средиземья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(Дж. Р. Р. Толкин) с его глубокой языковой разработкой или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Вестероса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(Дж. Р. Р. Мартин), опирающегося на исторические аналоги,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Grishaverse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сочетает реалистичность и условность, используя топонимы как инструмент для создания узнаваемого, но оригинального мира.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топонимический код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Grishaverse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является неотъемлемым элементом создания художественного мира. Он выполняет пространственную, семиотическую и повествовательную функции, способствуя глубине и правдоподобности произведения. Используемые автором топонимы опираются на реальный лингвистический и культурный опыт, что делает вселенную Бардуго понятной и привлекательной для широкой аудитории.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Красных В. В. Этнопсихолингвистика и лингвокультурология. — М.: Гнозис, 2002. — 284 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Подольская Н.В. Словарь русской ономастической терминологии/Н.В. Подольская. – М.: Наука, 1988. – 192 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Суперанская А.В. Общая теория имени собственного / А. В. Суперанская. – М., 1973.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Суперанская А.В. Что такое топонимика? Из историй географических названий. М.: Либроком, 2014. 178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Leigh Bardugo, «Six of crows», –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 Hodder &amp; Stoughton Ltd., 2017. – 512 p.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ozUW/vB/Xm9xgQFP/eKV2fFSw==">CgMxLjA4AHIhMUZXajF0ZTMyOWg3RHBwV2hDYjY5WFU5ZGcxUENOMC13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