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CB" w:rsidRPr="00281322" w:rsidRDefault="00EF0CB2" w:rsidP="0009773E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322">
        <w:rPr>
          <w:rFonts w:ascii="Times New Roman" w:hAnsi="Times New Roman" w:cs="Times New Roman"/>
          <w:i/>
          <w:sz w:val="24"/>
          <w:szCs w:val="24"/>
        </w:rPr>
        <w:t xml:space="preserve">Место вьетнамского языка в классификации языков </w:t>
      </w:r>
      <w:r w:rsidR="00CE081F" w:rsidRPr="00281322">
        <w:rPr>
          <w:rFonts w:ascii="Times New Roman" w:hAnsi="Times New Roman" w:cs="Times New Roman"/>
          <w:i/>
          <w:sz w:val="24"/>
          <w:szCs w:val="24"/>
        </w:rPr>
        <w:t>Азии.</w:t>
      </w:r>
    </w:p>
    <w:p w:rsidR="00CE081F" w:rsidRDefault="00CE081F" w:rsidP="00FE6F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DC" w:rsidRDefault="00F45BDC" w:rsidP="0009773E">
      <w:pPr>
        <w:spacing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Пояркова Ярослава Петровна</w:t>
      </w:r>
    </w:p>
    <w:p w:rsidR="00F45BDC" w:rsidRDefault="00F45BDC" w:rsidP="0009773E">
      <w:pPr>
        <w:spacing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F45BDC" w:rsidRDefault="00F45BDC" w:rsidP="0009773E">
      <w:pPr>
        <w:spacing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МГУ им. М.В. Ломоносова, ФИЯР, г. Москва, Россия</w:t>
      </w:r>
    </w:p>
    <w:p w:rsidR="00F45BDC" w:rsidRPr="006A683F" w:rsidRDefault="00F45BDC" w:rsidP="0009773E">
      <w:pPr>
        <w:spacing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slavapoyarkova</w:t>
      </w:r>
      <w:proofErr w:type="spellEnd"/>
      <w:r w:rsidRPr="006A683F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6A683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F45BDC" w:rsidRDefault="00F45BDC" w:rsidP="0009773E">
      <w:pPr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45BDC" w:rsidRPr="0005694C" w:rsidRDefault="00F45BDC" w:rsidP="00FE6F1A">
      <w:pPr>
        <w:spacing w:line="240" w:lineRule="auto"/>
        <w:ind w:left="34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DC" w:rsidRPr="0005694C" w:rsidRDefault="00F45BDC" w:rsidP="00FE6F1A">
      <w:pPr>
        <w:pStyle w:val="a6"/>
        <w:spacing w:line="240" w:lineRule="auto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C"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исследования: </w:t>
      </w:r>
    </w:p>
    <w:p w:rsidR="00F45BDC" w:rsidRPr="00831396" w:rsidRDefault="00F45BDC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396">
        <w:rPr>
          <w:rFonts w:ascii="Times New Roman" w:hAnsi="Times New Roman" w:cs="Times New Roman"/>
          <w:sz w:val="24"/>
          <w:szCs w:val="24"/>
        </w:rPr>
        <w:t>Лингвистика, с</w:t>
      </w:r>
      <w:r>
        <w:rPr>
          <w:rFonts w:ascii="Times New Roman" w:hAnsi="Times New Roman" w:cs="Times New Roman"/>
          <w:sz w:val="24"/>
          <w:szCs w:val="24"/>
        </w:rPr>
        <w:t>равнительно-историческое</w:t>
      </w:r>
      <w:r w:rsidRPr="00831396">
        <w:rPr>
          <w:rFonts w:ascii="Times New Roman" w:hAnsi="Times New Roman" w:cs="Times New Roman"/>
          <w:sz w:val="24"/>
          <w:szCs w:val="24"/>
        </w:rPr>
        <w:t xml:space="preserve"> языкознание, структурная лингвистика.</w:t>
      </w:r>
    </w:p>
    <w:p w:rsidR="00F45BDC" w:rsidRPr="00831396" w:rsidRDefault="00F45BDC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DC" w:rsidRPr="0005694C" w:rsidRDefault="00F45BDC" w:rsidP="00FE6F1A">
      <w:pPr>
        <w:pStyle w:val="a6"/>
        <w:spacing w:line="240" w:lineRule="auto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C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</w:p>
    <w:p w:rsidR="00F45BDC" w:rsidRPr="00831396" w:rsidRDefault="00F45BDC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вьетнамского языка в классификации языков Юго-Восточной Азии.</w:t>
      </w:r>
    </w:p>
    <w:p w:rsidR="00F45BDC" w:rsidRPr="00831396" w:rsidRDefault="00F45BDC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DC" w:rsidRPr="00F45BDC" w:rsidRDefault="00F45BDC" w:rsidP="00FE6F1A">
      <w:pPr>
        <w:pStyle w:val="a6"/>
        <w:spacing w:line="240" w:lineRule="auto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C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F45BDC" w:rsidRPr="00FE6F1A" w:rsidRDefault="0009773E" w:rsidP="00FE6F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сих пор не установлено точное происхождение вьетнамского языка, </w:t>
      </w:r>
      <w:r w:rsidR="00BB577B">
        <w:rPr>
          <w:rFonts w:ascii="Times New Roman" w:hAnsi="Times New Roman" w:cs="Times New Roman"/>
          <w:sz w:val="24"/>
          <w:szCs w:val="24"/>
        </w:rPr>
        <w:t>который с развитием международных связей становится все более востребован.</w:t>
      </w:r>
    </w:p>
    <w:p w:rsidR="00F45BDC" w:rsidRPr="0005694C" w:rsidRDefault="00F45BDC" w:rsidP="00FE6F1A">
      <w:pPr>
        <w:pStyle w:val="a6"/>
        <w:spacing w:line="240" w:lineRule="auto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C">
        <w:rPr>
          <w:rFonts w:ascii="Times New Roman" w:hAnsi="Times New Roman" w:cs="Times New Roman"/>
          <w:b/>
          <w:sz w:val="24"/>
          <w:szCs w:val="24"/>
        </w:rPr>
        <w:t xml:space="preserve">Цели работы: </w:t>
      </w:r>
    </w:p>
    <w:p w:rsidR="00F45BDC" w:rsidRDefault="00FE6F1A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7681">
        <w:rPr>
          <w:rFonts w:ascii="Times New Roman" w:hAnsi="Times New Roman" w:cs="Times New Roman"/>
          <w:sz w:val="24"/>
          <w:szCs w:val="24"/>
        </w:rPr>
        <w:t>бнаружени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7681">
        <w:rPr>
          <w:rFonts w:ascii="Times New Roman" w:hAnsi="Times New Roman" w:cs="Times New Roman"/>
          <w:sz w:val="24"/>
          <w:szCs w:val="24"/>
        </w:rPr>
        <w:t xml:space="preserve"> принадлежности вьетнамского языка к языковым семьям Юго-Восточной Азии.</w:t>
      </w:r>
    </w:p>
    <w:p w:rsidR="003A0256" w:rsidRPr="00831396" w:rsidRDefault="003A0256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DC" w:rsidRPr="0005694C" w:rsidRDefault="00F45BDC" w:rsidP="00FE6F1A">
      <w:pPr>
        <w:pStyle w:val="a6"/>
        <w:spacing w:line="240" w:lineRule="auto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C">
        <w:rPr>
          <w:rFonts w:ascii="Times New Roman" w:hAnsi="Times New Roman" w:cs="Times New Roman"/>
          <w:b/>
          <w:sz w:val="24"/>
          <w:szCs w:val="24"/>
        </w:rPr>
        <w:t>Теоретическая основа исследования:</w:t>
      </w:r>
    </w:p>
    <w:p w:rsidR="008B55ED" w:rsidRPr="00441B31" w:rsidRDefault="00117681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«Учебнике вьетнамского языка для первого года обучения» </w:t>
      </w:r>
      <w:r w:rsidR="008B55ED">
        <w:rPr>
          <w:rFonts w:ascii="Times New Roman" w:hAnsi="Times New Roman" w:cs="Times New Roman"/>
          <w:noProof/>
          <w:sz w:val="24"/>
          <w:szCs w:val="24"/>
        </w:rPr>
        <w:t xml:space="preserve">не указана языковая семья, к которой принадлежит вьетнамский. Однако автор отмечает интенсивное влияние китайского на письменность жителей территории Вьетнама </w:t>
      </w:r>
      <w:r w:rsidR="00E855AA">
        <w:rPr>
          <w:rFonts w:ascii="Times New Roman" w:hAnsi="Times New Roman" w:cs="Times New Roman"/>
          <w:noProof/>
          <w:sz w:val="24"/>
          <w:szCs w:val="24"/>
        </w:rPr>
        <w:t>со</w:t>
      </w:r>
      <w:r w:rsidR="008B55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55ED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="00E855AA">
        <w:rPr>
          <w:rFonts w:ascii="Times New Roman" w:hAnsi="Times New Roman" w:cs="Times New Roman"/>
          <w:noProof/>
          <w:sz w:val="24"/>
          <w:szCs w:val="24"/>
        </w:rPr>
        <w:t xml:space="preserve"> в. до н.э. до</w:t>
      </w:r>
      <w:r w:rsidR="00E855AA" w:rsidRPr="00E855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55AA">
        <w:rPr>
          <w:rFonts w:ascii="Times New Roman" w:hAnsi="Times New Roman" w:cs="Times New Roman"/>
          <w:noProof/>
          <w:sz w:val="24"/>
          <w:szCs w:val="24"/>
          <w:lang w:val="en-US"/>
        </w:rPr>
        <w:t>XV</w:t>
      </w:r>
      <w:r w:rsidR="00E855AA">
        <w:rPr>
          <w:rFonts w:ascii="Times New Roman" w:hAnsi="Times New Roman" w:cs="Times New Roman"/>
          <w:noProof/>
          <w:sz w:val="24"/>
          <w:szCs w:val="24"/>
        </w:rPr>
        <w:t xml:space="preserve"> в. н.э.</w:t>
      </w:r>
      <w:r w:rsidR="008B55ED">
        <w:rPr>
          <w:rFonts w:ascii="Times New Roman" w:hAnsi="Times New Roman" w:cs="Times New Roman"/>
          <w:noProof/>
          <w:sz w:val="24"/>
          <w:szCs w:val="24"/>
        </w:rPr>
        <w:t>:</w:t>
      </w:r>
      <w:r w:rsidR="00E855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41B31">
        <w:rPr>
          <w:rFonts w:ascii="Times New Roman" w:hAnsi="Times New Roman" w:cs="Times New Roman"/>
          <w:noProof/>
          <w:sz w:val="24"/>
          <w:szCs w:val="24"/>
        </w:rPr>
        <w:t>«</w:t>
      </w:r>
      <w:r w:rsidR="00E855AA">
        <w:rPr>
          <w:rFonts w:ascii="Times New Roman" w:hAnsi="Times New Roman" w:cs="Times New Roman"/>
          <w:noProof/>
          <w:sz w:val="24"/>
          <w:szCs w:val="24"/>
        </w:rPr>
        <w:t xml:space="preserve">На рубеже </w:t>
      </w:r>
      <w:r w:rsidR="00441B31">
        <w:rPr>
          <w:rFonts w:ascii="Times New Roman" w:hAnsi="Times New Roman" w:cs="Times New Roman"/>
          <w:noProof/>
          <w:sz w:val="24"/>
          <w:szCs w:val="24"/>
          <w:lang w:val="en-US"/>
        </w:rPr>
        <w:t>XIV</w:t>
      </w:r>
      <w:r w:rsidR="00441B31" w:rsidRPr="00441B31">
        <w:rPr>
          <w:rFonts w:ascii="Times New Roman" w:hAnsi="Times New Roman" w:cs="Times New Roman"/>
          <w:noProof/>
          <w:sz w:val="24"/>
          <w:szCs w:val="24"/>
        </w:rPr>
        <w:t>-</w:t>
      </w:r>
      <w:r w:rsidR="00441B31">
        <w:rPr>
          <w:rFonts w:ascii="Times New Roman" w:hAnsi="Times New Roman" w:cs="Times New Roman"/>
          <w:noProof/>
          <w:sz w:val="24"/>
          <w:szCs w:val="24"/>
          <w:lang w:val="en-US"/>
        </w:rPr>
        <w:t>XV</w:t>
      </w:r>
      <w:r w:rsidR="00441B31">
        <w:rPr>
          <w:rFonts w:ascii="Times New Roman" w:hAnsi="Times New Roman" w:cs="Times New Roman"/>
          <w:noProof/>
          <w:sz w:val="24"/>
          <w:szCs w:val="24"/>
        </w:rPr>
        <w:t xml:space="preserve"> вв. во Вьетнаме создается особая система национальног</w:t>
      </w:r>
      <w:r w:rsidR="007D2922">
        <w:rPr>
          <w:rFonts w:ascii="Times New Roman" w:hAnsi="Times New Roman" w:cs="Times New Roman"/>
          <w:noProof/>
          <w:sz w:val="24"/>
          <w:szCs w:val="24"/>
        </w:rPr>
        <w:t>о</w:t>
      </w:r>
      <w:r w:rsidR="00441B31">
        <w:rPr>
          <w:rFonts w:ascii="Times New Roman" w:hAnsi="Times New Roman" w:cs="Times New Roman"/>
          <w:noProof/>
          <w:sz w:val="24"/>
          <w:szCs w:val="24"/>
        </w:rPr>
        <w:t xml:space="preserve"> письма «</w:t>
      </w:r>
      <w:r w:rsidR="00441B31">
        <w:rPr>
          <w:rFonts w:ascii="Times New Roman" w:hAnsi="Times New Roman" w:cs="Times New Roman"/>
          <w:noProof/>
          <w:sz w:val="24"/>
          <w:szCs w:val="24"/>
          <w:lang w:val="vi-VN"/>
        </w:rPr>
        <w:t>chữ nôm</w:t>
      </w:r>
      <w:r w:rsidR="00441B31">
        <w:rPr>
          <w:rFonts w:ascii="Times New Roman" w:hAnsi="Times New Roman" w:cs="Times New Roman"/>
          <w:noProof/>
          <w:sz w:val="24"/>
          <w:szCs w:val="24"/>
        </w:rPr>
        <w:t xml:space="preserve">». В основе этого письма лежит китайская письменность – иероглифика, приспособленная к фонетическим и лексическим нормам вьетнамского языка». </w:t>
      </w:r>
      <w:r w:rsidR="008B55ED" w:rsidRPr="00441B31">
        <w:rPr>
          <w:rFonts w:ascii="Times New Roman" w:hAnsi="Times New Roman" w:cs="Times New Roman"/>
          <w:sz w:val="24"/>
          <w:szCs w:val="24"/>
        </w:rPr>
        <w:t>[</w:t>
      </w:r>
      <w:r w:rsidR="008B55ED" w:rsidRPr="00441B31">
        <w:rPr>
          <w:rFonts w:ascii="Times New Roman" w:hAnsi="Times New Roman" w:cs="Times New Roman"/>
          <w:noProof/>
          <w:sz w:val="24"/>
          <w:szCs w:val="24"/>
        </w:rPr>
        <w:t>Баринова, 1965]</w:t>
      </w:r>
    </w:p>
    <w:p w:rsidR="00117681" w:rsidRDefault="007D2922" w:rsidP="00FE6F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вьетнамцы пользуются латинским алфавитом с диакритическим знаками, о</w:t>
      </w:r>
      <w:r w:rsidR="00441B31" w:rsidRPr="00441B31">
        <w:rPr>
          <w:rFonts w:ascii="Times New Roman" w:hAnsi="Times New Roman" w:cs="Times New Roman"/>
          <w:sz w:val="24"/>
          <w:szCs w:val="24"/>
        </w:rPr>
        <w:t>днако вьетнамские лингвисты, и даже</w:t>
      </w:r>
      <w:r w:rsidR="00441B31">
        <w:rPr>
          <w:rFonts w:ascii="Times New Roman" w:hAnsi="Times New Roman" w:cs="Times New Roman"/>
          <w:sz w:val="24"/>
          <w:szCs w:val="24"/>
        </w:rPr>
        <w:t xml:space="preserve"> люди неязыковой профессии,</w:t>
      </w:r>
      <w:r w:rsidR="00441B31" w:rsidRPr="00441B31">
        <w:rPr>
          <w:rFonts w:ascii="Times New Roman" w:hAnsi="Times New Roman" w:cs="Times New Roman"/>
          <w:sz w:val="24"/>
          <w:szCs w:val="24"/>
        </w:rPr>
        <w:t xml:space="preserve"> </w:t>
      </w:r>
      <w:r w:rsidR="00441B31">
        <w:rPr>
          <w:rFonts w:ascii="Times New Roman" w:hAnsi="Times New Roman" w:cs="Times New Roman"/>
          <w:sz w:val="24"/>
          <w:szCs w:val="24"/>
        </w:rPr>
        <w:t xml:space="preserve">отмечают фонетические и лексические сходства вьетнамского и китайского, относя </w:t>
      </w:r>
      <w:r w:rsidR="002D1F4A">
        <w:rPr>
          <w:rFonts w:ascii="Times New Roman" w:hAnsi="Times New Roman" w:cs="Times New Roman"/>
          <w:sz w:val="24"/>
          <w:szCs w:val="24"/>
        </w:rPr>
        <w:t xml:space="preserve">заимствования данных языковых разделов к идущим из китайского. </w:t>
      </w:r>
      <w:r w:rsidR="00441B31" w:rsidRPr="00441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22" w:rsidRDefault="00BC2565" w:rsidP="00FE6F1A">
      <w:pPr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2565">
        <w:rPr>
          <w:rFonts w:ascii="Times New Roman" w:hAnsi="Times New Roman" w:cs="Times New Roman"/>
          <w:sz w:val="24"/>
          <w:szCs w:val="24"/>
        </w:rPr>
        <w:t>ругие лингвисты считают, что вьетнамский язык относится к тай-</w:t>
      </w:r>
      <w:proofErr w:type="spellStart"/>
      <w:r w:rsidRPr="00BC2565">
        <w:rPr>
          <w:rFonts w:ascii="Times New Roman" w:hAnsi="Times New Roman" w:cs="Times New Roman"/>
          <w:sz w:val="24"/>
          <w:szCs w:val="24"/>
        </w:rPr>
        <w:t>кадайской</w:t>
      </w:r>
      <w:proofErr w:type="spellEnd"/>
      <w:r w:rsidRPr="00BC2565">
        <w:rPr>
          <w:rFonts w:ascii="Times New Roman" w:hAnsi="Times New Roman" w:cs="Times New Roman"/>
          <w:sz w:val="24"/>
          <w:szCs w:val="24"/>
        </w:rPr>
        <w:t xml:space="preserve"> языковой семье, австронезийской языковой семье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мон-кхемрским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языкам австроазиатской семьи языков</w:t>
      </w:r>
      <w:r w:rsidRPr="00BC2565">
        <w:rPr>
          <w:rFonts w:ascii="Times New Roman" w:hAnsi="Times New Roman" w:cs="Times New Roman"/>
          <w:sz w:val="24"/>
          <w:szCs w:val="24"/>
        </w:rPr>
        <w:t xml:space="preserve">. </w:t>
      </w:r>
      <w:r w:rsidR="007D2922">
        <w:rPr>
          <w:rFonts w:ascii="Times New Roman" w:hAnsi="Times New Roman" w:cs="Times New Roman"/>
          <w:sz w:val="24"/>
          <w:szCs w:val="24"/>
        </w:rPr>
        <w:t>Л</w:t>
      </w:r>
      <w:r w:rsidRPr="00BC2565">
        <w:rPr>
          <w:rFonts w:ascii="Times New Roman" w:hAnsi="Times New Roman" w:cs="Times New Roman"/>
          <w:sz w:val="24"/>
          <w:szCs w:val="24"/>
        </w:rPr>
        <w:t>ексика вьетнамского языка</w:t>
      </w:r>
      <w:r w:rsidR="007D2922">
        <w:rPr>
          <w:rFonts w:ascii="Times New Roman" w:hAnsi="Times New Roman" w:cs="Times New Roman"/>
          <w:sz w:val="24"/>
          <w:szCs w:val="24"/>
        </w:rPr>
        <w:t>, кроме китайского,</w:t>
      </w:r>
      <w:r w:rsidRPr="00BC2565">
        <w:rPr>
          <w:rFonts w:ascii="Times New Roman" w:hAnsi="Times New Roman" w:cs="Times New Roman"/>
          <w:sz w:val="24"/>
          <w:szCs w:val="24"/>
        </w:rPr>
        <w:t xml:space="preserve"> </w:t>
      </w:r>
      <w:r w:rsidR="007D2922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C2565">
        <w:rPr>
          <w:rFonts w:ascii="Times New Roman" w:hAnsi="Times New Roman" w:cs="Times New Roman"/>
          <w:sz w:val="24"/>
          <w:szCs w:val="24"/>
        </w:rPr>
        <w:t>богата словами австроазиатского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C2565">
        <w:rPr>
          <w:rFonts w:ascii="Times New Roman" w:hAnsi="Times New Roman" w:cs="Times New Roman"/>
          <w:sz w:val="24"/>
          <w:szCs w:val="24"/>
        </w:rPr>
        <w:t xml:space="preserve"> тай-</w:t>
      </w:r>
      <w:proofErr w:type="spellStart"/>
      <w:r w:rsidRPr="00BC2565">
        <w:rPr>
          <w:rFonts w:ascii="Times New Roman" w:hAnsi="Times New Roman" w:cs="Times New Roman"/>
          <w:sz w:val="24"/>
          <w:szCs w:val="24"/>
        </w:rPr>
        <w:t>кадайского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565">
        <w:rPr>
          <w:rFonts w:ascii="Times New Roman" w:hAnsi="Times New Roman" w:cs="Times New Roman"/>
          <w:sz w:val="24"/>
          <w:szCs w:val="24"/>
        </w:rPr>
        <w:t xml:space="preserve">происхождения, и в меньшей степени австронезийского происхождения.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C2565">
        <w:rPr>
          <w:rFonts w:ascii="Times New Roman" w:hAnsi="Times New Roman" w:cs="Times New Roman"/>
          <w:sz w:val="24"/>
          <w:szCs w:val="24"/>
        </w:rPr>
        <w:t>он-кхмерское происхождение вьетнамского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565">
        <w:rPr>
          <w:rFonts w:ascii="Times New Roman" w:hAnsi="Times New Roman" w:cs="Times New Roman"/>
          <w:sz w:val="24"/>
          <w:szCs w:val="24"/>
        </w:rPr>
        <w:t xml:space="preserve">можно обосновать, опираясь на методы лингвистической реконструкции. </w:t>
      </w:r>
      <w:r w:rsidR="007D2922" w:rsidRPr="0009773E">
        <w:rPr>
          <w:rFonts w:ascii="Times New Roman" w:hAnsi="Times New Roman" w:cs="Times New Roman"/>
          <w:noProof/>
          <w:sz w:val="24"/>
          <w:szCs w:val="24"/>
        </w:rPr>
        <w:t>[</w:t>
      </w:r>
      <w:r w:rsidR="007D2922" w:rsidRPr="00103D32">
        <w:rPr>
          <w:rFonts w:ascii="Times New Roman" w:hAnsi="Times New Roman" w:cs="Times New Roman"/>
          <w:noProof/>
          <w:sz w:val="24"/>
          <w:szCs w:val="24"/>
        </w:rPr>
        <w:t>Мишукова, 2003</w:t>
      </w:r>
      <w:r w:rsidR="007D2922" w:rsidRPr="0009773E">
        <w:rPr>
          <w:rFonts w:ascii="Times New Roman" w:hAnsi="Times New Roman" w:cs="Times New Roman"/>
          <w:noProof/>
          <w:sz w:val="24"/>
          <w:szCs w:val="24"/>
        </w:rPr>
        <w:t>]</w:t>
      </w:r>
      <w:r w:rsidR="007D29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41B31" w:rsidRPr="007D2922" w:rsidRDefault="00441B31" w:rsidP="00FE6F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DC" w:rsidRPr="007D2922" w:rsidRDefault="00F45BDC" w:rsidP="00FE6F1A">
      <w:pPr>
        <w:pStyle w:val="a6"/>
        <w:spacing w:line="240" w:lineRule="auto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C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7D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94C">
        <w:rPr>
          <w:rFonts w:ascii="Times New Roman" w:hAnsi="Times New Roman" w:cs="Times New Roman"/>
          <w:b/>
          <w:sz w:val="24"/>
          <w:szCs w:val="24"/>
        </w:rPr>
        <w:t>материала</w:t>
      </w:r>
      <w:r w:rsidRPr="007D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94C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7D29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973BB" w:rsidRPr="0009773E" w:rsidRDefault="00B973BB" w:rsidP="00FE6F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лингвистом, заговорившим о происхождении вьетнамского, был </w:t>
      </w:r>
      <w:r w:rsidR="00BB57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Масперо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считал, что вьетнамский язык когда-то отделился от китайского, что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подтверждалось количеством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ханвьетов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(заимствований из китайского) – 60%</w:t>
      </w:r>
      <w:r w:rsidR="00BB577B">
        <w:rPr>
          <w:rFonts w:ascii="Times New Roman" w:hAnsi="Times New Roman" w:cs="Times New Roman"/>
          <w:sz w:val="24"/>
          <w:szCs w:val="24"/>
        </w:rPr>
        <w:t xml:space="preserve"> от общ. ч. </w:t>
      </w:r>
      <w:proofErr w:type="spellStart"/>
      <w:r w:rsidR="00BB577B">
        <w:rPr>
          <w:rFonts w:ascii="Times New Roman" w:hAnsi="Times New Roman" w:cs="Times New Roman"/>
          <w:sz w:val="24"/>
          <w:szCs w:val="24"/>
        </w:rPr>
        <w:t>лекс</w:t>
      </w:r>
      <w:proofErr w:type="spellEnd"/>
      <w:r w:rsidR="00BB57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Однако этот результат был получен более века назад (в 1912 г.). На сегодня количество употребляемых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ханвьетских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 зависит от профессии пользователя и может достигать более 30% от всей лексики. </w:t>
      </w:r>
      <w:r w:rsidRPr="0009773E">
        <w:rPr>
          <w:rFonts w:ascii="Times New Roman" w:hAnsi="Times New Roman" w:cs="Times New Roman"/>
          <w:noProof/>
          <w:sz w:val="24"/>
          <w:szCs w:val="24"/>
        </w:rPr>
        <w:t>[</w:t>
      </w:r>
      <w:r w:rsidRPr="00B973BB">
        <w:rPr>
          <w:rFonts w:ascii="Times New Roman" w:hAnsi="Times New Roman" w:cs="Times New Roman"/>
          <w:noProof/>
          <w:sz w:val="24"/>
          <w:szCs w:val="24"/>
        </w:rPr>
        <w:t>Вьет, 2019</w:t>
      </w:r>
      <w:r w:rsidRPr="0009773E">
        <w:rPr>
          <w:rFonts w:ascii="Times New Roman" w:hAnsi="Times New Roman" w:cs="Times New Roman"/>
          <w:noProof/>
          <w:sz w:val="24"/>
          <w:szCs w:val="24"/>
        </w:rPr>
        <w:t>]</w:t>
      </w:r>
    </w:p>
    <w:p w:rsidR="00F45BDC" w:rsidRDefault="00B973BB" w:rsidP="00FE6F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б</w:t>
      </w:r>
      <w:r w:rsidR="007D2922" w:rsidRPr="00BC2565">
        <w:rPr>
          <w:rFonts w:ascii="Times New Roman" w:hAnsi="Times New Roman" w:cs="Times New Roman"/>
          <w:sz w:val="24"/>
          <w:szCs w:val="24"/>
        </w:rPr>
        <w:t>ольшинство лингвистов во Вьетнаме счита</w:t>
      </w:r>
      <w:r w:rsidR="007D2922">
        <w:rPr>
          <w:rFonts w:ascii="Times New Roman" w:hAnsi="Times New Roman" w:cs="Times New Roman"/>
          <w:sz w:val="24"/>
          <w:szCs w:val="24"/>
        </w:rPr>
        <w:t>ю</w:t>
      </w:r>
      <w:r w:rsidR="007D2922" w:rsidRPr="00BC2565">
        <w:rPr>
          <w:rFonts w:ascii="Times New Roman" w:hAnsi="Times New Roman" w:cs="Times New Roman"/>
          <w:sz w:val="24"/>
          <w:szCs w:val="24"/>
        </w:rPr>
        <w:t>т вьетнамский австроазиатским языком.</w:t>
      </w:r>
      <w:r w:rsidR="007D2922">
        <w:rPr>
          <w:rFonts w:ascii="Times New Roman" w:hAnsi="Times New Roman" w:cs="Times New Roman"/>
          <w:sz w:val="24"/>
          <w:szCs w:val="24"/>
        </w:rPr>
        <w:t xml:space="preserve"> Тем не менее, односложность, или </w:t>
      </w:r>
      <w:proofErr w:type="spellStart"/>
      <w:r w:rsidR="007D2922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="007D2922">
        <w:rPr>
          <w:rFonts w:ascii="Times New Roman" w:hAnsi="Times New Roman" w:cs="Times New Roman"/>
          <w:sz w:val="24"/>
          <w:szCs w:val="24"/>
        </w:rPr>
        <w:t>-морфемная организация, и наличие 6 тонов во</w:t>
      </w:r>
      <w:r w:rsidR="007D2922" w:rsidRPr="00BC2565">
        <w:rPr>
          <w:rFonts w:ascii="Times New Roman" w:hAnsi="Times New Roman" w:cs="Times New Roman"/>
          <w:sz w:val="24"/>
          <w:szCs w:val="24"/>
        </w:rPr>
        <w:t xml:space="preserve"> вьетнамско</w:t>
      </w:r>
      <w:r w:rsidR="007D2922">
        <w:rPr>
          <w:rFonts w:ascii="Times New Roman" w:hAnsi="Times New Roman" w:cs="Times New Roman"/>
          <w:sz w:val="24"/>
          <w:szCs w:val="24"/>
        </w:rPr>
        <w:t>м</w:t>
      </w:r>
      <w:r w:rsidR="007D2922" w:rsidRPr="00BC2565">
        <w:rPr>
          <w:rFonts w:ascii="Times New Roman" w:hAnsi="Times New Roman" w:cs="Times New Roman"/>
          <w:sz w:val="24"/>
          <w:szCs w:val="24"/>
        </w:rPr>
        <w:t xml:space="preserve"> язык</w:t>
      </w:r>
      <w:r w:rsidR="007D2922">
        <w:rPr>
          <w:rFonts w:ascii="Times New Roman" w:hAnsi="Times New Roman" w:cs="Times New Roman"/>
          <w:sz w:val="24"/>
          <w:szCs w:val="24"/>
        </w:rPr>
        <w:t>е</w:t>
      </w:r>
      <w:r w:rsidR="007D2922" w:rsidRPr="00BC2565">
        <w:rPr>
          <w:rFonts w:ascii="Times New Roman" w:hAnsi="Times New Roman" w:cs="Times New Roman"/>
          <w:sz w:val="24"/>
          <w:szCs w:val="24"/>
        </w:rPr>
        <w:t xml:space="preserve"> не указыва</w:t>
      </w:r>
      <w:r w:rsidR="007D2922">
        <w:rPr>
          <w:rFonts w:ascii="Times New Roman" w:hAnsi="Times New Roman" w:cs="Times New Roman"/>
          <w:sz w:val="24"/>
          <w:szCs w:val="24"/>
        </w:rPr>
        <w:t>ю</w:t>
      </w:r>
      <w:r w:rsidR="007D2922" w:rsidRPr="00BC2565">
        <w:rPr>
          <w:rFonts w:ascii="Times New Roman" w:hAnsi="Times New Roman" w:cs="Times New Roman"/>
          <w:sz w:val="24"/>
          <w:szCs w:val="24"/>
        </w:rPr>
        <w:t xml:space="preserve">т на австроазиатское происхождение, поскольку мон-кхмерские языки двусложны и </w:t>
      </w:r>
      <w:proofErr w:type="spellStart"/>
      <w:r w:rsidR="007D2922" w:rsidRPr="00BC2565">
        <w:rPr>
          <w:rFonts w:ascii="Times New Roman" w:hAnsi="Times New Roman" w:cs="Times New Roman"/>
          <w:sz w:val="24"/>
          <w:szCs w:val="24"/>
        </w:rPr>
        <w:t>нетональны</w:t>
      </w:r>
      <w:proofErr w:type="spellEnd"/>
      <w:r w:rsidR="007D2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D32" w:rsidRPr="00831396" w:rsidRDefault="00103D32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DC" w:rsidRDefault="00F45BDC" w:rsidP="00FE6F1A">
      <w:pPr>
        <w:pStyle w:val="a6"/>
        <w:spacing w:line="240" w:lineRule="auto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C">
        <w:rPr>
          <w:rFonts w:ascii="Times New Roman" w:hAnsi="Times New Roman" w:cs="Times New Roman"/>
          <w:b/>
          <w:sz w:val="24"/>
          <w:szCs w:val="24"/>
        </w:rPr>
        <w:t xml:space="preserve">Решение поставленных задач: </w:t>
      </w:r>
    </w:p>
    <w:p w:rsidR="001A670E" w:rsidRPr="00AE6B7D" w:rsidRDefault="001A670E" w:rsidP="00AE6B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3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ьетнамский</w:t>
      </w:r>
      <w:r w:rsidRPr="002813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81322">
        <w:rPr>
          <w:rFonts w:ascii="Times New Roman" w:hAnsi="Times New Roman" w:cs="Times New Roman"/>
          <w:sz w:val="24"/>
          <w:szCs w:val="24"/>
        </w:rPr>
        <w:t>е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не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ти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ски очень бли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зок к язы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ку </w:t>
      </w:r>
      <w:proofErr w:type="spellStart"/>
      <w:r w:rsidRPr="001A670E">
        <w:rPr>
          <w:rFonts w:ascii="Times New Roman" w:hAnsi="Times New Roman" w:cs="Times New Roman"/>
          <w:sz w:val="24"/>
          <w:szCs w:val="24"/>
        </w:rPr>
        <w:t>мы</w:t>
      </w:r>
      <w:r w:rsidRPr="001A670E">
        <w:rPr>
          <w:rFonts w:ascii="Times New Roman" w:hAnsi="Times New Roman" w:cs="Times New Roman"/>
          <w:sz w:val="24"/>
          <w:szCs w:val="24"/>
        </w:rPr>
        <w:softHyphen/>
        <w:t>онг</w:t>
      </w:r>
      <w:proofErr w:type="spellEnd"/>
      <w:r w:rsidRPr="00281322">
        <w:rPr>
          <w:rFonts w:ascii="Times New Roman" w:hAnsi="Times New Roman" w:cs="Times New Roman"/>
          <w:sz w:val="24"/>
          <w:szCs w:val="24"/>
        </w:rPr>
        <w:t>, от ко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ро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го от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де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лил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ся пред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жи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281322">
        <w:rPr>
          <w:rFonts w:ascii="Times New Roman" w:hAnsi="Times New Roman" w:cs="Times New Roman"/>
          <w:sz w:val="24"/>
          <w:szCs w:val="24"/>
        </w:rPr>
        <w:softHyphen/>
        <w:t>но в 8–10 вв.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C82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spellStart"/>
      <w:r w:rsidR="00567C82">
        <w:rPr>
          <w:rFonts w:ascii="Times New Roman" w:hAnsi="Times New Roman" w:cs="Times New Roman"/>
          <w:sz w:val="24"/>
          <w:szCs w:val="24"/>
        </w:rPr>
        <w:t>мыонг</w:t>
      </w:r>
      <w:proofErr w:type="spellEnd"/>
      <w:r w:rsidR="00FE6F1A">
        <w:rPr>
          <w:rFonts w:ascii="Times New Roman" w:hAnsi="Times New Roman" w:cs="Times New Roman"/>
          <w:sz w:val="24"/>
          <w:szCs w:val="24"/>
        </w:rPr>
        <w:t>, представитель мон-кхмерской языковой семьи,</w:t>
      </w:r>
      <w:r w:rsidR="00567C82">
        <w:rPr>
          <w:rFonts w:ascii="Times New Roman" w:hAnsi="Times New Roman" w:cs="Times New Roman"/>
          <w:sz w:val="24"/>
          <w:szCs w:val="24"/>
        </w:rPr>
        <w:t xml:space="preserve"> не относится к китайской ветви, что противоречит мнению </w:t>
      </w:r>
      <w:r w:rsidR="00BB577B">
        <w:rPr>
          <w:rFonts w:ascii="Times New Roman" w:hAnsi="Times New Roman" w:cs="Times New Roman"/>
          <w:sz w:val="24"/>
          <w:szCs w:val="24"/>
        </w:rPr>
        <w:t>А</w:t>
      </w:r>
      <w:r w:rsidR="00567C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7C82">
        <w:rPr>
          <w:rFonts w:ascii="Times New Roman" w:hAnsi="Times New Roman" w:cs="Times New Roman"/>
          <w:sz w:val="24"/>
          <w:szCs w:val="24"/>
        </w:rPr>
        <w:t>Масперо</w:t>
      </w:r>
      <w:proofErr w:type="spellEnd"/>
      <w:r w:rsidR="00567C82">
        <w:rPr>
          <w:rFonts w:ascii="Times New Roman" w:hAnsi="Times New Roman" w:cs="Times New Roman"/>
          <w:sz w:val="24"/>
          <w:szCs w:val="24"/>
        </w:rPr>
        <w:t xml:space="preserve">. Таким образом, продолжительное влияние китайского на вьетнамский </w:t>
      </w:r>
      <w:r w:rsidR="00567C82">
        <w:rPr>
          <w:rFonts w:ascii="Times New Roman" w:hAnsi="Times New Roman" w:cs="Times New Roman"/>
          <w:noProof/>
          <w:sz w:val="24"/>
          <w:szCs w:val="24"/>
        </w:rPr>
        <w:t>–</w:t>
      </w:r>
      <w:r w:rsidR="00567C82">
        <w:rPr>
          <w:rFonts w:ascii="Times New Roman" w:hAnsi="Times New Roman" w:cs="Times New Roman"/>
          <w:sz w:val="24"/>
          <w:szCs w:val="24"/>
        </w:rPr>
        <w:t xml:space="preserve"> учитывая процент употребляемых </w:t>
      </w:r>
      <w:proofErr w:type="spellStart"/>
      <w:r w:rsidR="00567C82">
        <w:rPr>
          <w:rFonts w:ascii="Times New Roman" w:hAnsi="Times New Roman" w:cs="Times New Roman"/>
          <w:sz w:val="24"/>
          <w:szCs w:val="24"/>
        </w:rPr>
        <w:t>ханвьетов</w:t>
      </w:r>
      <w:proofErr w:type="spellEnd"/>
      <w:r w:rsidR="00567C82">
        <w:rPr>
          <w:rFonts w:ascii="Times New Roman" w:hAnsi="Times New Roman" w:cs="Times New Roman"/>
          <w:sz w:val="24"/>
          <w:szCs w:val="24"/>
        </w:rPr>
        <w:t xml:space="preserve"> и их частые замены на слова вьетнамского происхождения </w:t>
      </w:r>
      <w:r w:rsidR="00567C82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567C82">
        <w:rPr>
          <w:rFonts w:ascii="Times New Roman" w:hAnsi="Times New Roman" w:cs="Times New Roman"/>
          <w:sz w:val="24"/>
          <w:szCs w:val="24"/>
        </w:rPr>
        <w:t xml:space="preserve">не позволяет относить вьетнамский к китайской группе, вопреки популярности данного мнения. </w:t>
      </w:r>
    </w:p>
    <w:p w:rsidR="00F45BDC" w:rsidRDefault="00F45BDC" w:rsidP="00FE6F1A">
      <w:pPr>
        <w:pStyle w:val="a6"/>
        <w:spacing w:line="240" w:lineRule="auto"/>
        <w:ind w:left="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4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FE6F1A" w:rsidRPr="00FE6F1A" w:rsidRDefault="00FE6F1A" w:rsidP="00FE6F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Возможный вариант происхождения </w:t>
      </w:r>
      <w:r w:rsidR="00AE6B7D">
        <w:rPr>
          <w:rFonts w:ascii="Times New Roman" w:hAnsi="Times New Roman" w:cs="Times New Roman"/>
          <w:sz w:val="24"/>
          <w:szCs w:val="24"/>
        </w:rPr>
        <w:t>из мон-кхмерской семьи</w:t>
      </w:r>
      <w:r w:rsidR="00F464A7">
        <w:rPr>
          <w:rFonts w:ascii="Times New Roman" w:hAnsi="Times New Roman" w:cs="Times New Roman"/>
          <w:sz w:val="24"/>
          <w:szCs w:val="24"/>
        </w:rPr>
        <w:t xml:space="preserve"> наиболее вероятен, хотя и существуют опровергающие его характеристики, видимые при сопоставлении языков данных семей. </w:t>
      </w:r>
    </w:p>
    <w:p w:rsidR="00F45BDC" w:rsidRDefault="00F45BDC" w:rsidP="00FE6F1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53259084"/>
        <w:docPartObj>
          <w:docPartGallery w:val="Bibliographies"/>
          <w:docPartUnique/>
        </w:docPartObj>
      </w:sdtPr>
      <w:sdtEndPr/>
      <w:sdtContent>
        <w:p w:rsidR="00F45BDC" w:rsidRPr="00F464A7" w:rsidRDefault="00F45BDC" w:rsidP="00F464A7">
          <w:pPr>
            <w:pStyle w:val="1"/>
            <w:spacing w:line="240" w:lineRule="auto"/>
            <w:ind w:firstLine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64A7">
            <w:rPr>
              <w:rFonts w:ascii="Times New Roman" w:hAnsi="Times New Roman" w:cs="Times New Roman"/>
              <w:sz w:val="24"/>
              <w:szCs w:val="24"/>
            </w:rPr>
            <w:t>Список литературы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567C82" w:rsidRPr="00F464A7" w:rsidRDefault="00F45BDC" w:rsidP="00F464A7">
              <w:pPr>
                <w:pStyle w:val="a7"/>
                <w:ind w:left="720" w:firstLine="851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464A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F464A7">
                <w:rPr>
                  <w:rFonts w:ascii="Times New Roman" w:hAnsi="Times New Roman" w:cs="Times New Roman"/>
                  <w:sz w:val="24"/>
                  <w:szCs w:val="24"/>
                  <w:lang w:val="es-ES"/>
                </w:rPr>
                <w:instrText>BIBLIOGRAPHY</w:instrText>
              </w:r>
              <w:r w:rsidRPr="00F464A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567C82" w:rsidRPr="00F464A7">
                <w:rPr>
                  <w:rFonts w:ascii="Times New Roman" w:hAnsi="Times New Roman" w:cs="Times New Roman"/>
                  <w:noProof/>
                </w:rPr>
                <w:t xml:space="preserve">Баринова, А. Н. (1965). </w:t>
              </w:r>
              <w:r w:rsidR="00567C82" w:rsidRPr="00F464A7">
                <w:rPr>
                  <w:rFonts w:ascii="Times New Roman" w:hAnsi="Times New Roman" w:cs="Times New Roman"/>
                  <w:i/>
                  <w:iCs/>
                  <w:noProof/>
                </w:rPr>
                <w:t>Учебник вьетнамского языка для первого года обучения.</w:t>
              </w:r>
              <w:r w:rsidR="00567C82" w:rsidRPr="00F464A7">
                <w:rPr>
                  <w:rFonts w:ascii="Times New Roman" w:hAnsi="Times New Roman" w:cs="Times New Roman"/>
                  <w:noProof/>
                </w:rPr>
                <w:t xml:space="preserve"> Москва: Издательство Московского Университета.</w:t>
              </w:r>
            </w:p>
            <w:p w:rsidR="00567C82" w:rsidRPr="00F464A7" w:rsidRDefault="00567C82" w:rsidP="00F464A7">
              <w:pPr>
                <w:pStyle w:val="a7"/>
                <w:ind w:left="720" w:firstLine="851"/>
                <w:jc w:val="both"/>
                <w:rPr>
                  <w:rFonts w:ascii="Times New Roman" w:hAnsi="Times New Roman" w:cs="Times New Roman"/>
                  <w:noProof/>
                </w:rPr>
              </w:pPr>
              <w:r w:rsidRPr="00F464A7">
                <w:rPr>
                  <w:rFonts w:ascii="Times New Roman" w:hAnsi="Times New Roman" w:cs="Times New Roman"/>
                  <w:noProof/>
                </w:rPr>
                <w:t xml:space="preserve">Вьет, Ф. Х. (2019). К вопросу количества китаизмов во вьетнамском языке. </w:t>
              </w:r>
              <w:r w:rsidRPr="00F464A7">
                <w:rPr>
                  <w:rFonts w:ascii="Times New Roman" w:hAnsi="Times New Roman" w:cs="Times New Roman"/>
                  <w:i/>
                  <w:iCs/>
                  <w:noProof/>
                </w:rPr>
                <w:t>Мир науки, культуры, образования</w:t>
              </w:r>
              <w:r w:rsidRPr="00F464A7">
                <w:rPr>
                  <w:rFonts w:ascii="Times New Roman" w:hAnsi="Times New Roman" w:cs="Times New Roman"/>
                  <w:noProof/>
                </w:rPr>
                <w:t>, (стр. 461-462).</w:t>
              </w:r>
            </w:p>
            <w:p w:rsidR="00567C82" w:rsidRPr="00F464A7" w:rsidRDefault="00567C82" w:rsidP="00F464A7">
              <w:pPr>
                <w:pStyle w:val="a7"/>
                <w:ind w:left="720" w:firstLine="851"/>
                <w:jc w:val="both"/>
                <w:rPr>
                  <w:rFonts w:ascii="Times New Roman" w:hAnsi="Times New Roman" w:cs="Times New Roman"/>
                  <w:noProof/>
                </w:rPr>
              </w:pPr>
              <w:r w:rsidRPr="00F464A7">
                <w:rPr>
                  <w:rFonts w:ascii="Times New Roman" w:hAnsi="Times New Roman" w:cs="Times New Roman"/>
                  <w:noProof/>
                </w:rPr>
                <w:t xml:space="preserve">Мишукова, Д. Д. (2003). </w:t>
              </w:r>
              <w:r w:rsidRPr="00F464A7">
                <w:rPr>
                  <w:rFonts w:ascii="Times New Roman" w:hAnsi="Times New Roman" w:cs="Times New Roman"/>
                  <w:i/>
                  <w:iCs/>
                  <w:noProof/>
                </w:rPr>
                <w:t>О происхождении, вариативности и особенностях употребления классификаторов вьетнамского языка в разных функциональных стилях.</w:t>
              </w:r>
              <w:r w:rsidRPr="00F464A7">
                <w:rPr>
                  <w:rFonts w:ascii="Times New Roman" w:hAnsi="Times New Roman" w:cs="Times New Roman"/>
                  <w:noProof/>
                </w:rPr>
                <w:t xml:space="preserve"> Получено из https://cyberleninka.ru/article/n/o-proishozhdenii-variativnosti-i-osobennostyah-upotrebleniya-klassifikatorov-vietnamskogo-yazyka-v-raznyh-funktsionalnyh-stilyah/viewer</w:t>
              </w:r>
            </w:p>
            <w:p w:rsidR="00F45BDC" w:rsidRPr="009045F0" w:rsidRDefault="00F45BDC" w:rsidP="00F464A7">
              <w:pPr>
                <w:spacing w:line="240" w:lineRule="auto"/>
                <w:ind w:firstLine="851"/>
                <w:jc w:val="both"/>
              </w:pPr>
              <w:r w:rsidRPr="00F464A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F45BDC" w:rsidRDefault="00F45BDC" w:rsidP="00FE6F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DC" w:rsidRPr="00281322" w:rsidRDefault="00F45BDC" w:rsidP="00FE6F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081F" w:rsidRPr="00281322" w:rsidRDefault="00CE081F" w:rsidP="00FE6F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81F" w:rsidRPr="0028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B2"/>
    <w:rsid w:val="000528FF"/>
    <w:rsid w:val="0009773E"/>
    <w:rsid w:val="00103D32"/>
    <w:rsid w:val="00117681"/>
    <w:rsid w:val="001A670E"/>
    <w:rsid w:val="00244E2D"/>
    <w:rsid w:val="00281322"/>
    <w:rsid w:val="002D1F4A"/>
    <w:rsid w:val="003A0256"/>
    <w:rsid w:val="003D44D9"/>
    <w:rsid w:val="00440ACB"/>
    <w:rsid w:val="00441B31"/>
    <w:rsid w:val="005019A4"/>
    <w:rsid w:val="00567C82"/>
    <w:rsid w:val="00613A81"/>
    <w:rsid w:val="007D2922"/>
    <w:rsid w:val="008B55ED"/>
    <w:rsid w:val="00AE6B7D"/>
    <w:rsid w:val="00B973BB"/>
    <w:rsid w:val="00BB577B"/>
    <w:rsid w:val="00BC2565"/>
    <w:rsid w:val="00CE081F"/>
    <w:rsid w:val="00D36845"/>
    <w:rsid w:val="00E855AA"/>
    <w:rsid w:val="00EF0CB2"/>
    <w:rsid w:val="00F45BDC"/>
    <w:rsid w:val="00F464A7"/>
    <w:rsid w:val="00F51918"/>
    <w:rsid w:val="00FE6F1A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6FC8"/>
  <w15:chartTrackingRefBased/>
  <w15:docId w15:val="{45EF8BC6-E41C-4001-8DA1-C073BB0A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во"/>
    <w:basedOn w:val="a"/>
    <w:rsid w:val="0028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rsid w:val="0028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link">
    <w:name w:val="info-link"/>
    <w:basedOn w:val="a0"/>
    <w:rsid w:val="00281322"/>
  </w:style>
  <w:style w:type="character" w:styleId="a5">
    <w:name w:val="Hyperlink"/>
    <w:basedOn w:val="a0"/>
    <w:uiPriority w:val="99"/>
    <w:unhideWhenUsed/>
    <w:rsid w:val="00281322"/>
    <w:rPr>
      <w:color w:val="0000FF"/>
      <w:u w:val="single"/>
    </w:rPr>
  </w:style>
  <w:style w:type="character" w:customStyle="1" w:styleId="specfont">
    <w:name w:val="specfont"/>
    <w:basedOn w:val="a0"/>
    <w:rsid w:val="00281322"/>
  </w:style>
  <w:style w:type="character" w:customStyle="1" w:styleId="10">
    <w:name w:val="Заголовок 1 Знак"/>
    <w:basedOn w:val="a0"/>
    <w:link w:val="1"/>
    <w:uiPriority w:val="9"/>
    <w:rsid w:val="00F45B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F45BDC"/>
    <w:pPr>
      <w:ind w:left="720"/>
      <w:contextualSpacing/>
    </w:pPr>
  </w:style>
  <w:style w:type="paragraph" w:styleId="a7">
    <w:name w:val="Bibliography"/>
    <w:basedOn w:val="a"/>
    <w:next w:val="a"/>
    <w:uiPriority w:val="37"/>
    <w:unhideWhenUsed/>
    <w:rsid w:val="00F45BDC"/>
  </w:style>
  <w:style w:type="paragraph" w:styleId="a8">
    <w:name w:val="Balloon Text"/>
    <w:basedOn w:val="a"/>
    <w:link w:val="a9"/>
    <w:uiPriority w:val="99"/>
    <w:semiHidden/>
    <w:unhideWhenUsed/>
    <w:rsid w:val="00567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Бар65</b:Tag>
    <b:SourceType>Book</b:SourceType>
    <b:Guid>{275B660E-280B-4847-8880-DE8737B5874B}</b:Guid>
    <b:Title>Учебник вьетнамского языка для первого года обучения</b:Title>
    <b:Year>1965</b:Year>
    <b:Author>
      <b:Author>
        <b:NameList>
          <b:Person>
            <b:Last>Баринова</b:Last>
            <b:First>А.</b:First>
            <b:Middle>Н.</b:Middle>
          </b:Person>
        </b:NameList>
      </b:Author>
    </b:Author>
    <b:City>Москва</b:City>
    <b:Publisher>Издательство Московского Университета</b:Publisher>
    <b:RefOrder>1</b:RefOrder>
  </b:Source>
  <b:Source>
    <b:Tag>ДДМ03</b:Tag>
    <b:SourceType>DocumentFromInternetSite</b:SourceType>
    <b:Guid>{FC8E955A-A621-4127-AC0D-7F16B48E18ED}</b:Guid>
    <b:Title>О происхождении, вариативности и особенностях употребления классификаторов вьетнамского языка в разных функциональных стилях.</b:Title>
    <b:Year>2003</b:Year>
    <b:Author>
      <b:Author>
        <b:NameList>
          <b:Person>
            <b:Last>Мишукова</b:Last>
            <b:First>Д.</b:First>
            <b:Middle>Д.</b:Middle>
          </b:Person>
        </b:NameList>
      </b:Author>
    </b:Author>
    <b:URL>https://cyberleninka.ru/article/n/o-proishozhdenii-variativnosti-i-osobennostyah-upotrebleniya-klassifikatorov-vietnamskogo-yazyka-v-raznyh-funktsionalnyh-stilyah/viewer</b:URL>
    <b:RefOrder>2</b:RefOrder>
  </b:Source>
  <b:Source>
    <b:Tag>Вье19</b:Tag>
    <b:SourceType>ConferenceProceedings</b:SourceType>
    <b:Guid>{653AD8FB-B72F-43FA-AF18-9E7815F44BE3}</b:Guid>
    <b:Title>К вопросу количества китаизмов во вьетнамском языке</b:Title>
    <b:Year>2019</b:Year>
    <b:Pages>461-462</b:Pages>
    <b:Author>
      <b:Author>
        <b:NameList>
          <b:Person>
            <b:Last>Вьет</b:Last>
            <b:First>Фам</b:First>
            <b:Middle>Хунг</b:Middle>
          </b:Person>
        </b:NameList>
      </b:Author>
    </b:Author>
    <b:ConferenceName>Мир науки, культуры, образования</b:ConferenceName>
    <b:RefOrder>3</b:RefOrder>
  </b:Source>
</b:Sources>
</file>

<file path=customXml/itemProps1.xml><?xml version="1.0" encoding="utf-8"?>
<ds:datastoreItem xmlns:ds="http://schemas.openxmlformats.org/officeDocument/2006/customXml" ds:itemID="{EB5AE88A-7AE5-47AD-ADCF-210E8EE7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4</cp:revision>
  <dcterms:created xsi:type="dcterms:W3CDTF">2025-03-03T14:09:00Z</dcterms:created>
  <dcterms:modified xsi:type="dcterms:W3CDTF">2025-03-09T11:51:00Z</dcterms:modified>
</cp:coreProperties>
</file>