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6BE8" w14:textId="77777777" w:rsidR="006D6198" w:rsidRPr="006D6198" w:rsidRDefault="006D6198" w:rsidP="006D6198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D6198">
        <w:rPr>
          <w:rFonts w:ascii="Times New Roman" w:eastAsia="Calibri" w:hAnsi="Times New Roman" w:cs="Times New Roman"/>
          <w:bCs/>
          <w:sz w:val="24"/>
          <w:szCs w:val="24"/>
        </w:rPr>
        <w:t>Конференция “Ломоносов-2025”</w:t>
      </w:r>
    </w:p>
    <w:p w14:paraId="7CC0A49B" w14:textId="77777777" w:rsidR="006D6198" w:rsidRPr="006D6198" w:rsidRDefault="006D6198" w:rsidP="006D619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619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Секция “Иностранные языки и регионоведение»</w:t>
      </w:r>
    </w:p>
    <w:p w14:paraId="0577BBEF" w14:textId="342729D7" w:rsidR="006D6198" w:rsidRPr="006D6198" w:rsidRDefault="006D6198" w:rsidP="006D6198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D6198">
        <w:rPr>
          <w:rFonts w:ascii="Times New Roman" w:eastAsia="Calibri" w:hAnsi="Times New Roman" w:cs="Times New Roman"/>
          <w:b/>
          <w:sz w:val="28"/>
          <w:szCs w:val="28"/>
        </w:rPr>
        <w:t>Специфика жанра тревел-блога в англоязычном интернет-дискурсе: лингвистический аспект</w:t>
      </w:r>
      <w:r w:rsidRPr="006D6198">
        <w:rPr>
          <w:rFonts w:ascii="Calibri" w:eastAsia="Calibri" w:hAnsi="Calibri" w:cs="Times New Roman"/>
        </w:rPr>
        <w:t xml:space="preserve"> </w:t>
      </w:r>
    </w:p>
    <w:p w14:paraId="5D716968" w14:textId="77777777" w:rsidR="006D6198" w:rsidRPr="006D6198" w:rsidRDefault="006D6198" w:rsidP="006D61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6198">
        <w:rPr>
          <w:rFonts w:ascii="Times New Roman" w:eastAsia="Calibri" w:hAnsi="Times New Roman" w:cs="Times New Roman"/>
          <w:b/>
          <w:sz w:val="28"/>
          <w:szCs w:val="28"/>
        </w:rPr>
        <w:t>Научный руководитель – Смирнова Татьяна Петровна</w:t>
      </w:r>
    </w:p>
    <w:p w14:paraId="62E5B3B7" w14:textId="77777777" w:rsidR="006D6198" w:rsidRPr="006D6198" w:rsidRDefault="006D6198" w:rsidP="006D61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D619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Pr="006D61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Соколова Анна Андреевна</w:t>
      </w:r>
    </w:p>
    <w:p w14:paraId="212C53C4" w14:textId="77777777" w:rsidR="006D6198" w:rsidRPr="006D6198" w:rsidRDefault="006D6198" w:rsidP="006D619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6198">
        <w:rPr>
          <w:rFonts w:ascii="Times New Roman" w:eastAsia="Calibri" w:hAnsi="Times New Roman" w:cs="Times New Roman"/>
          <w:i/>
          <w:iCs/>
          <w:sz w:val="24"/>
          <w:szCs w:val="24"/>
        </w:rPr>
        <w:t>Студент (бакалавр)</w:t>
      </w:r>
    </w:p>
    <w:p w14:paraId="3C964957" w14:textId="77777777" w:rsidR="006D6198" w:rsidRPr="006D6198" w:rsidRDefault="006D6198" w:rsidP="006D619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61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Нижегородский государственный лингвистический университет им. </w:t>
      </w:r>
      <w:proofErr w:type="spellStart"/>
      <w:r w:rsidRPr="006D6198">
        <w:rPr>
          <w:rFonts w:ascii="Times New Roman" w:eastAsia="Calibri" w:hAnsi="Times New Roman" w:cs="Times New Roman"/>
          <w:i/>
          <w:iCs/>
          <w:sz w:val="24"/>
          <w:szCs w:val="24"/>
        </w:rPr>
        <w:t>Н.А.Добролюбова</w:t>
      </w:r>
      <w:proofErr w:type="spellEnd"/>
      <w:r w:rsidRPr="006D619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14:paraId="6C885EDA" w14:textId="77777777" w:rsidR="006D6198" w:rsidRPr="006D6198" w:rsidRDefault="006D6198" w:rsidP="006D619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6198">
        <w:rPr>
          <w:rFonts w:ascii="Times New Roman" w:eastAsia="Calibri" w:hAnsi="Times New Roman" w:cs="Times New Roman"/>
          <w:i/>
          <w:iCs/>
          <w:sz w:val="24"/>
          <w:szCs w:val="24"/>
        </w:rPr>
        <w:t>Нижний Новгород, Россия</w:t>
      </w:r>
    </w:p>
    <w:p w14:paraId="46ABBFA4" w14:textId="77777777" w:rsidR="006D6198" w:rsidRPr="006D6198" w:rsidRDefault="006D6198" w:rsidP="006D619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5" w:history="1">
        <w:r w:rsidRPr="006D6198">
          <w:rPr>
            <w:rFonts w:ascii="Times New Roman" w:eastAsia="Calibri" w:hAnsi="Times New Roman" w:cs="Times New Roman"/>
            <w:i/>
            <w:iCs/>
            <w:color w:val="0563C1"/>
            <w:sz w:val="24"/>
            <w:szCs w:val="24"/>
            <w:u w:val="single"/>
            <w:lang w:val="en-US"/>
          </w:rPr>
          <w:t>sokan</w:t>
        </w:r>
        <w:r w:rsidRPr="006D6198">
          <w:rPr>
            <w:rFonts w:ascii="Times New Roman" w:eastAsia="Calibri" w:hAnsi="Times New Roman" w:cs="Times New Roman"/>
            <w:i/>
            <w:iCs/>
            <w:color w:val="0563C1"/>
            <w:sz w:val="24"/>
            <w:szCs w:val="24"/>
            <w:u w:val="single"/>
          </w:rPr>
          <w:t>2003@</w:t>
        </w:r>
        <w:r w:rsidRPr="006D6198">
          <w:rPr>
            <w:rFonts w:ascii="Times New Roman" w:eastAsia="Calibri" w:hAnsi="Times New Roman" w:cs="Times New Roman"/>
            <w:i/>
            <w:iCs/>
            <w:color w:val="0563C1"/>
            <w:sz w:val="24"/>
            <w:szCs w:val="24"/>
            <w:u w:val="single"/>
            <w:lang w:val="en-US"/>
          </w:rPr>
          <w:t>yandex</w:t>
        </w:r>
        <w:r w:rsidRPr="006D6198">
          <w:rPr>
            <w:rFonts w:ascii="Times New Roman" w:eastAsia="Calibri" w:hAnsi="Times New Roman" w:cs="Times New Roman"/>
            <w:i/>
            <w:iCs/>
            <w:color w:val="0563C1"/>
            <w:sz w:val="24"/>
            <w:szCs w:val="24"/>
            <w:u w:val="single"/>
          </w:rPr>
          <w:t>.</w:t>
        </w:r>
        <w:r w:rsidRPr="006D6198">
          <w:rPr>
            <w:rFonts w:ascii="Times New Roman" w:eastAsia="Calibri" w:hAnsi="Times New Roman" w:cs="Times New Roman"/>
            <w:i/>
            <w:iCs/>
            <w:color w:val="0563C1"/>
            <w:sz w:val="24"/>
            <w:szCs w:val="24"/>
            <w:u w:val="single"/>
            <w:lang w:val="en-US"/>
          </w:rPr>
          <w:t>ru</w:t>
        </w:r>
      </w:hyperlink>
    </w:p>
    <w:p w14:paraId="45E3C687" w14:textId="77777777" w:rsidR="006D6198" w:rsidRPr="006D6198" w:rsidRDefault="006D6198" w:rsidP="006D6198">
      <w:pPr>
        <w:spacing w:after="0" w:line="240" w:lineRule="auto"/>
        <w:jc w:val="center"/>
        <w:rPr>
          <w:rFonts w:ascii="Calibri" w:eastAsia="Calibri" w:hAnsi="Calibri" w:cs="Segoe UI Symbol"/>
          <w:i/>
          <w:iCs/>
          <w:sz w:val="24"/>
          <w:szCs w:val="24"/>
        </w:rPr>
      </w:pPr>
      <w:r w:rsidRPr="006D6198">
        <w:rPr>
          <w:rFonts w:ascii="Calibri" w:eastAsia="Calibri" w:hAnsi="Calibri" w:cs="Segoe UI Symbol"/>
          <w:i/>
          <w:iCs/>
          <w:sz w:val="24"/>
          <w:szCs w:val="24"/>
        </w:rPr>
        <w:t xml:space="preserve">                                                      </w:t>
      </w:r>
    </w:p>
    <w:p w14:paraId="4E43FB9D" w14:textId="77777777" w:rsidR="006D6198" w:rsidRPr="006D6198" w:rsidRDefault="006D6198" w:rsidP="006D619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D6198">
        <w:rPr>
          <w:rFonts w:ascii="Calibri" w:eastAsia="Calibri" w:hAnsi="Calibri" w:cs="Segoe UI Symbol"/>
          <w:sz w:val="24"/>
          <w:szCs w:val="24"/>
        </w:rPr>
        <w:t xml:space="preserve">                                                      </w:t>
      </w:r>
      <w:r w:rsidRPr="006D6198">
        <w:rPr>
          <w:rFonts w:ascii="Times New Roman" w:eastAsia="Calibri" w:hAnsi="Times New Roman" w:cs="Times New Roman"/>
          <w:i/>
          <w:sz w:val="24"/>
          <w:szCs w:val="24"/>
        </w:rPr>
        <w:t>Путешествия и перемена мест придают разуму новых сил.</w:t>
      </w:r>
    </w:p>
    <w:p w14:paraId="21189652" w14:textId="77777777" w:rsidR="006D6198" w:rsidRPr="006D6198" w:rsidRDefault="006D6198" w:rsidP="006D61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1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Луций </w:t>
      </w:r>
      <w:proofErr w:type="spellStart"/>
      <w:r w:rsidRPr="006D6198">
        <w:rPr>
          <w:rFonts w:ascii="Times New Roman" w:eastAsia="Calibri" w:hAnsi="Times New Roman" w:cs="Times New Roman"/>
          <w:sz w:val="24"/>
          <w:szCs w:val="24"/>
        </w:rPr>
        <w:t>Анней</w:t>
      </w:r>
      <w:proofErr w:type="spellEnd"/>
      <w:r w:rsidRPr="006D6198">
        <w:rPr>
          <w:rFonts w:ascii="Times New Roman" w:eastAsia="Calibri" w:hAnsi="Times New Roman" w:cs="Times New Roman"/>
          <w:sz w:val="24"/>
          <w:szCs w:val="24"/>
        </w:rPr>
        <w:t xml:space="preserve"> Сенека </w:t>
      </w:r>
    </w:p>
    <w:p w14:paraId="474B8AED" w14:textId="77777777" w:rsidR="006D6198" w:rsidRPr="006D6198" w:rsidRDefault="006D6198" w:rsidP="006D6198">
      <w:pPr>
        <w:spacing w:after="0" w:line="24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</w:p>
    <w:p w14:paraId="2CB4A8A7" w14:textId="3E3985B6" w:rsidR="00634DBF" w:rsidRPr="00F640E2" w:rsidRDefault="00634DBF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t>Тревел-блог – особый жанр современного интернет-дискурса, фокусирующийся исключительно на тематике путешествий. По замечанию Е.Н. Зарецкой, трэвел-блоги воспринимаются своеобразным гибридом жанров, соединяющим в себе элементы «классической» литературы путешествий в её различных повествовательных «форматах»: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путевых записок, дневника, художественного произведения, репортажа</w:t>
      </w:r>
      <w:r w:rsidR="006D61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[2]. Одновременно тревел-блоги сохраняют ключевые элементы обычного интернет-блога, но сужают тематический «ракурс», ограничиваясь публикацией материалов, связанных с путешествиями или личным мнением автора по вопросам туризма.</w:t>
      </w:r>
    </w:p>
    <w:p w14:paraId="712095E2" w14:textId="77777777" w:rsidR="00F640E2" w:rsidRDefault="00634DBF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t>Тревел-блоги отличает система специфичных языковых средств, сочетающая элементы различных стилей и реализующая неоднородные языковые функции. Так, И.В. Горбик обнаруживает очевидное проявление признаков публицистического, научного и художественного стилей в тревел-блогах [1]. В оценке М.Н. Кожиной, тревел-блоги представляют уникальную возможность наблюдать за использованием языка в разнообразных контекстах [3], фиксировать проявление различных языковых функций.</w:t>
      </w:r>
    </w:p>
    <w:p w14:paraId="645C8A70" w14:textId="009C9B15" w:rsidR="00634DBF" w:rsidRPr="00F640E2" w:rsidRDefault="00634DBF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t xml:space="preserve">Многоаспектный анализ лингвистических особенностей тревел-блогов позволяет осмыслить не только специфику жанра, но и своеобразие индивидуальных коммуникативных стратегий создателей тревел-блогов, формирующих культурные (туристические) предпочтения у потенциальной целевой аудитории читателей, побуждающих пользователей к активному (дилогическому) коммуникативному взаимодействию в вопросах путешествий и туризма. </w:t>
      </w:r>
    </w:p>
    <w:p w14:paraId="4D37D636" w14:textId="77777777" w:rsidR="00634DBF" w:rsidRPr="00F640E2" w:rsidRDefault="00634DBF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t xml:space="preserve">Представим отдельные результаты исследования лингвистических особенностей англоязычных тревел-блогов, проведённого на материале 50 текстов, отобранных из пяти наиболее популярных современных англоязычных тревел-блогов: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Points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Guy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One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Mile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at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Time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Lonely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Planet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Via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Travelers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LoyaltyLobby</w:t>
      </w:r>
      <w:proofErr w:type="spellEnd"/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[4 – 8].</w:t>
      </w:r>
      <w:r w:rsidRPr="00F640E2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 xml:space="preserve">Критерием отбора послужил рейтинг, составленный на основе частотности упоминаний указанных блогов в поисковых интернет-запросах западных пользователей из США, Великобритании, Канады, Австралии, Европы в сервисах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de-DE"/>
        </w:rPr>
        <w:t>Google</w:t>
      </w:r>
      <w:r w:rsidRPr="00F640E2">
        <w:rPr>
          <w:rFonts w:ascii="Times New Roman" w:eastAsia="Calibri" w:hAnsi="Times New Roman" w:cs="Times New Roman"/>
          <w:sz w:val="24"/>
          <w:szCs w:val="24"/>
        </w:rPr>
        <w:t xml:space="preserve">, включая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Google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Search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Google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News</w:t>
      </w:r>
      <w:r w:rsidRPr="00F640E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Google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Trends</w:t>
      </w:r>
      <w:r w:rsidRPr="00F640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2B6001" w14:textId="77777777" w:rsidR="00410083" w:rsidRDefault="00634DBF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91729584"/>
      <w:r w:rsidRPr="00F640E2">
        <w:rPr>
          <w:rFonts w:ascii="Times New Roman" w:eastAsia="Calibri" w:hAnsi="Times New Roman" w:cs="Times New Roman"/>
          <w:sz w:val="24"/>
          <w:szCs w:val="24"/>
        </w:rPr>
        <w:t>Синтаксический анализ англоязычных трэвел-блогов позволяет выявить следующие закономерности: для тревел-блогов характерно использование простых предложений, обеспечивающих высокий уровень заинтересованности читателя за счет динамичного и «лёгкого» стиля изложения.</w:t>
      </w:r>
      <w:r w:rsidR="00F640E2" w:rsidRPr="00F640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640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21A231" w14:textId="4BE2D393" w:rsidR="00634DBF" w:rsidRPr="00AD7D17" w:rsidRDefault="00410083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6D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6D6198"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34DBF"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>1.</w:t>
      </w:r>
    </w:p>
    <w:p w14:paraId="0F582412" w14:textId="461CD95A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 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«The food in Vietnam is incredible with a wide variety of flavors and textures</w:t>
      </w:r>
      <w:bookmarkStart w:id="1" w:name="_Hlk191740858"/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»</w:t>
      </w:r>
      <w:bookmarkEnd w:id="1"/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. [7]</w:t>
      </w:r>
    </w:p>
    <w:p w14:paraId="436C7A2A" w14:textId="2D3113DA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2.</w:t>
      </w:r>
    </w:p>
    <w:p w14:paraId="33977CDE" w14:textId="152B526C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7D1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                                     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«The Grand Palace is open daily from 8.30am-3.30pm».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</w:rPr>
        <w:t>[5]</w:t>
      </w:r>
    </w:p>
    <w:p w14:paraId="559E21CB" w14:textId="77777777" w:rsidR="00634DBF" w:rsidRPr="00F640E2" w:rsidRDefault="00634DBF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lastRenderedPageBreak/>
        <w:t>Динамику повествования отражают также часто встречающиеся безличные (односоставные) предложения без подлежащего, обозначающего актора. В предложениях используются безличные формы глаголов для выражения состояния природы, физического состояния человека, наличия или отсутствия чего-либо, а также императивные глагольные формы, побуждающие потенциального читателя к действию.</w:t>
      </w:r>
    </w:p>
    <w:p w14:paraId="2E835E16" w14:textId="1DA8831E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C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3.</w:t>
      </w:r>
    </w:p>
    <w:p w14:paraId="00BD36B5" w14:textId="3B9C1292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It rains in the tropics – if that comes as a surprise, that’s </w:t>
      </w:r>
      <w:r w:rsidR="00634DBF" w:rsidRPr="00F640E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pretty much your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fault». [5]</w:t>
      </w:r>
    </w:p>
    <w:p w14:paraId="75E86085" w14:textId="31224917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iCs/>
          <w:sz w:val="24"/>
          <w:szCs w:val="24"/>
        </w:rPr>
        <w:t>Пример</w:t>
      </w:r>
      <w:r w:rsidR="00634DBF" w:rsidRPr="00F640E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4.</w:t>
      </w:r>
    </w:p>
    <w:p w14:paraId="6224D0BF" w14:textId="73ECC46B" w:rsidR="00AD7D17" w:rsidRPr="00313C8C" w:rsidRDefault="00AD7D17" w:rsidP="00AD7D1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D7D1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  </w:t>
      </w:r>
      <w:r w:rsidR="00C56D56" w:rsidRPr="00C56D5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D7D1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«To avoid the crowds, visit the Louvre Museum early in the morning. It</w:t>
      </w:r>
      <w:r w:rsidR="00634DBF" w:rsidRPr="00313C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seems</w:t>
      </w:r>
      <w:r w:rsidR="00634DBF" w:rsidRPr="00313C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like</w:t>
      </w:r>
      <w:r w:rsidR="00634DBF" w:rsidRPr="00313C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</w:t>
      </w:r>
      <w:r w:rsidR="00634DBF" w:rsidRPr="00313C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good</w:t>
      </w:r>
      <w:proofErr w:type="gramEnd"/>
    </w:p>
    <w:p w14:paraId="6ECBB2F2" w14:textId="78E3A8F7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3C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AD7D17">
        <w:rPr>
          <w:rFonts w:ascii="Times New Roman" w:eastAsia="Calibri" w:hAnsi="Times New Roman" w:cs="Times New Roman"/>
          <w:i/>
          <w:iCs/>
          <w:sz w:val="24"/>
          <w:szCs w:val="24"/>
        </w:rPr>
        <w:t>idea</w:t>
      </w:r>
      <w:proofErr w:type="spellEnd"/>
      <w:r w:rsidRPr="00AD7D17">
        <w:rPr>
          <w:rFonts w:ascii="Times New Roman" w:eastAsia="Calibri" w:hAnsi="Times New Roman" w:cs="Times New Roman"/>
          <w:i/>
          <w:iCs/>
          <w:sz w:val="24"/>
          <w:szCs w:val="24"/>
        </w:rPr>
        <w:t>». [7]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</w:t>
      </w:r>
    </w:p>
    <w:p w14:paraId="179CD132" w14:textId="77777777" w:rsidR="00634DBF" w:rsidRPr="00F640E2" w:rsidRDefault="00634DBF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t>Грамматический «уровень» тревел-блогов отвечает тем же задачам: характерно использование пассивного залога, фокусирующего внимание на самом событии или месте (туристическом объекте), а не на действующем лице, для создания объективного (достоверного) описания.</w:t>
      </w:r>
    </w:p>
    <w:p w14:paraId="76123890" w14:textId="6EAB8985" w:rsidR="00634DBF" w:rsidRPr="00313C8C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634DBF"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5.</w:t>
      </w:r>
    </w:p>
    <w:p w14:paraId="3410DE81" w14:textId="6BD4F9CE" w:rsidR="00634DBF" w:rsidRPr="00F640E2" w:rsidRDefault="006D6198" w:rsidP="00AD7D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1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634DBF" w:rsidRPr="006D6198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Today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Great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Smoky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Mountains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National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Park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most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visited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United</w:t>
      </w:r>
      <w:r w:rsidR="00634DBF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States</w:t>
      </w:r>
      <w:r w:rsidR="00634DBF" w:rsidRPr="006D61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».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[5]</w:t>
      </w:r>
    </w:p>
    <w:bookmarkEnd w:id="0"/>
    <w:p w14:paraId="32C85AF6" w14:textId="2989EF06" w:rsidR="00634DBF" w:rsidRPr="00F640E2" w:rsidRDefault="00634DBF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t>Лексические особенности тревел-блогов определяются следующими признаками:</w:t>
      </w:r>
    </w:p>
    <w:p w14:paraId="4C513076" w14:textId="31B23FBD" w:rsidR="00634DBF" w:rsidRPr="00F640E2" w:rsidRDefault="00634DBF" w:rsidP="00AD7D17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t>Насыщенность специализированной (тематической) лексикой, относящейся, прежде</w:t>
      </w:r>
      <w:r w:rsidR="00F6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всего, к сфере путешествий (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flight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accommodation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destination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luggage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visa</w:t>
      </w:r>
      <w:r w:rsidRPr="00F640E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1BCFBB4" w14:textId="3E26CCA2" w:rsidR="00634DBF" w:rsidRPr="00F640E2" w:rsidRDefault="00F640E2" w:rsidP="00AD7D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C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6.</w:t>
      </w:r>
    </w:p>
    <w:p w14:paraId="2A110441" w14:textId="0062134A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Finding affordable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accommodation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in a popular tourist destination can be tricky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>». [6]</w:t>
      </w:r>
    </w:p>
    <w:p w14:paraId="69DCFF9D" w14:textId="437FD4BC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7.</w:t>
      </w:r>
    </w:p>
    <w:p w14:paraId="62D756BF" w14:textId="3C2FAB63" w:rsidR="006D6198" w:rsidRPr="00AD7D17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«I booked a direct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flight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to Paris, so I didn’t have to worry about connecting flights». 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>[7]</w:t>
      </w:r>
    </w:p>
    <w:p w14:paraId="1F3AB4C2" w14:textId="77777777" w:rsidR="00F640E2" w:rsidRDefault="00634DBF" w:rsidP="00AD7D17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t>Особый интерес представляют слова-маркеры, усиливающие или выделяющие обозначения «</w:t>
      </w:r>
      <w:proofErr w:type="spellStart"/>
      <w:r w:rsidRPr="00F640E2">
        <w:rPr>
          <w:rFonts w:ascii="Times New Roman" w:eastAsia="Calibri" w:hAnsi="Times New Roman" w:cs="Times New Roman"/>
          <w:sz w:val="24"/>
          <w:szCs w:val="24"/>
        </w:rPr>
        <w:t>аффектных</w:t>
      </w:r>
      <w:proofErr w:type="spellEnd"/>
      <w:r w:rsidRPr="00F640E2">
        <w:rPr>
          <w:rFonts w:ascii="Times New Roman" w:eastAsia="Calibri" w:hAnsi="Times New Roman" w:cs="Times New Roman"/>
          <w:sz w:val="24"/>
          <w:szCs w:val="24"/>
        </w:rPr>
        <w:t xml:space="preserve">» проявлений эмоций, чувств, переживаний, связанных с путешествиями (частица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even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F640E2">
        <w:rPr>
          <w:rFonts w:ascii="Times New Roman" w:eastAsia="Calibri" w:hAnsi="Times New Roman" w:cs="Times New Roman"/>
          <w:sz w:val="24"/>
          <w:szCs w:val="24"/>
        </w:rPr>
        <w:t>наречия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yet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(возможна коннотация осуждения)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still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just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(иногда с коннотацией вежливости)). С помощью указанных лексических единиц авторы тревел-блогов передают оттенки собственного эмоционального опыта и формируют определенное отношение потенциальных читателей к описываемым эпизодам.</w:t>
      </w:r>
      <w:r w:rsidR="00F640E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FF394D3" w14:textId="2C1069BB" w:rsidR="00634DBF" w:rsidRPr="006D6198" w:rsidRDefault="00F640E2" w:rsidP="00AD7D17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C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640E2">
        <w:rPr>
          <w:rFonts w:ascii="Times New Roman" w:eastAsia="Calibri" w:hAnsi="Times New Roman" w:cs="Times New Roman"/>
          <w:sz w:val="24"/>
          <w:szCs w:val="24"/>
        </w:rPr>
        <w:t>Пример</w:t>
      </w:r>
      <w:r w:rsidRPr="006D61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8.                                                                        </w:t>
      </w:r>
    </w:p>
    <w:p w14:paraId="6EA16819" w14:textId="44BCDB07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The views were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so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stunning,</w:t>
      </w:r>
      <w:proofErr w:type="gramEnd"/>
      <w:r w:rsidR="006D6198" w:rsidRPr="006D619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it made the early wake-up worth it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>». [6]</w:t>
      </w:r>
    </w:p>
    <w:p w14:paraId="41237441" w14:textId="4A61D71E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9.</w:t>
      </w:r>
    </w:p>
    <w:p w14:paraId="3DF41787" w14:textId="040C65CD" w:rsidR="006D6198" w:rsidRPr="00AD7D17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            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«The hotel is luxurious, yet surprisingly affordable if you book in advance»</w:t>
      </w:r>
      <w:r w:rsidRPr="00AD7D1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[7] </w:t>
      </w:r>
    </w:p>
    <w:p w14:paraId="4C5A1CC1" w14:textId="2A741A5B" w:rsidR="00F640E2" w:rsidRPr="00313C8C" w:rsidRDefault="00634DBF" w:rsidP="00AD7D17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t>Наличие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значительного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количества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аббревиатур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из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области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туризма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OW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one</w:t>
      </w:r>
      <w:r w:rsidRPr="00313C8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way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>– (</w:t>
      </w:r>
      <w:r w:rsidRPr="00F640E2">
        <w:rPr>
          <w:rFonts w:ascii="Times New Roman" w:eastAsia="Calibri" w:hAnsi="Times New Roman" w:cs="Times New Roman"/>
          <w:sz w:val="24"/>
          <w:szCs w:val="24"/>
        </w:rPr>
        <w:t>русс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.: </w:t>
      </w:r>
      <w:r w:rsidRPr="00F640E2">
        <w:rPr>
          <w:rFonts w:ascii="Times New Roman" w:eastAsia="Calibri" w:hAnsi="Times New Roman" w:cs="Times New Roman"/>
          <w:sz w:val="24"/>
          <w:szCs w:val="24"/>
        </w:rPr>
        <w:t>билет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в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одну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сторону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BB</w:t>
      </w:r>
      <w:r w:rsidRPr="00313C8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–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bed</w:t>
      </w:r>
      <w:r w:rsidRPr="00313C8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and</w:t>
      </w:r>
      <w:r w:rsidRPr="00313C8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breakfast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(</w:t>
      </w:r>
      <w:r w:rsidRPr="00F640E2">
        <w:rPr>
          <w:rFonts w:ascii="Times New Roman" w:eastAsia="Calibri" w:hAnsi="Times New Roman" w:cs="Times New Roman"/>
          <w:sz w:val="24"/>
          <w:szCs w:val="24"/>
        </w:rPr>
        <w:t>русс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.: </w:t>
      </w:r>
      <w:r w:rsidRPr="00F640E2">
        <w:rPr>
          <w:rFonts w:ascii="Times New Roman" w:eastAsia="Calibri" w:hAnsi="Times New Roman" w:cs="Times New Roman"/>
          <w:sz w:val="24"/>
          <w:szCs w:val="24"/>
        </w:rPr>
        <w:t>завтрак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включен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FAQ</w:t>
      </w:r>
      <w:r w:rsidRPr="00313C8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–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frequently</w:t>
      </w:r>
      <w:r w:rsidRPr="00313C8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asked</w:t>
      </w:r>
      <w:r w:rsidRPr="00313C8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questions</w:t>
      </w:r>
      <w:r w:rsidRPr="00313C8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>– (</w:t>
      </w:r>
      <w:r w:rsidRPr="00F640E2">
        <w:rPr>
          <w:rFonts w:ascii="Times New Roman" w:eastAsia="Calibri" w:hAnsi="Times New Roman" w:cs="Times New Roman"/>
          <w:sz w:val="24"/>
          <w:szCs w:val="24"/>
        </w:rPr>
        <w:t>русс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.: </w:t>
      </w:r>
      <w:r w:rsidRPr="00F640E2">
        <w:rPr>
          <w:rFonts w:ascii="Times New Roman" w:eastAsia="Calibri" w:hAnsi="Times New Roman" w:cs="Times New Roman"/>
          <w:sz w:val="24"/>
          <w:szCs w:val="24"/>
        </w:rPr>
        <w:t>часто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задаваемые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вопросы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FYI</w:t>
      </w:r>
      <w:r w:rsidRPr="00313C8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–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for</w:t>
      </w:r>
      <w:r w:rsidRPr="00313C8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your</w:t>
      </w:r>
      <w:r w:rsidRPr="00313C8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information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(</w:t>
      </w:r>
      <w:r w:rsidRPr="00F640E2">
        <w:rPr>
          <w:rFonts w:ascii="Times New Roman" w:eastAsia="Calibri" w:hAnsi="Times New Roman" w:cs="Times New Roman"/>
          <w:sz w:val="24"/>
          <w:szCs w:val="24"/>
        </w:rPr>
        <w:t>русс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.: </w:t>
      </w:r>
      <w:r w:rsidRPr="00F640E2">
        <w:rPr>
          <w:rFonts w:ascii="Times New Roman" w:eastAsia="Calibri" w:hAnsi="Times New Roman" w:cs="Times New Roman"/>
          <w:sz w:val="24"/>
          <w:szCs w:val="24"/>
        </w:rPr>
        <w:t>к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вашему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сведению</w:t>
      </w:r>
      <w:r w:rsidRPr="00313C8C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14:paraId="706244DE" w14:textId="0C833964" w:rsidR="00634DBF" w:rsidRPr="00F640E2" w:rsidRDefault="00F640E2" w:rsidP="00AD7D17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</w:t>
      </w:r>
      <w:r w:rsidR="00AD7D17"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10.</w:t>
      </w:r>
    </w:p>
    <w:p w14:paraId="04F8E9DE" w14:textId="714049A7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    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«Check out our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FAQ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section for answers to common questions about travel».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[6]</w:t>
      </w:r>
    </w:p>
    <w:p w14:paraId="5C30AECE" w14:textId="2940C764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11.</w:t>
      </w:r>
    </w:p>
    <w:p w14:paraId="182EA94C" w14:textId="5EDE3E3B" w:rsidR="006D6198" w:rsidRPr="00AD7D17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«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FYI,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the hotel has a free shuttle to the airport».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34DBF"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>[7]</w:t>
      </w:r>
    </w:p>
    <w:p w14:paraId="6F7211D4" w14:textId="77777777" w:rsidR="006D6198" w:rsidRDefault="00634DBF" w:rsidP="00AD7D17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t xml:space="preserve">В исследуемых материалах часто встречаются заимствования из французского, итальянского, испанского, и других языков 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>(-</w:t>
      </w:r>
      <w:proofErr w:type="spellStart"/>
      <w:r w:rsidRPr="00F640E2">
        <w:rPr>
          <w:rFonts w:ascii="Times New Roman" w:eastAsia="Calibri" w:hAnsi="Times New Roman" w:cs="Times New Roman"/>
          <w:i/>
          <w:sz w:val="24"/>
          <w:szCs w:val="24"/>
        </w:rPr>
        <w:t>tour</w:t>
      </w:r>
      <w:proofErr w:type="spellEnd"/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fiesta</w:t>
      </w:r>
      <w:r w:rsidRPr="00F6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proofErr w:type="spellStart"/>
      <w:r w:rsidRPr="00F640E2">
        <w:rPr>
          <w:rFonts w:ascii="Times New Roman" w:eastAsia="Calibri" w:hAnsi="Times New Roman" w:cs="Times New Roman"/>
          <w:i/>
          <w:sz w:val="24"/>
          <w:szCs w:val="24"/>
        </w:rPr>
        <w:t>istro</w:t>
      </w:r>
      <w:proofErr w:type="spellEnd"/>
      <w:r w:rsidRPr="00F640E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640E2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F640E2">
        <w:rPr>
          <w:rFonts w:ascii="Times New Roman" w:eastAsia="Calibri" w:hAnsi="Times New Roman" w:cs="Times New Roman"/>
          <w:i/>
          <w:sz w:val="24"/>
          <w:szCs w:val="24"/>
        </w:rPr>
        <w:t>сafé</w:t>
      </w:r>
      <w:proofErr w:type="spellEnd"/>
      <w:r w:rsidRPr="00F640E2">
        <w:rPr>
          <w:rFonts w:ascii="Times New Roman" w:eastAsia="Calibri" w:hAnsi="Times New Roman" w:cs="Times New Roman"/>
          <w:sz w:val="24"/>
          <w:szCs w:val="24"/>
        </w:rPr>
        <w:t xml:space="preserve">), отражающих многокультурный колорит публикаций тревел-блогов. </w:t>
      </w:r>
      <w:r w:rsidR="006D61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</w:p>
    <w:p w14:paraId="438300E8" w14:textId="4B70E88F" w:rsidR="00634DBF" w:rsidRPr="00AD7D17" w:rsidRDefault="006D6198" w:rsidP="00AD7D17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C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34DBF" w:rsidRPr="006D6198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634DBF" w:rsidRPr="006D61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12.</w:t>
      </w:r>
    </w:p>
    <w:p w14:paraId="13C6998D" w14:textId="655919D6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«The art of the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fiesta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has been debased almost everywhere else, but not in Mexico»</w:t>
      </w:r>
      <w:r w:rsidRPr="00AD7D17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[5]</w:t>
      </w:r>
    </w:p>
    <w:p w14:paraId="44FD84D3" w14:textId="04A92D78" w:rsidR="00634DBF" w:rsidRP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7D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13.</w:t>
      </w:r>
    </w:p>
    <w:p w14:paraId="067372EB" w14:textId="361FACB7" w:rsidR="00F640E2" w:rsidRDefault="00AD7D17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D1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         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«Street life returns to Paris as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cafés 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and </w:t>
      </w:r>
      <w:r w:rsidR="00634DBF" w:rsidRPr="00F640E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bistros</w:t>
      </w:r>
      <w:r w:rsidR="00634DBF" w:rsidRPr="00F640E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take over the pavements».</w:t>
      </w:r>
      <w:r w:rsidR="00634DBF" w:rsidRPr="00F64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34DBF" w:rsidRPr="00F640E2">
        <w:rPr>
          <w:rFonts w:ascii="Times New Roman" w:eastAsia="Calibri" w:hAnsi="Times New Roman" w:cs="Times New Roman"/>
          <w:sz w:val="24"/>
          <w:szCs w:val="24"/>
        </w:rPr>
        <w:t>[5]</w:t>
      </w:r>
    </w:p>
    <w:p w14:paraId="1D013B13" w14:textId="77777777" w:rsidR="006D6198" w:rsidRDefault="006D6198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F46DD6" w14:textId="2A2ECFA9" w:rsidR="00634DBF" w:rsidRPr="00F640E2" w:rsidRDefault="00634DBF" w:rsidP="00AD7D1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E2">
        <w:rPr>
          <w:rFonts w:ascii="Times New Roman" w:eastAsia="Calibri" w:hAnsi="Times New Roman" w:cs="Times New Roman"/>
          <w:sz w:val="24"/>
          <w:szCs w:val="24"/>
        </w:rPr>
        <w:t>Обобщая, сформулируем предварительные итоги проведённого исследования. Сочетание разнообразных лингвистических особенностей (синтаксические конструкции</w:t>
      </w:r>
      <w:r w:rsidR="00AD7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t>с простыми и/или безличными (односоставными) предложениями, грамматические</w:t>
      </w:r>
      <w:r w:rsidR="00313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0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«форматы» с использованием пассивного залога, специализированная (тематическая) лексика, </w:t>
      </w:r>
      <w:proofErr w:type="spellStart"/>
      <w:r w:rsidRPr="00F640E2">
        <w:rPr>
          <w:rFonts w:ascii="Times New Roman" w:eastAsia="Calibri" w:hAnsi="Times New Roman" w:cs="Times New Roman"/>
          <w:sz w:val="24"/>
          <w:szCs w:val="24"/>
        </w:rPr>
        <w:t>инокомпоненты</w:t>
      </w:r>
      <w:proofErr w:type="spellEnd"/>
      <w:r w:rsidRPr="00F640E2">
        <w:rPr>
          <w:rFonts w:ascii="Times New Roman" w:eastAsia="Calibri" w:hAnsi="Times New Roman" w:cs="Times New Roman"/>
          <w:sz w:val="24"/>
          <w:szCs w:val="24"/>
        </w:rPr>
        <w:t xml:space="preserve"> из различных языков, известные (понятные) читателям аббревиатуры, относящиеся к дискурсу туризма и путешествий), обеспечивают состоявшийся диалог (успех коммуникации) между создателями  англоязычных тревел-блогов и их потенциальными читателями. Лексическое своеобразие англоязычных тревел-блогов ориентировано на всестороннее, «многоуровневое» информирование, а также активное вовлечение потенциальной аудитории читателей в увлекательный мир путешествий и туризма, традиционно значимой составляющей мировой культуры.</w:t>
      </w:r>
    </w:p>
    <w:p w14:paraId="56268D7F" w14:textId="413CC01A" w:rsidR="00634DBF" w:rsidRDefault="00EB1052" w:rsidP="00F640E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FC2D6E" w14:textId="6EDA61F3" w:rsidR="00EB1052" w:rsidRPr="00EB1052" w:rsidRDefault="00EB1052" w:rsidP="00313C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052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</w:t>
      </w:r>
    </w:p>
    <w:p w14:paraId="7967898F" w14:textId="77777777" w:rsidR="00EB1052" w:rsidRPr="00EB1052" w:rsidRDefault="00EB1052" w:rsidP="00313C8C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15206C" w14:textId="06E97987" w:rsidR="00EB1052" w:rsidRPr="00EB1052" w:rsidRDefault="00EB1052" w:rsidP="00EB105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05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052">
        <w:rPr>
          <w:rFonts w:ascii="Times New Roman" w:eastAsia="Calibri" w:hAnsi="Times New Roman" w:cs="Times New Roman"/>
          <w:sz w:val="24"/>
          <w:szCs w:val="24"/>
        </w:rPr>
        <w:t xml:space="preserve">Горбик, И. В. Тревел-блоги как особый жанр интернет-дискурса // Вестник Московского государственного университета. - 2018. - № 2. </w:t>
      </w:r>
    </w:p>
    <w:p w14:paraId="09899140" w14:textId="4B0E3875" w:rsidR="00EB1052" w:rsidRPr="00EB1052" w:rsidRDefault="00EB1052" w:rsidP="00EB105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052">
        <w:rPr>
          <w:rFonts w:ascii="Times New Roman" w:eastAsia="Calibri" w:hAnsi="Times New Roman" w:cs="Times New Roman"/>
          <w:sz w:val="24"/>
          <w:szCs w:val="24"/>
        </w:rPr>
        <w:t>2.</w:t>
      </w:r>
      <w:r w:rsidRPr="00EB1052">
        <w:rPr>
          <w:rFonts w:ascii="Times New Roman" w:eastAsia="Calibri" w:hAnsi="Times New Roman" w:cs="Times New Roman"/>
          <w:sz w:val="24"/>
          <w:szCs w:val="24"/>
        </w:rPr>
        <w:tab/>
        <w:t xml:space="preserve">Зарецкая Е. Н. 3-34 Риторика: Теория и практика речевой коммуникации. — 4-е изд. — М.: Дело, 2002. </w:t>
      </w:r>
    </w:p>
    <w:p w14:paraId="7D95F8B2" w14:textId="063764CE" w:rsidR="00EB1052" w:rsidRPr="00EB1052" w:rsidRDefault="00EB1052" w:rsidP="00EB105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052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052">
        <w:rPr>
          <w:rFonts w:ascii="Times New Roman" w:eastAsia="Calibri" w:hAnsi="Times New Roman" w:cs="Times New Roman"/>
          <w:sz w:val="24"/>
          <w:szCs w:val="24"/>
        </w:rPr>
        <w:t xml:space="preserve"> Кожина М.Н. </w:t>
      </w:r>
      <w:proofErr w:type="spellStart"/>
      <w:r w:rsidRPr="00EB1052">
        <w:rPr>
          <w:rFonts w:ascii="Times New Roman" w:eastAsia="Calibri" w:hAnsi="Times New Roman" w:cs="Times New Roman"/>
          <w:sz w:val="24"/>
          <w:szCs w:val="24"/>
        </w:rPr>
        <w:t>Речеведение</w:t>
      </w:r>
      <w:proofErr w:type="spellEnd"/>
      <w:r w:rsidRPr="00EB1052">
        <w:rPr>
          <w:rFonts w:ascii="Times New Roman" w:eastAsia="Calibri" w:hAnsi="Times New Roman" w:cs="Times New Roman"/>
          <w:sz w:val="24"/>
          <w:szCs w:val="24"/>
        </w:rPr>
        <w:t>. Теория функциональной стилистики: избранные труды / М. Н. Кожина. — Москва: ФЛИНТА, НАУКА.</w:t>
      </w:r>
    </w:p>
    <w:p w14:paraId="7D72CA8F" w14:textId="23DFF46F" w:rsidR="00EB1052" w:rsidRPr="00EB1052" w:rsidRDefault="00EB1052" w:rsidP="00EB105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052">
        <w:rPr>
          <w:rFonts w:ascii="Times New Roman" w:eastAsia="Calibri" w:hAnsi="Times New Roman" w:cs="Times New Roman"/>
          <w:sz w:val="24"/>
          <w:szCs w:val="24"/>
        </w:rPr>
        <w:t>4.</w:t>
      </w:r>
      <w:r w:rsidRPr="00EB105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B1052">
        <w:rPr>
          <w:rFonts w:ascii="Times New Roman" w:eastAsia="Calibri" w:hAnsi="Times New Roman" w:cs="Times New Roman"/>
          <w:sz w:val="24"/>
          <w:szCs w:val="24"/>
        </w:rPr>
        <w:t>LoyaltyLobby</w:t>
      </w:r>
      <w:proofErr w:type="spellEnd"/>
      <w:r w:rsidRPr="00EB1052">
        <w:rPr>
          <w:rFonts w:ascii="Times New Roman" w:eastAsia="Calibri" w:hAnsi="Times New Roman" w:cs="Times New Roman"/>
          <w:sz w:val="24"/>
          <w:szCs w:val="24"/>
        </w:rPr>
        <w:t xml:space="preserve"> - [Электронный ресурс]. – Режим доступа: https://loyaltylobby.com/ – 25.05.2024.</w:t>
      </w:r>
    </w:p>
    <w:p w14:paraId="37D1C091" w14:textId="0597FB20" w:rsidR="00EB1052" w:rsidRPr="00EB1052" w:rsidRDefault="00EB1052" w:rsidP="00EB105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052">
        <w:rPr>
          <w:rFonts w:ascii="Times New Roman" w:eastAsia="Calibri" w:hAnsi="Times New Roman" w:cs="Times New Roman"/>
          <w:sz w:val="24"/>
          <w:szCs w:val="24"/>
        </w:rPr>
        <w:t>5.</w:t>
      </w:r>
      <w:r w:rsidRPr="00EB1052">
        <w:rPr>
          <w:rFonts w:ascii="Times New Roman" w:eastAsia="Calibri" w:hAnsi="Times New Roman" w:cs="Times New Roman"/>
          <w:sz w:val="24"/>
          <w:szCs w:val="24"/>
        </w:rPr>
        <w:tab/>
        <w:t xml:space="preserve">Lonely 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Planet</w:t>
      </w:r>
      <w:r w:rsidRPr="00EB1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B1052">
        <w:rPr>
          <w:rFonts w:ascii="Times New Roman" w:eastAsia="Calibri" w:hAnsi="Times New Roman" w:cs="Times New Roman"/>
          <w:sz w:val="24"/>
          <w:szCs w:val="24"/>
        </w:rPr>
        <w:t>[Электронный ресурс].</w:t>
      </w:r>
      <w:r w:rsidRPr="00EB1052">
        <w:t xml:space="preserve"> </w:t>
      </w:r>
      <w:r w:rsidRPr="00EB1052">
        <w:rPr>
          <w:rFonts w:ascii="Times New Roman" w:eastAsia="Calibri" w:hAnsi="Times New Roman" w:cs="Times New Roman"/>
          <w:sz w:val="24"/>
          <w:szCs w:val="24"/>
        </w:rPr>
        <w:t>– Режим доступа: https://www.lonelyplanet.com/ – 25.05.2024.</w:t>
      </w:r>
    </w:p>
    <w:p w14:paraId="04D554D2" w14:textId="26D47906" w:rsidR="00EB1052" w:rsidRPr="00EB1052" w:rsidRDefault="00EB1052" w:rsidP="00EB105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B1052">
        <w:rPr>
          <w:rFonts w:ascii="Times New Roman" w:eastAsia="Calibri" w:hAnsi="Times New Roman" w:cs="Times New Roman"/>
          <w:sz w:val="24"/>
          <w:szCs w:val="24"/>
          <w:lang w:val="en-US"/>
        </w:rPr>
        <w:t>6. One Mile at a Time: Airline Travel News, Reviews and Credit Card Offers - [</w:t>
      </w:r>
      <w:r w:rsidRPr="00EB1052">
        <w:rPr>
          <w:rFonts w:ascii="Times New Roman" w:eastAsia="Calibri" w:hAnsi="Times New Roman" w:cs="Times New Roman"/>
          <w:sz w:val="24"/>
          <w:szCs w:val="24"/>
        </w:rPr>
        <w:t>Электронный</w:t>
      </w:r>
      <w:r w:rsidRPr="00EB10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B1052">
        <w:rPr>
          <w:rFonts w:ascii="Times New Roman" w:eastAsia="Calibri" w:hAnsi="Times New Roman" w:cs="Times New Roman"/>
          <w:sz w:val="24"/>
          <w:szCs w:val="24"/>
        </w:rPr>
        <w:t>ресурс</w:t>
      </w:r>
      <w:r w:rsidRPr="00EB10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]. </w:t>
      </w:r>
      <w:bookmarkStart w:id="2" w:name="_Hlk191912803"/>
      <w:r w:rsidRPr="00EB1052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bookmarkEnd w:id="2"/>
      <w:r w:rsidRPr="00EB10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B1052">
        <w:rPr>
          <w:rFonts w:ascii="Times New Roman" w:eastAsia="Calibri" w:hAnsi="Times New Roman" w:cs="Times New Roman"/>
          <w:sz w:val="24"/>
          <w:szCs w:val="24"/>
        </w:rPr>
        <w:t>Режим</w:t>
      </w:r>
      <w:r w:rsidRPr="00EB10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B1052">
        <w:rPr>
          <w:rFonts w:ascii="Times New Roman" w:eastAsia="Calibri" w:hAnsi="Times New Roman" w:cs="Times New Roman"/>
          <w:sz w:val="24"/>
          <w:szCs w:val="24"/>
        </w:rPr>
        <w:t>доступа</w:t>
      </w:r>
      <w:r w:rsidRPr="00EB1052">
        <w:rPr>
          <w:rFonts w:ascii="Times New Roman" w:eastAsia="Calibri" w:hAnsi="Times New Roman" w:cs="Times New Roman"/>
          <w:sz w:val="24"/>
          <w:szCs w:val="24"/>
          <w:lang w:val="en-US"/>
        </w:rPr>
        <w:t>: https://onemileatatime.com/ - 01.02.2025.</w:t>
      </w:r>
    </w:p>
    <w:p w14:paraId="07239D1D" w14:textId="2A1BD328" w:rsidR="00EB1052" w:rsidRPr="00EB1052" w:rsidRDefault="00EB1052" w:rsidP="00EB105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052">
        <w:rPr>
          <w:rFonts w:ascii="Times New Roman" w:eastAsia="Calibri" w:hAnsi="Times New Roman" w:cs="Times New Roman"/>
          <w:sz w:val="24"/>
          <w:szCs w:val="24"/>
        </w:rPr>
        <w:t>7.</w:t>
      </w:r>
      <w:r w:rsidRPr="00EB1052">
        <w:rPr>
          <w:rFonts w:ascii="Times New Roman" w:eastAsia="Calibri" w:hAnsi="Times New Roman" w:cs="Times New Roman"/>
          <w:sz w:val="24"/>
          <w:szCs w:val="24"/>
        </w:rPr>
        <w:tab/>
        <w:t xml:space="preserve">The </w:t>
      </w:r>
      <w:proofErr w:type="spellStart"/>
      <w:r w:rsidRPr="00EB1052">
        <w:rPr>
          <w:rFonts w:ascii="Times New Roman" w:eastAsia="Calibri" w:hAnsi="Times New Roman" w:cs="Times New Roman"/>
          <w:sz w:val="24"/>
          <w:szCs w:val="24"/>
        </w:rPr>
        <w:t>Points</w:t>
      </w:r>
      <w:proofErr w:type="spellEnd"/>
      <w:r w:rsidRPr="00EB1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052">
        <w:rPr>
          <w:rFonts w:ascii="Times New Roman" w:eastAsia="Calibri" w:hAnsi="Times New Roman" w:cs="Times New Roman"/>
          <w:sz w:val="24"/>
          <w:szCs w:val="24"/>
        </w:rPr>
        <w:t>Guy</w:t>
      </w:r>
      <w:proofErr w:type="spellEnd"/>
      <w:r w:rsidRPr="00EB1052">
        <w:rPr>
          <w:rFonts w:ascii="Times New Roman" w:eastAsia="Calibri" w:hAnsi="Times New Roman" w:cs="Times New Roman"/>
          <w:sz w:val="24"/>
          <w:szCs w:val="24"/>
        </w:rPr>
        <w:t xml:space="preserve"> - [Электронный ресурс]. – Режим доступа: https://thepointsguy.com/– 25.05.2024.</w:t>
      </w:r>
    </w:p>
    <w:p w14:paraId="7C4F0413" w14:textId="412DD4A0" w:rsidR="00EB1052" w:rsidRPr="00EB1052" w:rsidRDefault="00EB1052" w:rsidP="00EB105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052">
        <w:rPr>
          <w:rFonts w:ascii="Times New Roman" w:eastAsia="Calibri" w:hAnsi="Times New Roman" w:cs="Times New Roman"/>
          <w:sz w:val="24"/>
          <w:szCs w:val="24"/>
        </w:rPr>
        <w:t>8.</w:t>
      </w:r>
      <w:r w:rsidRPr="00EB105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B1052">
        <w:rPr>
          <w:rFonts w:ascii="Times New Roman" w:eastAsia="Calibri" w:hAnsi="Times New Roman" w:cs="Times New Roman"/>
          <w:sz w:val="24"/>
          <w:szCs w:val="24"/>
        </w:rPr>
        <w:t>ViaTravelers</w:t>
      </w:r>
      <w:proofErr w:type="spellEnd"/>
      <w:r w:rsidRPr="00EB1052">
        <w:rPr>
          <w:rFonts w:ascii="Times New Roman" w:eastAsia="Calibri" w:hAnsi="Times New Roman" w:cs="Times New Roman"/>
          <w:sz w:val="24"/>
          <w:szCs w:val="24"/>
        </w:rPr>
        <w:t xml:space="preserve"> - [Электронный ресурс]. – Режим доступа: https://viatravelers.com/ – 25.05.2024.</w:t>
      </w:r>
    </w:p>
    <w:p w14:paraId="256B0398" w14:textId="7E5C42FC" w:rsidR="00EB1052" w:rsidRPr="00F640E2" w:rsidRDefault="00EB1052" w:rsidP="00F640E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E3E04" w14:textId="77777777" w:rsidR="002D5687" w:rsidRPr="00F640E2" w:rsidRDefault="002D5687">
      <w:pPr>
        <w:rPr>
          <w:sz w:val="24"/>
          <w:szCs w:val="24"/>
        </w:rPr>
      </w:pPr>
    </w:p>
    <w:sectPr w:rsidR="002D5687" w:rsidRPr="00F640E2" w:rsidSect="006D6198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81B89"/>
    <w:multiLevelType w:val="hybridMultilevel"/>
    <w:tmpl w:val="A49C8CCE"/>
    <w:lvl w:ilvl="0" w:tplc="4384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B6F50"/>
    <w:multiLevelType w:val="hybridMultilevel"/>
    <w:tmpl w:val="1CBCA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914655565">
    <w:abstractNumId w:val="1"/>
  </w:num>
  <w:num w:numId="2" w16cid:durableId="172309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87"/>
    <w:rsid w:val="002D5687"/>
    <w:rsid w:val="00313C8C"/>
    <w:rsid w:val="0037477F"/>
    <w:rsid w:val="00410083"/>
    <w:rsid w:val="00474DD4"/>
    <w:rsid w:val="00634DBF"/>
    <w:rsid w:val="00681A77"/>
    <w:rsid w:val="006D6198"/>
    <w:rsid w:val="00AD7D17"/>
    <w:rsid w:val="00C56D56"/>
    <w:rsid w:val="00E30BA0"/>
    <w:rsid w:val="00EB1052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C903"/>
  <w15:chartTrackingRefBased/>
  <w15:docId w15:val="{8CA98E0F-1936-48D7-BFA2-418E2298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0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kan20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NGLU</dc:creator>
  <cp:keywords/>
  <dc:description/>
  <cp:lastModifiedBy>Оксана Соколова</cp:lastModifiedBy>
  <cp:revision>7</cp:revision>
  <dcterms:created xsi:type="dcterms:W3CDTF">2025-03-03T08:33:00Z</dcterms:created>
  <dcterms:modified xsi:type="dcterms:W3CDTF">2025-03-03T18:08:00Z</dcterms:modified>
</cp:coreProperties>
</file>