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Лингвистическая галерея образов Галы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написанная 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Дали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Габисова Фатима Валерьевна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Аспирант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преподаватель кафедры испанского языка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МГУ имени 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Россия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bidi w:val="0"/>
        <w:spacing w:before="0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 xml:space="preserve">Quien ha construido todo el 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fr-FR"/>
          <w14:textFill>
            <w14:solidFill>
              <w14:srgbClr w14:val="343434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xito de mi vida.</w:t>
      </w:r>
    </w:p>
    <w:p>
      <w:pPr>
        <w:pStyle w:val="Default"/>
        <w:bidi w:val="0"/>
        <w:spacing w:before="0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S.D.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Елена Ивановна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Дмитриевна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Гомберг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Дьяконова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мадам Галина Элюар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сеньора Гала Дали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носила много имен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он был многогранен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каждое ее имя он отвечал новым шедевром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Нагая и одетая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веселая и грустная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созидающая и разрушительная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монстр и муза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образе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Градивы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Елены Троянской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Сфинкса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Атомной Леды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адонны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Богоматери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его полотнах везде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всюду и всегда — 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Галатея безмятежная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ненавидел ее мир — настолько же любил ее Дали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 порицал — Дали превозносил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рассматривать автореференциальный тип дискурса о 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можно смело сделать вывод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бесчисленные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образы музы художника были увековечены не только на полотнах маэстро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Лингвистическое воплощение образов Галы находит свое отражение непосредственно в номинации картин испанского гения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текстах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интерпретациях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авторства 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Сальвадор нашел свой Кастальский ключ и не поскупился на лингвистические средства для его описания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Его л</w:t>
      </w:r>
      <w:r>
        <w:rPr>
          <w:rFonts w:ascii="Times New Roman" w:hAnsi="Times New Roman" w:hint="default"/>
          <w:sz w:val="24"/>
          <w:szCs w:val="24"/>
          <w:rtl w:val="0"/>
        </w:rPr>
        <w:t>ирика красноречива и плодотворна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дело касается Галы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сочинениях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свидетельствах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цитируемых его биографом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беседах с Паувелсом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длинной серии интервью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он давал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упоминания о Гале постоянны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Преобладают некоторые темы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которыми мы их систематизируем в этой презентации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Гала в мифологии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была моей Градивой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целительницей моих страхов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победительницей моих заблуждений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любительницей моих вертикальных сил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Элен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бессмертная сестра Полукса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 что Кастор — мой великий брат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его тоже зовут Сальвадор</w:t>
      </w:r>
      <w:r>
        <w:rPr>
          <w:rFonts w:ascii="Times New Roman" w:hAnsi="Times New Roman"/>
          <w:sz w:val="24"/>
          <w:szCs w:val="24"/>
          <w:rtl w:val="0"/>
        </w:rPr>
        <w:t>. (</w:t>
      </w:r>
      <w:r>
        <w:rPr>
          <w:rFonts w:ascii="Times New Roman" w:hAnsi="Times New Roman" w:hint="default"/>
          <w:sz w:val="24"/>
          <w:szCs w:val="24"/>
          <w:rtl w:val="0"/>
        </w:rPr>
        <w:t>Дали и Паувелс</w:t>
      </w:r>
      <w:r>
        <w:rPr>
          <w:rFonts w:ascii="Times New Roman" w:hAnsi="Times New Roman"/>
          <w:sz w:val="24"/>
          <w:szCs w:val="24"/>
          <w:rtl w:val="0"/>
        </w:rPr>
        <w:t xml:space="preserve">, 1968, </w:t>
      </w:r>
      <w:r>
        <w:rPr>
          <w:rFonts w:ascii="Times New Roman" w:hAnsi="Times New Roman" w:hint="default"/>
          <w:sz w:val="24"/>
          <w:szCs w:val="24"/>
          <w:rtl w:val="0"/>
        </w:rPr>
        <w:t>стр</w:t>
      </w:r>
      <w:r>
        <w:rPr>
          <w:rFonts w:ascii="Times New Roman" w:hAnsi="Times New Roman"/>
          <w:sz w:val="24"/>
          <w:szCs w:val="24"/>
          <w:rtl w:val="0"/>
        </w:rPr>
        <w:t>. 41).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Гала и отец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Экзальтация любви обогатилась интуитивным ощущением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Гала стала возвышенным и восхитительным образом моего отца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 меня была возможность попробовать моего отца в Гале маленькими сочными кусочками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энтузиазмом приняв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что Гала в то же время съела меня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 дважды забодал Юпитер»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Дали и Паувелс</w:t>
      </w:r>
      <w:r>
        <w:rPr>
          <w:rFonts w:ascii="Times New Roman" w:hAnsi="Times New Roman"/>
          <w:sz w:val="24"/>
          <w:szCs w:val="24"/>
          <w:rtl w:val="0"/>
        </w:rPr>
        <w:t xml:space="preserve">, 1968, </w:t>
      </w:r>
      <w:r>
        <w:rPr>
          <w:rFonts w:ascii="Times New Roman" w:hAnsi="Times New Roman" w:hint="default"/>
          <w:sz w:val="24"/>
          <w:szCs w:val="24"/>
          <w:rtl w:val="0"/>
        </w:rPr>
        <w:t>стр</w:t>
      </w:r>
      <w:r>
        <w:rPr>
          <w:rFonts w:ascii="Times New Roman" w:hAnsi="Times New Roman"/>
          <w:sz w:val="24"/>
          <w:szCs w:val="24"/>
          <w:rtl w:val="0"/>
        </w:rPr>
        <w:t xml:space="preserve">. 44).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отец отверг его ради Галы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ему «нужен был ее вес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плотность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точка опоры для моих слабых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рыхлых психических структур»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Родинка Галы становится объектом параноидно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критической интерпретации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будучи «хозяином отцовского общения»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Дали и Паувельс</w:t>
      </w:r>
      <w:r>
        <w:rPr>
          <w:rFonts w:ascii="Times New Roman" w:hAnsi="Times New Roman"/>
          <w:sz w:val="24"/>
          <w:szCs w:val="24"/>
          <w:rtl w:val="0"/>
        </w:rPr>
        <w:t xml:space="preserve">, 1968,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 xml:space="preserve">.49),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там она нашла завершающую точку своей личности и центральную точку своего гения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«та родинка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закрывает тело Галы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закрывает и мое внутреннее пространство</w:t>
      </w:r>
      <w:r>
        <w:rPr>
          <w:rFonts w:ascii="Times New Roman" w:hAnsi="Times New Roman"/>
          <w:sz w:val="24"/>
          <w:szCs w:val="24"/>
          <w:rtl w:val="0"/>
        </w:rPr>
        <w:t>. (</w:t>
      </w:r>
      <w:r>
        <w:rPr>
          <w:rFonts w:ascii="Times New Roman" w:hAnsi="Times New Roman" w:hint="default"/>
          <w:sz w:val="24"/>
          <w:szCs w:val="24"/>
          <w:rtl w:val="0"/>
        </w:rPr>
        <w:t>Дали и Паувелс</w:t>
      </w:r>
      <w:r>
        <w:rPr>
          <w:rFonts w:ascii="Times New Roman" w:hAnsi="Times New Roman"/>
          <w:sz w:val="24"/>
          <w:szCs w:val="24"/>
          <w:rtl w:val="0"/>
        </w:rPr>
        <w:t xml:space="preserve">, 1968, </w:t>
      </w:r>
      <w:r>
        <w:rPr>
          <w:rFonts w:ascii="Times New Roman" w:hAnsi="Times New Roman" w:hint="default"/>
          <w:sz w:val="24"/>
          <w:szCs w:val="24"/>
          <w:rtl w:val="0"/>
        </w:rPr>
        <w:t>стр</w:t>
      </w:r>
      <w:r>
        <w:rPr>
          <w:rFonts w:ascii="Times New Roman" w:hAnsi="Times New Roman"/>
          <w:sz w:val="24"/>
          <w:szCs w:val="24"/>
          <w:rtl w:val="0"/>
        </w:rPr>
        <w:t>. 50).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Исцеляющ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ая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 w:hint="default"/>
          <w:sz w:val="24"/>
          <w:szCs w:val="24"/>
          <w:rtl w:val="0"/>
        </w:rPr>
        <w:t>ала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Гала вылечила его от страхов перед венерическими заболеваниями и контактами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«без нее я бы сошел с ума»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Дали и Паувелс</w:t>
      </w:r>
      <w:r>
        <w:rPr>
          <w:rFonts w:ascii="Times New Roman" w:hAnsi="Times New Roman"/>
          <w:sz w:val="24"/>
          <w:szCs w:val="24"/>
          <w:rtl w:val="0"/>
        </w:rPr>
        <w:t xml:space="preserve">, 1968,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 xml:space="preserve">.57).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роль Галы держит в ее руках талант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излечил его от всех тревог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направил и сублимировал его странствия в классические формы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Гала как исцеление — постоянная тема в его интервью на протяжении многих лет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Гала Объединения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Гала — это точка сближения его эмоционального и визуального мира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наслаждения образами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возникающими у него одновременно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«Вся моя мысленная жизнь состоит из записи видений в тотальной оргазмической суперпозиции»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эти образы не работают без Галы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«единственного существа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которого я когда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либо желал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чтобы растопить меня»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Дали и Паувелс</w:t>
      </w:r>
      <w:r>
        <w:rPr>
          <w:rFonts w:ascii="Times New Roman" w:hAnsi="Times New Roman"/>
          <w:sz w:val="24"/>
          <w:szCs w:val="24"/>
          <w:rtl w:val="0"/>
        </w:rPr>
        <w:t xml:space="preserve">, 1968, </w:t>
      </w:r>
      <w:r>
        <w:rPr>
          <w:rFonts w:ascii="Times New Roman" w:hAnsi="Times New Roman" w:hint="default"/>
          <w:sz w:val="24"/>
          <w:szCs w:val="24"/>
          <w:rtl w:val="0"/>
        </w:rPr>
        <w:t>стр</w:t>
      </w:r>
      <w:r>
        <w:rPr>
          <w:rFonts w:ascii="Times New Roman" w:hAnsi="Times New Roman"/>
          <w:sz w:val="24"/>
          <w:szCs w:val="24"/>
          <w:rtl w:val="0"/>
        </w:rPr>
        <w:t>. 54). 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Гала – это баланс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 неоднократно ссылается на </w:t>
      </w:r>
      <w:r>
        <w:rPr>
          <w:rFonts w:ascii="Times New Roman" w:hAnsi="Times New Roman"/>
          <w:sz w:val="24"/>
          <w:szCs w:val="24"/>
          <w:rtl w:val="0"/>
        </w:rPr>
        <w:t xml:space="preserve">1929 </w:t>
      </w:r>
      <w:r>
        <w:rPr>
          <w:rFonts w:ascii="Times New Roman" w:hAnsi="Times New Roman" w:hint="default"/>
          <w:sz w:val="24"/>
          <w:szCs w:val="24"/>
          <w:rtl w:val="0"/>
        </w:rPr>
        <w:t>год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 их встречи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 «до» и «после»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Гала обладает объединяющими качествами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«Ей нужны были ограничения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эти ограничения мог установить только человек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она могла объединить «проблему любовь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мог ничем ее расстроить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также говорит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советуется с ней обо всем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кроме того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что он не хочет вмешиваться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 его творческий путь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одобряет их бессмыслицу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хотя и хочет быть элементом умеренности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Дали</w:t>
      </w:r>
      <w:r>
        <w:rPr>
          <w:rFonts w:ascii="Times New Roman" w:hAnsi="Times New Roman"/>
          <w:sz w:val="24"/>
          <w:szCs w:val="24"/>
          <w:rtl w:val="0"/>
        </w:rPr>
        <w:t xml:space="preserve">, 2006,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.297).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рисовал ее образ не только маслом на холсте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и </w:t>
      </w:r>
      <w:r>
        <w:rPr>
          <w:rFonts w:ascii="Times New Roman" w:hAnsi="Times New Roman" w:hint="default"/>
          <w:sz w:val="24"/>
          <w:szCs w:val="24"/>
          <w:rtl w:val="0"/>
        </w:rPr>
        <w:t>пер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ом на бумаге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подбирая каждый эпитет с присущим ему изяществом и экстравагантностью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La vida secreta de Salvador Dal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í </w:t>
      </w:r>
      <w:r>
        <w:rPr>
          <w:rFonts w:ascii="Times New Roman" w:hAnsi="Times New Roman"/>
          <w:i w:val="0"/>
          <w:iCs w:val="0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(1941):</w:t>
      </w:r>
    </w:p>
    <w:p>
      <w:pPr>
        <w:pStyle w:val="Default"/>
        <w:bidi w:val="0"/>
        <w:spacing w:before="0" w:after="300"/>
        <w:ind w:left="0" w:right="0" w:firstLine="0"/>
        <w:jc w:val="right"/>
        <w:rPr>
          <w:rFonts w:ascii="Times New Roman" w:cs="Times New Roman" w:hAnsi="Times New Roman" w:eastAsia="Times New Roman"/>
          <w:i w:val="0"/>
          <w:iCs w:val="0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 xml:space="preserve">Estaba destinada a ser mi Gradiva, 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1"/>
          <w:lang w:val="ar-SA" w:bidi="ar-SA"/>
          <w14:textFill>
            <w14:solidFill>
              <w14:srgbClr w14:val="343434"/>
            </w14:solidFill>
          </w14:textFill>
        </w:rPr>
        <w:t>“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la que avanza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”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, mi esposa. Pero, para ello ten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 xml:space="preserve">a que curarme, 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¡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y me cur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43434"/>
            </w14:solidFill>
          </w14:textFill>
        </w:rPr>
        <w:t>!</w:t>
      </w:r>
    </w:p>
    <w:p>
      <w:pPr>
        <w:pStyle w:val="Default"/>
        <w:bidi w:val="0"/>
        <w:spacing w:before="0" w:after="300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Ella descubre y me trae todas las esencias que se convierten en la miel de mi pensamiento en la atareada colmena de mi cerebro (...), me trae el raro libro de magia que deb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a nutrir mi magia (...) y me acompa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ñ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a durante las largas sesiones de mi pintura, produciendo un murmullo como de campana de piel, gracias a la cual aprendo todas las cosas que, sin ella, no llegar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pt-PT"/>
          <w14:textFill>
            <w14:solidFill>
              <w14:srgbClr w14:val="343434"/>
            </w14:solidFill>
          </w14:textFill>
        </w:rPr>
        <w:t>a a saber nunca.</w:t>
      </w:r>
    </w:p>
    <w:p>
      <w:pPr>
        <w:pStyle w:val="Default"/>
        <w:bidi w:val="0"/>
        <w:spacing w:before="0" w:after="300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</w:pPr>
    </w:p>
    <w:p>
      <w:pPr>
        <w:pStyle w:val="Default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el pintor decidi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 xml:space="preserve">ó 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a partir de 1950 incluirla en su r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it-IT"/>
          <w14:textFill>
            <w14:solidFill>
              <w14:srgbClr w14:val="343434"/>
            </w14:solidFill>
          </w14:textFill>
        </w:rPr>
        <w:t xml:space="preserve">brica: 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fr-FR"/>
          <w14:textFill>
            <w14:solidFill>
              <w14:srgbClr w14:val="343434"/>
            </w14:solidFill>
          </w14:textFill>
        </w:rPr>
        <w:t>«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Firmando mis obras como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de-DE"/>
          <w14:textFill>
            <w14:solidFill>
              <w14:srgbClr w14:val="343434"/>
            </w14:solidFill>
          </w14:textFill>
        </w:rPr>
        <w:t>Gala-Dal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í 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no hago m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s que dar nombre a una verdad existencial, porque no existir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it-IT"/>
          <w14:textFill>
            <w14:solidFill>
              <w14:srgbClr w14:val="343434"/>
            </w14:solidFill>
          </w14:textFill>
        </w:rPr>
        <w:t>a sin mi gemela Gala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fr-FR"/>
          <w14:textFill>
            <w14:solidFill>
              <w14:srgbClr w14:val="343434"/>
            </w14:solidFill>
          </w14:textFill>
        </w:rPr>
        <w:t>«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.</w:t>
      </w:r>
    </w:p>
    <w:p>
      <w:pPr>
        <w:pStyle w:val="Default"/>
        <w:bidi w:val="0"/>
        <w:spacing w:before="0" w:after="30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Dos seres extravagantes que formaron un universo com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pt-PT"/>
          <w14:textFill>
            <w14:solidFill>
              <w14:srgbClr w14:val="343434"/>
            </w14:solidFill>
          </w14:textFill>
        </w:rPr>
        <w:t xml:space="preserve">n, repleto de excentricidades; 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fr-FR"/>
          <w14:textFill>
            <w14:solidFill>
              <w14:srgbClr w14:val="343434"/>
            </w14:solidFill>
          </w14:textFill>
        </w:rPr>
        <w:t>«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Todo buen pintor que aspire a crear aut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fr-FR"/>
          <w14:textFill>
            <w14:solidFill>
              <w14:srgbClr w14:val="343434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nticas obras de arte, antes de nada debe casarse con mi esposa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43434"/>
            </w14:solidFill>
          </w14:textFill>
        </w:rPr>
        <w:t>» … «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it-IT"/>
          <w14:textFill>
            <w14:solidFill>
              <w14:srgbClr w14:val="343434"/>
            </w14:solidFill>
          </w14:textFill>
        </w:rPr>
        <w:t>Amo a Gala m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s que a mi padre, m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s que a mi madre, m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s que a Picasso y m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s-ES_tradnl"/>
          <w14:textFill>
            <w14:solidFill>
              <w14:srgbClr w14:val="343434"/>
            </w14:solidFill>
          </w14:textFill>
        </w:rPr>
        <w:t>s incluso que al dinero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43434"/>
            </w14:solidFill>
          </w14:textFill>
        </w:rPr>
        <w:t xml:space="preserve">»  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it-IT"/>
          <w14:textFill>
            <w14:solidFill>
              <w14:srgbClr w14:val="343434"/>
            </w14:solidFill>
          </w14:textFill>
        </w:rPr>
        <w:t>(Dal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43434"/>
            </w14:solidFill>
          </w14:textFill>
        </w:rPr>
        <w:t>). 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