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63A89" w14:textId="2FBDA0BD" w:rsidR="00D97480" w:rsidRPr="00D97480" w:rsidRDefault="00D97480" w:rsidP="00D97480">
      <w:pPr>
        <w:ind w:firstLineChars="100" w:firstLine="240"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  <w:lang w:val="ru-RU"/>
        </w:rPr>
      </w:pPr>
      <w:r w:rsidRPr="00D97480">
        <w:rPr>
          <w:rFonts w:ascii="Times New Roman" w:hAnsi="Times New Roman" w:cs="Times New Roman"/>
          <w:b/>
          <w:bCs/>
          <w:color w:val="404040"/>
          <w:sz w:val="24"/>
          <w:szCs w:val="24"/>
          <w:lang w:val="ru-RU"/>
        </w:rPr>
        <w:t xml:space="preserve">Французские фразеологизмы и пословицы с обозначениями животных: виды классификаций (на примере </w:t>
      </w:r>
      <w:proofErr w:type="spellStart"/>
      <w:r w:rsidRPr="00D97480">
        <w:rPr>
          <w:rFonts w:ascii="Times New Roman" w:hAnsi="Times New Roman" w:cs="Times New Roman"/>
          <w:b/>
          <w:bCs/>
          <w:color w:val="404040"/>
          <w:sz w:val="24"/>
          <w:szCs w:val="24"/>
          <w:lang w:val="ru-RU"/>
        </w:rPr>
        <w:t>loup</w:t>
      </w:r>
      <w:proofErr w:type="spellEnd"/>
      <w:r w:rsidRPr="00D97480">
        <w:rPr>
          <w:rFonts w:ascii="Times New Roman" w:hAnsi="Times New Roman" w:cs="Times New Roman"/>
          <w:b/>
          <w:bCs/>
          <w:color w:val="404040"/>
          <w:sz w:val="24"/>
          <w:szCs w:val="24"/>
          <w:lang w:val="ru-RU"/>
        </w:rPr>
        <w:t>)</w:t>
      </w:r>
    </w:p>
    <w:p w14:paraId="436F4032" w14:textId="151B13E0" w:rsidR="00D97480" w:rsidRPr="00D97480" w:rsidRDefault="00D97480" w:rsidP="00D97480">
      <w:pPr>
        <w:ind w:firstLineChars="100" w:firstLine="240"/>
        <w:jc w:val="center"/>
        <w:rPr>
          <w:rStyle w:val="af3"/>
          <w:rFonts w:ascii="Times New Roman" w:hAnsi="Times New Roman" w:cs="Times New Roman"/>
          <w:i/>
          <w:iCs/>
          <w:color w:val="404040"/>
          <w:sz w:val="24"/>
          <w:szCs w:val="24"/>
          <w:lang w:val="ru-RU"/>
        </w:rPr>
      </w:pPr>
      <w:r w:rsidRPr="00D97480"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  <w:lang w:val="ru-RU"/>
        </w:rPr>
        <w:t>Синь Чэнчжэнь</w:t>
      </w:r>
    </w:p>
    <w:p w14:paraId="38C52A6A" w14:textId="466247F4" w:rsidR="00E00205" w:rsidRPr="00E00205" w:rsidRDefault="00E00205" w:rsidP="00E00205">
      <w:pPr>
        <w:ind w:firstLineChars="100" w:firstLine="240"/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В данной статье на примере французских фразеологических единиц и пословиц с компонентом</w:t>
      </w:r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(волк) представлены их типы классификаций. Источником исследования послужили фразеологические словари: «Новый большой французско-русский фразеологический словарь» [</w:t>
      </w:r>
      <w: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1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]. Мы проведем их классификацию по различным критериям: </w:t>
      </w:r>
    </w:p>
    <w:p w14:paraId="7EF8EC6F" w14:textId="77777777" w:rsidR="00E00205" w:rsidRPr="00E00205" w:rsidRDefault="00E00205" w:rsidP="009A7EF5">
      <w:pPr>
        <w:ind w:firstLineChars="100" w:firstLine="240"/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Первая из проведенных классификаций учитывает референции ассоциаций:</w:t>
      </w:r>
    </w:p>
    <w:p w14:paraId="2E936CEA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1. Конкретные ассоциации, связанные с биологическими особенностями, особенностями внешнего вида животного</w:t>
      </w:r>
    </w:p>
    <w:p w14:paraId="68C619F5" w14:textId="1BEFE2FE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entre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chien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et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(буквально: между волком и собакой) — в сумерки;</w:t>
      </w:r>
      <w: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когда в сумерки, слишком темно, трудно отличить собаку от волка.</w:t>
      </w:r>
    </w:p>
    <w:p w14:paraId="12DEBAC0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2. Ассоциации с особенностями привычек и поведения</w:t>
      </w:r>
    </w:p>
    <w:p w14:paraId="05AF1D10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une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faim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de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(буквально: волчий голод) — описывает состояние человека, который испытывает очень сильный голод.</w:t>
      </w:r>
    </w:p>
    <w:p w14:paraId="29FAA2F7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manger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comme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un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(буквально: есть как волк) — человека, который ест много и с жадностью, как волк.</w:t>
      </w:r>
    </w:p>
    <w:p w14:paraId="0F4AA165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3. Ассоциации с более общими и отдаленными от зоонима признаками</w:t>
      </w:r>
    </w:p>
    <w:p w14:paraId="3D1E53FE" w14:textId="30FD6F8A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crier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au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(буквально: кричать «волк») — ложные тревоги поднимаются так часто, когда неприятность действительно приходит, никто не поверит. Это выражение появилось благодаря басне «Пастух-шутник» Эзопа [</w:t>
      </w:r>
      <w: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2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].</w:t>
      </w:r>
    </w:p>
    <w:p w14:paraId="4F8908DF" w14:textId="77777777" w:rsidR="00E00205" w:rsidRPr="00E00205" w:rsidRDefault="00E00205" w:rsidP="009A7EF5">
      <w:pPr>
        <w:ind w:firstLineChars="100" w:firstLine="240"/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Вторая классификация проведена на основе характеристик оценки.</w:t>
      </w:r>
    </w:p>
    <w:p w14:paraId="5726256F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1. Общеоценочная оценка</w:t>
      </w:r>
    </w:p>
    <w:p w14:paraId="6D76E5AB" w14:textId="0B8ED949" w:rsidR="00E00205" w:rsidRPr="00E00205" w:rsidRDefault="00E00205" w:rsidP="00E00205">
      <w:pPr>
        <w:pStyle w:val="a9"/>
        <w:numPr>
          <w:ilvl w:val="0"/>
          <w:numId w:val="7"/>
        </w:num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положительная: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jeune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E00205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(буквально: молодой волк) — честолюбивый молодой человек</w:t>
      </w:r>
      <w: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[</w:t>
      </w:r>
      <w:r w:rsidR="00F71442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3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].</w:t>
      </w:r>
    </w:p>
    <w:p w14:paraId="0555C2DE" w14:textId="05DDD259" w:rsidR="00E00205" w:rsidRPr="00E00205" w:rsidRDefault="00E00205" w:rsidP="00E00205">
      <w:pPr>
        <w:pStyle w:val="a9"/>
        <w:numPr>
          <w:ilvl w:val="0"/>
          <w:numId w:val="7"/>
        </w:num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нейтральная: </w:t>
      </w:r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entre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chien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et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(буквально: между собакой и волком) — сумерки, когда трудно отличить собаку от волка.</w:t>
      </w:r>
    </w:p>
    <w:p w14:paraId="462167EF" w14:textId="34FA0104" w:rsidR="00E00205" w:rsidRPr="00E00205" w:rsidRDefault="00E00205" w:rsidP="00E00205">
      <w:pPr>
        <w:pStyle w:val="a9"/>
        <w:numPr>
          <w:ilvl w:val="0"/>
          <w:numId w:val="7"/>
        </w:num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отрицательная: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avoir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des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dents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de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(буквально: иметь волчьи зубы) — описывает агрессивный нрав.</w:t>
      </w:r>
    </w:p>
    <w:p w14:paraId="0A9D18E4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2. Частнооценочная оценка</w:t>
      </w:r>
    </w:p>
    <w:p w14:paraId="47D086DE" w14:textId="2BFA68A1" w:rsidR="00E00205" w:rsidRPr="00E00205" w:rsidRDefault="00E00205" w:rsidP="00E00205">
      <w:pPr>
        <w:pStyle w:val="a9"/>
        <w:numPr>
          <w:ilvl w:val="0"/>
          <w:numId w:val="8"/>
        </w:num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сенсорные: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une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faim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de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(буквально: волчий голод) — сильный голод.</w:t>
      </w:r>
    </w:p>
    <w:p w14:paraId="25D2DAA7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Оценка: неприятный (жадность, ненасытность).</w:t>
      </w:r>
    </w:p>
    <w:p w14:paraId="251AF0A4" w14:textId="405472CA" w:rsidR="00E00205" w:rsidRPr="00E00205" w:rsidRDefault="00E00205" w:rsidP="00E00205">
      <w:pPr>
        <w:pStyle w:val="a9"/>
        <w:numPr>
          <w:ilvl w:val="0"/>
          <w:numId w:val="8"/>
        </w:num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чувственные</w:t>
      </w:r>
    </w:p>
    <w:p w14:paraId="158E915B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connu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comme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le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blanc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(буквально: известный как белый волк) — очень известный. Оценка: привлекательный (редкость, необычность).</w:t>
      </w:r>
    </w:p>
    <w:p w14:paraId="196B185E" w14:textId="7632F50D" w:rsidR="00E00205" w:rsidRPr="00E00205" w:rsidRDefault="00E00205" w:rsidP="00E00205">
      <w:pPr>
        <w:pStyle w:val="a9"/>
        <w:numPr>
          <w:ilvl w:val="0"/>
          <w:numId w:val="8"/>
        </w:num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рационалистические</w:t>
      </w:r>
    </w:p>
    <w:p w14:paraId="5D24760B" w14:textId="6B410836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en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fuyant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le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rencontrer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la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louve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(буквально: убегая от волка, встретить волчицу) — попасть из огня да в полымя.</w:t>
      </w:r>
      <w:r w:rsidR="00B44442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Оценка: неэффективный, неудачный (ухудшение ситуации).</w:t>
      </w:r>
    </w:p>
    <w:p w14:paraId="5AD16DA5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Третья классификация направлена на установление функций фразеологических единиц и пословиц: квалификационной или идентифицирующей</w:t>
      </w:r>
    </w:p>
    <w:p w14:paraId="2F683121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1. Квалификационная функция</w:t>
      </w:r>
    </w:p>
    <w:p w14:paraId="4B317ED4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avoir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un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app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é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tit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de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(буквально: иметь волчий аппетит) — описывает 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lastRenderedPageBreak/>
        <w:t>качество человека, который ест с большим аппетитом.</w:t>
      </w:r>
    </w:p>
    <w:p w14:paraId="44DB5B90" w14:textId="43E88ADD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avoir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des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dents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de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B44442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(</w:t>
      </w:r>
      <w:r w:rsidR="00B44442"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буквально:</w:t>
      </w:r>
      <w:r w:rsidR="00B44442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</w:t>
      </w: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иметь волчьи зубы) — описывает качество агрессивного нрава.</w:t>
      </w:r>
    </w:p>
    <w:p w14:paraId="2E548745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2. Идентифицирующая функция</w:t>
      </w:r>
    </w:p>
    <w:p w14:paraId="7BD62161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proofErr w:type="spellStart"/>
      <w:r w:rsidRPr="00C80E71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jeune</w:t>
      </w:r>
      <w:proofErr w:type="spellEnd"/>
      <w:r w:rsidRPr="00C80E71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C80E71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(буквально: молодой волк) — идентифицирует амбициозного молодого человека, который стремится к успеху.</w:t>
      </w:r>
    </w:p>
    <w:p w14:paraId="60CB72BC" w14:textId="77777777" w:rsidR="00E00205" w:rsidRP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proofErr w:type="spellStart"/>
      <w:r w:rsidRPr="00C80E71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connu</w:t>
      </w:r>
      <w:proofErr w:type="spellEnd"/>
      <w:r w:rsidRPr="00C80E71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comme </w:t>
      </w:r>
      <w:proofErr w:type="spellStart"/>
      <w:r w:rsidRPr="00C80E71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le</w:t>
      </w:r>
      <w:proofErr w:type="spellEnd"/>
      <w:r w:rsidRPr="00C80E71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C80E71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C80E71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 xml:space="preserve"> </w:t>
      </w:r>
      <w:proofErr w:type="spellStart"/>
      <w:r w:rsidRPr="00C80E71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blanc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(буквально: известный как белый волк) — идентифицирует очень известного человека.</w:t>
      </w:r>
    </w:p>
    <w:p w14:paraId="77FD70BB" w14:textId="77777777" w:rsidR="00E00205" w:rsidRPr="00E00205" w:rsidRDefault="00E00205" w:rsidP="00C80050">
      <w:pPr>
        <w:ind w:firstLineChars="100" w:firstLine="240"/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Четвертая классификация проведена на основе направлений метафорического переноса. В рассмотренных фразеологизмах преобладает направление переноса животное → человек/явление, что подчеркивает, что волк чаще используется как символ для описания человеческих качеств или ситуаций.</w:t>
      </w:r>
    </w:p>
    <w:p w14:paraId="50DABF5A" w14:textId="77777777" w:rsidR="00E00205" w:rsidRPr="00E00205" w:rsidRDefault="00E00205" w:rsidP="00C80050">
      <w:pPr>
        <w:ind w:firstLineChars="100" w:firstLine="240"/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Исследование показывается, что классификация по ассоциациям позволяет понять, как образ волка (</w:t>
      </w:r>
      <w:proofErr w:type="spellStart"/>
      <w:r w:rsidRPr="00C80050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>) связан с его биологическими особенностями, поведением и более общими признаками.</w:t>
      </w:r>
    </w:p>
    <w:p w14:paraId="568CDDE2" w14:textId="72EBBEA0" w:rsidR="00E00205" w:rsidRDefault="00E00205" w:rsidP="00C80050">
      <w:pPr>
        <w:ind w:firstLineChars="100" w:firstLine="240"/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Таким образом, предложенный метод классификации и анализа не только позволяет глубже понять культурные и языковые основы французских фразеологизмов, но и раскрывает значимую роль образов животных в языке. Исследование фразеологизмов с компонентом </w:t>
      </w:r>
      <w:proofErr w:type="spellStart"/>
      <w:r w:rsidRPr="00C80050">
        <w:rPr>
          <w:rStyle w:val="af3"/>
          <w:rFonts w:ascii="Times New Roman" w:hAnsi="Times New Roman" w:cs="Times New Roman"/>
          <w:b w:val="0"/>
          <w:bCs w:val="0"/>
          <w:i/>
          <w:iCs/>
          <w:color w:val="404040"/>
          <w:sz w:val="24"/>
          <w:szCs w:val="24"/>
          <w:lang w:val="ru-RU"/>
        </w:rPr>
        <w:t>loup</w:t>
      </w:r>
      <w:proofErr w:type="spellEnd"/>
      <w:r w:rsidRPr="00E00205"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  <w:t xml:space="preserve"> (волк) способствует более детальному изучению культурных и языковых особенностей французского языка, а также помогает осмыслить роль животных в формировании языковой картины мира.</w:t>
      </w:r>
    </w:p>
    <w:p w14:paraId="098F6D12" w14:textId="77777777" w:rsidR="00E00205" w:rsidRDefault="00E00205" w:rsidP="00E00205">
      <w:pPr>
        <w:rPr>
          <w:rStyle w:val="af3"/>
          <w:rFonts w:ascii="Times New Roman" w:hAnsi="Times New Roman" w:cs="Times New Roman"/>
          <w:b w:val="0"/>
          <w:bCs w:val="0"/>
          <w:color w:val="404040"/>
          <w:sz w:val="24"/>
          <w:szCs w:val="24"/>
          <w:lang w:val="ru-RU"/>
        </w:rPr>
      </w:pPr>
    </w:p>
    <w:p w14:paraId="5F4F9241" w14:textId="77777777" w:rsidR="00E00205" w:rsidRPr="00BC73EB" w:rsidRDefault="00E00205" w:rsidP="00E00205">
      <w:pP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ru-RU"/>
          <w14:ligatures w14:val="none"/>
        </w:rPr>
      </w:pPr>
      <w:r w:rsidRPr="00BC73E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ru-RU"/>
          <w14:ligatures w14:val="none"/>
        </w:rPr>
        <w:t>Литература</w:t>
      </w:r>
    </w:p>
    <w:p w14:paraId="5ABF4413" w14:textId="77777777" w:rsidR="00E00205" w:rsidRPr="009B5C37" w:rsidRDefault="00E00205" w:rsidP="00E00205">
      <w:pPr>
        <w:pStyle w:val="a9"/>
        <w:numPr>
          <w:ilvl w:val="0"/>
          <w:numId w:val="6"/>
        </w:numPr>
        <w:spacing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B5C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Гак В.Г.</w:t>
      </w:r>
      <w:r w:rsidRPr="009B5C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Новый большой французско-русский фразеологический словарь. 2-е изд. М.: Русский язык Медиа, 2006. – 1624 с.</w:t>
      </w:r>
    </w:p>
    <w:p w14:paraId="7A1E855A" w14:textId="77777777" w:rsidR="00E00205" w:rsidRPr="009B5C37" w:rsidRDefault="00E00205" w:rsidP="00E00205">
      <w:pPr>
        <w:pStyle w:val="a9"/>
        <w:widowControl/>
        <w:numPr>
          <w:ilvl w:val="0"/>
          <w:numId w:val="6"/>
        </w:numPr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</w:pPr>
      <w:r w:rsidRPr="006344D7">
        <w:rPr>
          <w:rFonts w:ascii="Times New Roman" w:eastAsia="宋体" w:hAnsi="Times New Roman" w:cs="Times New Roman"/>
          <w:i/>
          <w:iCs/>
          <w:sz w:val="24"/>
          <w:szCs w:val="24"/>
          <w:shd w:val="clear" w:color="auto" w:fill="FFFFFF"/>
          <w:lang w:val="ru-RU"/>
        </w:rPr>
        <w:t>Эзоп</w:t>
      </w:r>
      <w:r w:rsidRPr="009B5C37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 xml:space="preserve"> Пастух-шутник. </w:t>
      </w:r>
      <w:r w:rsidRPr="009B5C37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en-GB"/>
        </w:rPr>
        <w:t>URL</w:t>
      </w:r>
      <w:r w:rsidRPr="009B5C37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9B5C37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en-GB"/>
          </w:rPr>
          <w:t>http</w:t>
        </w:r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ru-RU"/>
          </w:rPr>
          <w:t>://</w:t>
        </w:r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en-GB"/>
          </w:rPr>
          <w:t>www</w:t>
        </w:r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ru-RU"/>
          </w:rPr>
          <w:t>.</w:t>
        </w:r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en-GB"/>
          </w:rPr>
          <w:t>planetaskazok</w:t>
        </w:r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ru-RU"/>
          </w:rPr>
          <w:t>.</w:t>
        </w:r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en-GB"/>
          </w:rPr>
          <w:t>ru</w:t>
        </w:r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ru-RU"/>
          </w:rPr>
          <w:t>/</w:t>
        </w:r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en-GB"/>
          </w:rPr>
          <w:t>ezopskz</w:t>
        </w:r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ru-RU"/>
          </w:rPr>
          <w:t>/</w:t>
        </w:r>
        <w:r w:rsidRPr="009B5C37">
          <w:rPr>
            <w:rStyle w:val="af5"/>
            <w:rFonts w:ascii="Times New Roman" w:eastAsia="宋体" w:hAnsi="Times New Roman" w:cs="Times New Roman"/>
            <w:shd w:val="clear" w:color="auto" w:fill="FFFFFF"/>
            <w:lang w:val="en-GB"/>
          </w:rPr>
          <w:t>pastukhshutnikezop</w:t>
        </w:r>
      </w:hyperlink>
      <w:r w:rsidRPr="009B5C37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 xml:space="preserve"> (дата обращения: </w:t>
      </w: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  <w:lang w:val="ru-RU"/>
          <w14:ligatures w14:val="none"/>
        </w:rPr>
        <w:t>25</w:t>
      </w:r>
      <w:r w:rsidRPr="00B40CE8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>.</w:t>
      </w: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  <w:lang w:val="ru-RU"/>
          <w14:ligatures w14:val="none"/>
        </w:rPr>
        <w:t xml:space="preserve">02. </w:t>
      </w:r>
      <w:r w:rsidRPr="00B40CE8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>202</w:t>
      </w: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  <w:lang w:val="ru-RU"/>
          <w14:ligatures w14:val="none"/>
        </w:rPr>
        <w:t>5</w:t>
      </w:r>
      <w:r w:rsidRPr="009B5C37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val="ru-RU"/>
        </w:rPr>
        <w:t>)</w:t>
      </w:r>
    </w:p>
    <w:p w14:paraId="72631CAA" w14:textId="64C2B3B0" w:rsidR="00E00205" w:rsidRPr="00D97480" w:rsidRDefault="00E00205" w:rsidP="00E00205">
      <w:pPr>
        <w:pStyle w:val="a9"/>
        <w:numPr>
          <w:ilvl w:val="0"/>
          <w:numId w:val="6"/>
        </w:numPr>
        <w:spacing w:line="360" w:lineRule="auto"/>
        <w:contextualSpacing w:val="0"/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</w:pPr>
      <w:r w:rsidRPr="00B40CE8">
        <w:rPr>
          <w:rFonts w:ascii="Times New Roman" w:eastAsia="宋体" w:hAnsi="Times New Roman" w:cs="Times New Roman"/>
          <w:sz w:val="24"/>
          <w:szCs w:val="24"/>
          <w:lang w:val="fr-FR"/>
        </w:rPr>
        <w:t>Jeune</w:t>
      </w:r>
      <w:r w:rsidRPr="00B40CE8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</w:t>
      </w:r>
      <w:r w:rsidRPr="00B40CE8">
        <w:rPr>
          <w:rFonts w:ascii="Times New Roman" w:eastAsia="宋体" w:hAnsi="Times New Roman" w:cs="Times New Roman"/>
          <w:sz w:val="24"/>
          <w:szCs w:val="24"/>
          <w:lang w:val="fr-FR"/>
        </w:rPr>
        <w:t>loup</w:t>
      </w:r>
      <w:r w:rsidRPr="00B40CE8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B5C37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fr-FR"/>
          <w14:ligatures w14:val="none"/>
        </w:rPr>
        <w:t>URL</w:t>
      </w:r>
      <w:r w:rsidRPr="00B40CE8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>:</w:t>
      </w:r>
      <w:proofErr w:type="gramEnd"/>
      <w:r w:rsidRPr="00B40CE8">
        <w:rPr>
          <w:rFonts w:hint="eastAsia"/>
          <w:lang w:val="ru-RU"/>
        </w:rPr>
        <w:t xml:space="preserve"> </w:t>
      </w:r>
      <w:hyperlink r:id="rId8" w:history="1">
        <w:r w:rsidRPr="0088698D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fr-FR"/>
            <w14:ligatures w14:val="none"/>
          </w:rPr>
          <w:t>https</w:t>
        </w:r>
        <w:r w:rsidRPr="00B40CE8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ru-RU"/>
            <w14:ligatures w14:val="none"/>
          </w:rPr>
          <w:t>://</w:t>
        </w:r>
        <w:r w:rsidRPr="0088698D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fr-FR"/>
            <w14:ligatures w14:val="none"/>
          </w:rPr>
          <w:t>savour</w:t>
        </w:r>
        <w:r w:rsidRPr="00B40CE8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ru-RU"/>
            <w14:ligatures w14:val="none"/>
          </w:rPr>
          <w:t>.</w:t>
        </w:r>
        <w:r w:rsidRPr="0088698D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fr-FR"/>
            <w14:ligatures w14:val="none"/>
          </w:rPr>
          <w:t>eu</w:t>
        </w:r>
        <w:r w:rsidRPr="00B40CE8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ru-RU"/>
            <w14:ligatures w14:val="none"/>
          </w:rPr>
          <w:t>/</w:t>
        </w:r>
        <w:r w:rsidRPr="0088698D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fr-FR"/>
            <w14:ligatures w14:val="none"/>
          </w:rPr>
          <w:t>portfolio</w:t>
        </w:r>
        <w:r w:rsidRPr="00B40CE8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ru-RU"/>
            <w14:ligatures w14:val="none"/>
          </w:rPr>
          <w:t>/</w:t>
        </w:r>
        <w:r w:rsidRPr="0088698D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fr-FR"/>
            <w14:ligatures w14:val="none"/>
          </w:rPr>
          <w:t>jeune</w:t>
        </w:r>
        <w:r w:rsidRPr="00B40CE8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ru-RU"/>
            <w14:ligatures w14:val="none"/>
          </w:rPr>
          <w:t>-</w:t>
        </w:r>
        <w:r w:rsidRPr="0088698D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fr-FR"/>
            <w14:ligatures w14:val="none"/>
          </w:rPr>
          <w:t>loup</w:t>
        </w:r>
        <w:r w:rsidRPr="00B40CE8">
          <w:rPr>
            <w:rStyle w:val="af5"/>
            <w:rFonts w:ascii="Times New Roman" w:eastAsia="宋体" w:hAnsi="Times New Roman" w:cs="Times New Roman" w:hint="eastAsia"/>
            <w:snapToGrid w:val="0"/>
            <w:kern w:val="0"/>
            <w:sz w:val="24"/>
            <w:szCs w:val="24"/>
            <w:lang w:val="ru-RU"/>
            <w14:ligatures w14:val="none"/>
          </w:rPr>
          <w:t>/</w:t>
        </w:r>
      </w:hyperlink>
      <w:r w:rsidRPr="00B40CE8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 xml:space="preserve">  (</w:t>
      </w:r>
      <w:r w:rsidRPr="009B5C37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>дата</w:t>
      </w:r>
      <w:r w:rsidRPr="00B40CE8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 xml:space="preserve"> </w:t>
      </w:r>
      <w:r w:rsidRPr="009B5C37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>обращения</w:t>
      </w:r>
      <w:r w:rsidRPr="00B40CE8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 xml:space="preserve">: </w:t>
      </w: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  <w:lang w:val="ru-RU"/>
          <w14:ligatures w14:val="none"/>
        </w:rPr>
        <w:t>25</w:t>
      </w:r>
      <w:r w:rsidRPr="00B40CE8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>.</w:t>
      </w: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  <w:lang w:val="ru-RU"/>
          <w14:ligatures w14:val="none"/>
        </w:rPr>
        <w:t xml:space="preserve">02. </w:t>
      </w:r>
      <w:r w:rsidRPr="00B40CE8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>202</w:t>
      </w: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  <w:lang w:val="ru-RU"/>
          <w14:ligatures w14:val="none"/>
        </w:rPr>
        <w:t>5</w:t>
      </w:r>
      <w:r w:rsidRPr="00B40CE8">
        <w:rPr>
          <w:rFonts w:ascii="Times New Roman" w:eastAsia="宋体" w:hAnsi="Times New Roman" w:cs="Times New Roman"/>
          <w:snapToGrid w:val="0"/>
          <w:kern w:val="0"/>
          <w:sz w:val="24"/>
          <w:szCs w:val="24"/>
          <w:lang w:val="ru-RU"/>
          <w14:ligatures w14:val="none"/>
        </w:rPr>
        <w:t>)</w:t>
      </w:r>
    </w:p>
    <w:sectPr w:rsidR="00E00205" w:rsidRPr="00D9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7650" w14:textId="77777777" w:rsidR="00F46431" w:rsidRDefault="00F46431" w:rsidP="00F45B01">
      <w:pPr>
        <w:rPr>
          <w:rFonts w:hint="eastAsia"/>
        </w:rPr>
      </w:pPr>
      <w:r>
        <w:separator/>
      </w:r>
    </w:p>
  </w:endnote>
  <w:endnote w:type="continuationSeparator" w:id="0">
    <w:p w14:paraId="66BF6F10" w14:textId="77777777" w:rsidR="00F46431" w:rsidRDefault="00F46431" w:rsidP="00F45B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BE00" w14:textId="77777777" w:rsidR="00F46431" w:rsidRDefault="00F46431" w:rsidP="00F45B01">
      <w:pPr>
        <w:rPr>
          <w:rFonts w:hint="eastAsia"/>
        </w:rPr>
      </w:pPr>
      <w:r>
        <w:separator/>
      </w:r>
    </w:p>
  </w:footnote>
  <w:footnote w:type="continuationSeparator" w:id="0">
    <w:p w14:paraId="1D6E93B1" w14:textId="77777777" w:rsidR="00F46431" w:rsidRDefault="00F46431" w:rsidP="00F45B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0202"/>
    <w:multiLevelType w:val="multilevel"/>
    <w:tmpl w:val="6A30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2274B"/>
    <w:multiLevelType w:val="hybridMultilevel"/>
    <w:tmpl w:val="996ADCFE"/>
    <w:lvl w:ilvl="0" w:tplc="5660317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951F54"/>
    <w:multiLevelType w:val="multilevel"/>
    <w:tmpl w:val="4820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608EF"/>
    <w:multiLevelType w:val="hybridMultilevel"/>
    <w:tmpl w:val="15C0E674"/>
    <w:lvl w:ilvl="0" w:tplc="5660317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057C45"/>
    <w:multiLevelType w:val="hybridMultilevel"/>
    <w:tmpl w:val="07E072E8"/>
    <w:lvl w:ilvl="0" w:tplc="5660317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11F09AE"/>
    <w:multiLevelType w:val="multilevel"/>
    <w:tmpl w:val="17F8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D3014"/>
    <w:multiLevelType w:val="hybridMultilevel"/>
    <w:tmpl w:val="45949C9E"/>
    <w:lvl w:ilvl="0" w:tplc="5660317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287039"/>
    <w:multiLevelType w:val="hybridMultilevel"/>
    <w:tmpl w:val="37FAFC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58020977">
    <w:abstractNumId w:val="0"/>
  </w:num>
  <w:num w:numId="2" w16cid:durableId="470561814">
    <w:abstractNumId w:val="2"/>
  </w:num>
  <w:num w:numId="3" w16cid:durableId="2098599706">
    <w:abstractNumId w:val="5"/>
  </w:num>
  <w:num w:numId="4" w16cid:durableId="2066026326">
    <w:abstractNumId w:val="1"/>
  </w:num>
  <w:num w:numId="5" w16cid:durableId="1431390121">
    <w:abstractNumId w:val="6"/>
  </w:num>
  <w:num w:numId="6" w16cid:durableId="1568490329">
    <w:abstractNumId w:val="7"/>
  </w:num>
  <w:num w:numId="7" w16cid:durableId="483087267">
    <w:abstractNumId w:val="4"/>
  </w:num>
  <w:num w:numId="8" w16cid:durableId="480583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D74"/>
    <w:rsid w:val="00184D74"/>
    <w:rsid w:val="00410A9F"/>
    <w:rsid w:val="00542985"/>
    <w:rsid w:val="00566970"/>
    <w:rsid w:val="009A7EF5"/>
    <w:rsid w:val="00B44442"/>
    <w:rsid w:val="00BB1C29"/>
    <w:rsid w:val="00C80050"/>
    <w:rsid w:val="00C80E71"/>
    <w:rsid w:val="00D97480"/>
    <w:rsid w:val="00E00205"/>
    <w:rsid w:val="00F45B01"/>
    <w:rsid w:val="00F46431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4CD69"/>
  <w15:chartTrackingRefBased/>
  <w15:docId w15:val="{07D5297C-6929-4D2F-B57F-CEB592D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D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D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D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D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D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D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D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D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D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84D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D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D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D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D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D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84D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45B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45B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45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45B01"/>
    <w:rPr>
      <w:sz w:val="18"/>
      <w:szCs w:val="18"/>
    </w:rPr>
  </w:style>
  <w:style w:type="paragraph" w:styleId="af2">
    <w:name w:val="Normal (Web)"/>
    <w:basedOn w:val="a"/>
    <w:uiPriority w:val="99"/>
    <w:unhideWhenUsed/>
    <w:rsid w:val="00F45B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F45B01"/>
    <w:rPr>
      <w:b/>
      <w:bCs/>
    </w:rPr>
  </w:style>
  <w:style w:type="character" w:styleId="af4">
    <w:name w:val="Emphasis"/>
    <w:basedOn w:val="a0"/>
    <w:uiPriority w:val="20"/>
    <w:qFormat/>
    <w:rsid w:val="00F45B01"/>
    <w:rPr>
      <w:i/>
      <w:iCs/>
    </w:rPr>
  </w:style>
  <w:style w:type="character" w:styleId="af5">
    <w:name w:val="Hyperlink"/>
    <w:basedOn w:val="a0"/>
    <w:uiPriority w:val="99"/>
    <w:unhideWhenUsed/>
    <w:rsid w:val="00E002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our.eu/portfolio/jeune-lou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etaskazok.ru/ezopskz/pastukhshutnikez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Чэнчжэнь Синь</dc:creator>
  <cp:keywords/>
  <dc:description/>
  <cp:lastModifiedBy>Чэнчжэнь Синь</cp:lastModifiedBy>
  <cp:revision>7</cp:revision>
  <dcterms:created xsi:type="dcterms:W3CDTF">2025-03-02T16:55:00Z</dcterms:created>
  <dcterms:modified xsi:type="dcterms:W3CDTF">2025-03-02T17:28:00Z</dcterms:modified>
</cp:coreProperties>
</file>