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B7D3" w14:textId="743A7CD5" w:rsidR="00BC7EB7" w:rsidRDefault="00436560" w:rsidP="00C23D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23D74">
        <w:rPr>
          <w:rFonts w:ascii="Times New Roman" w:hAnsi="Times New Roman" w:cs="Times New Roman"/>
          <w:b/>
          <w:bCs/>
          <w:sz w:val="24"/>
          <w:szCs w:val="24"/>
        </w:rPr>
        <w:t>Плейбек</w:t>
      </w:r>
      <w:proofErr w:type="spellEnd"/>
      <w:r w:rsidRPr="00C23D74">
        <w:rPr>
          <w:rFonts w:ascii="Times New Roman" w:hAnsi="Times New Roman" w:cs="Times New Roman"/>
          <w:b/>
          <w:bCs/>
          <w:sz w:val="24"/>
          <w:szCs w:val="24"/>
        </w:rPr>
        <w:t>-театр как современная форма искусства: новаторство и традиции</w:t>
      </w:r>
    </w:p>
    <w:p w14:paraId="02D3EAFF" w14:textId="0295256D" w:rsidR="00C23D74" w:rsidRDefault="00C23D74" w:rsidP="00C23D7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Графова Екатерина Дмитриевна</w:t>
      </w:r>
    </w:p>
    <w:p w14:paraId="2EC97A4D" w14:textId="5BFB5A1A" w:rsidR="00C23D74" w:rsidRDefault="00C23D74" w:rsidP="00C23D7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3D74">
        <w:rPr>
          <w:rFonts w:ascii="Times New Roman" w:hAnsi="Times New Roman" w:cs="Times New Roman"/>
          <w:i/>
          <w:iCs/>
          <w:sz w:val="24"/>
          <w:szCs w:val="24"/>
        </w:rPr>
        <w:t xml:space="preserve">Студентка 1го курса магистратуры </w:t>
      </w:r>
    </w:p>
    <w:p w14:paraId="54BC75C7" w14:textId="625A849B" w:rsidR="00C23D74" w:rsidRDefault="00C23D74" w:rsidP="00C23D7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МГУ им. М.В. Ломоносова, факультет иностранных языков и регионоведения, Москва, Россия</w:t>
      </w:r>
    </w:p>
    <w:p w14:paraId="459E2598" w14:textId="49558FE0" w:rsidR="00C23D74" w:rsidRPr="00C23D74" w:rsidRDefault="00C23D74" w:rsidP="00C23D74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Grafovak</w:t>
      </w:r>
      <w:proofErr w:type="spellEnd"/>
      <w:r w:rsidRPr="00C23D74">
        <w:rPr>
          <w:rFonts w:ascii="Times New Roman" w:hAnsi="Times New Roman" w:cs="Times New Roman"/>
          <w:i/>
          <w:iCs/>
          <w:sz w:val="24"/>
          <w:szCs w:val="24"/>
        </w:rPr>
        <w:t>2002@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mail.ru</w:t>
      </w:r>
    </w:p>
    <w:p w14:paraId="09AD2206" w14:textId="3AE97454" w:rsidR="00BC7EB7" w:rsidRPr="00436560" w:rsidRDefault="00BC7EB7" w:rsidP="00FD6C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560">
        <w:rPr>
          <w:rFonts w:ascii="Times New Roman" w:eastAsia="Times New Roman" w:hAnsi="Times New Roman" w:cs="Times New Roman"/>
          <w:sz w:val="24"/>
          <w:szCs w:val="24"/>
        </w:rPr>
        <w:t xml:space="preserve">Современное театральное искусство находится в постоянном развитии: появляются новые взгляды на взаимодействие зрителя и актёра, новые формы спектакля. Одной из таких форм является </w:t>
      </w:r>
      <w:proofErr w:type="spellStart"/>
      <w:r w:rsidRPr="00436560">
        <w:rPr>
          <w:rFonts w:ascii="Times New Roman" w:eastAsia="Times New Roman" w:hAnsi="Times New Roman" w:cs="Times New Roman"/>
          <w:sz w:val="24"/>
          <w:szCs w:val="24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sz w:val="24"/>
          <w:szCs w:val="24"/>
        </w:rPr>
        <w:t xml:space="preserve">-театр, форма импровизации, где зрители рассказывают свои истории, а затем актеры преобразуют данные истории в мини-спектаклях этюдного характера с использованием разных приёмов.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-театр является новым направлением в искусстве, однако его создатели Джо Салас и Джонатан Фокс опирались на </w:t>
      </w:r>
      <w:r w:rsidRPr="00436560">
        <w:rPr>
          <w:rFonts w:ascii="Times New Roman" w:eastAsia="Times New Roman" w:hAnsi="Times New Roman" w:cs="Times New Roman"/>
          <w:sz w:val="24"/>
          <w:szCs w:val="24"/>
        </w:rPr>
        <w:t xml:space="preserve">традиции разных </w:t>
      </w:r>
      <w:r w:rsidR="00FD6CB5">
        <w:rPr>
          <w:rFonts w:ascii="Times New Roman" w:eastAsia="Times New Roman" w:hAnsi="Times New Roman" w:cs="Times New Roman"/>
          <w:sz w:val="24"/>
          <w:szCs w:val="24"/>
        </w:rPr>
        <w:t xml:space="preserve">существующих </w:t>
      </w:r>
      <w:r w:rsidRPr="00436560">
        <w:rPr>
          <w:rFonts w:ascii="Times New Roman" w:eastAsia="Times New Roman" w:hAnsi="Times New Roman" w:cs="Times New Roman"/>
          <w:sz w:val="24"/>
          <w:szCs w:val="24"/>
        </w:rPr>
        <w:t xml:space="preserve">направлений театрального искусства. </w:t>
      </w:r>
    </w:p>
    <w:p w14:paraId="51FEF11B" w14:textId="6EA32A5C" w:rsidR="00BC7EB7" w:rsidRPr="00436560" w:rsidRDefault="00BC7EB7" w:rsidP="00FD6CB5">
      <w:pPr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С момента знакомства с идеей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-театра становится очевидным взаимосвязь и схожесть данного направления с психодрамой - направлением психотерапии, осуществляемой через театральное искусство. Безусловно,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-театр был вдохновлен опытом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психодраматических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спектаклей Морено.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Идеи создателей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-театра о том, что каждый человек должен быть услышан, каждый имеет право рассказать свою историю и не бояться быть осмеянным, основываются именно на принципах психодрамы. Создавая направление психодрамы, Морено использовал приёмы Станиславского, интересовался идеями Евреинова, Мейерхольда и других театральных деятелей 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</w:rPr>
        <w:t>[</w:t>
      </w:r>
      <w:r w:rsidR="00FD6CB5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436560">
        <w:rPr>
          <w:rFonts w:ascii="Times New Roman" w:eastAsia="Times New Roman" w:hAnsi="Times New Roman" w:cs="Times New Roman"/>
          <w:sz w:val="24"/>
          <w:szCs w:val="24"/>
        </w:rPr>
        <w:t xml:space="preserve"> с. 2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], поэтому помимо медицинской основы в этом направлении присутствуют элементы искусства. Создатели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-театра сделали упор именно на эти элементы.</w:t>
      </w:r>
    </w:p>
    <w:p w14:paraId="3C748A1A" w14:textId="7C25CB01" w:rsidR="00BC7EB7" w:rsidRPr="00436560" w:rsidRDefault="00BC7EB7" w:rsidP="00FD6C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Идея ритуальности спектакля и взаимодействия зрителя и актёра появилась задолго до зарождения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-театра. Ритуальный характер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-спектакля является одним из главных стержней данного направления. </w:t>
      </w:r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“Мы представляем ритуалы, которые основаны на непосредственных нуждах самого действия, не деспотичные, не древние, не скрытые, они со всей очевидностью играют ту роль, для которой они вырабатывались. И в то же время мы, несомненно, «полагаемся на момент», мы объединены рождением сцены, откровением жизни” </w:t>
      </w:r>
      <w:r w:rsidR="002F0F46" w:rsidRPr="002F0F4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[1</w:t>
      </w:r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с. 108</w:t>
      </w:r>
      <w:r w:rsidR="002F0F46" w:rsidRPr="002F0F4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]</w:t>
      </w:r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Ритуальность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-спектакля особенно выражена в специфике музыкального сопровождения, в “шаманском” характере роли ведущего, в особом взаимодействии зрителя и актёра, имеющем чёткую последовательность (рассказ 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lastRenderedPageBreak/>
        <w:t xml:space="preserve">истории- определение актёра- просмотр истории- оценка зрителем показанной истории- переигранный финал /вся </w:t>
      </w:r>
      <w:proofErr w:type="gram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история(</w:t>
      </w:r>
      <w:proofErr w:type="gram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при негативной оценке Рассказчика)</w:t>
      </w:r>
      <w:r w:rsidR="002F0F46" w:rsidRPr="002F0F46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.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r w:rsidR="002F0F46" w:rsidRPr="00C23D74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[1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, с.  105-106</w:t>
      </w:r>
      <w:r w:rsidR="002F0F46" w:rsidRPr="00C23D74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]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</w:t>
      </w:r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Эти идеи </w:t>
      </w:r>
      <w:r w:rsidRPr="00436560">
        <w:rPr>
          <w:rFonts w:ascii="Times New Roman" w:eastAsia="Times New Roman" w:hAnsi="Times New Roman" w:cs="Times New Roman"/>
          <w:sz w:val="24"/>
          <w:szCs w:val="24"/>
        </w:rPr>
        <w:t xml:space="preserve">ритуального взаимодействия актёра и зрителя в постановке объединяют </w:t>
      </w:r>
      <w:proofErr w:type="spellStart"/>
      <w:r w:rsidRPr="00436560">
        <w:rPr>
          <w:rFonts w:ascii="Times New Roman" w:eastAsia="Times New Roman" w:hAnsi="Times New Roman" w:cs="Times New Roman"/>
          <w:sz w:val="24"/>
          <w:szCs w:val="24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sz w:val="24"/>
          <w:szCs w:val="24"/>
        </w:rPr>
        <w:t>-спектакль с общими направлениями в театральных поисках в XX и XXI века.</w:t>
      </w:r>
    </w:p>
    <w:p w14:paraId="5DE2D37F" w14:textId="2D9A8FCC" w:rsidR="00BC7EB7" w:rsidRPr="00436560" w:rsidRDefault="00BC7EB7" w:rsidP="00FD6CB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Как было сказано выше,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-театр позиционирует себя именно как искусство, а не психотерапевтический метод. Во многом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-театр опирается на систему Станиславского, которая является основой многих театральных направлений. Одной из основных новаторских идей Станиславского стала “сверхзадача” в спектакле. Сверхзадача - “главная, всеобъемлющая цель, притягивающая к себе все без исключения задачи, вызывающая творческое стремление двигателей психической жизни и элементов самочувствия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артисто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-роли”</w:t>
      </w:r>
      <w:r w:rsidR="00FD6CB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r w:rsidR="002F0F46" w:rsidRPr="002F0F46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[3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, с. 450</w:t>
      </w:r>
      <w:r w:rsidR="002F0F46" w:rsidRPr="002F0F46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]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Поиск данной “сверхзадачи” помогает артисту понять мотивацию своего героя, иногда скрытую очень глубоко, осознать цель существования своего персонажа в истории, понять все его поступки (даже отрицательные). Данный процесс очень важен именно для создателей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-спектакля. По мнению Джо Салас, главное для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-актёра- “обнаружить сущность истории, </w:t>
      </w:r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ядро взаимосвязанных смыслов, неотделимых от самих событий истории, без которых история не была бы рассказана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” </w:t>
      </w:r>
      <w:r w:rsidR="002F0F46" w:rsidRPr="002F0F46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[1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, с. 29</w:t>
      </w:r>
      <w:r w:rsidR="002F0F46" w:rsidRPr="002F0F46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]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</w:t>
      </w:r>
    </w:p>
    <w:p w14:paraId="61D896FC" w14:textId="1C9EDEE9" w:rsidR="00BC7EB7" w:rsidRPr="00436560" w:rsidRDefault="00BC7EB7" w:rsidP="00FD6CB5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В настоящее время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-театр является достаточно распространённым видом театрального искусства в мире</w:t>
      </w:r>
      <w:r w:rsidR="00FD6CB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Особенно активно развивается психологический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-театр, целью которого является помощь при различных психологических проблемах.  В Европейский странах и США существуют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-труппы, специализирующиеся на помощи неизлечимо больным людям, жертвам травмирующих обстоятельств (катастрофы, теракты), людям, страдающим от зависимостей и т.д. В России больше развито развлекательное направление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-театра, однако постепенно развивается применение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плейбека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в обучении персонала, проведении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тимбилдингов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и пр. Безусловно</w:t>
      </w:r>
      <w:r w:rsidR="00FD6CB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,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принципы театра, основанные на поддержке и принятии любого человека имеют в себе основу для значимых психотерапевтических действий. “</w:t>
      </w:r>
      <w:proofErr w:type="spellStart"/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-театр всегда был театром поддержки. Приверженность к процветанию человеческого духа была частью изначального видения Джонатана, и в те первые годы, когда мы рассказывали свои собственные истории, мы открывали для себя способы воплощения этой приверженности.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”</w:t>
      </w:r>
      <w:r w:rsidR="00FD6CB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r w:rsidR="002F0F46" w:rsidRPr="00C23D74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[1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, с. 109</w:t>
      </w:r>
      <w:r w:rsidR="002F0F46" w:rsidRPr="00C23D74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]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. Однако важно помнить, что ц</w:t>
      </w:r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елительство и искусство неразделимо интегрированы в задачи </w:t>
      </w:r>
      <w:proofErr w:type="spellStart"/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плейбека</w:t>
      </w:r>
      <w:proofErr w:type="spellEnd"/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 w:rsidR="002F0F46" w:rsidRPr="00C23D7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[1</w:t>
      </w:r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с. 113</w:t>
      </w:r>
      <w:r w:rsidR="002F0F46" w:rsidRPr="00C23D7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]</w:t>
      </w:r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14:paraId="656C6009" w14:textId="1A35EAF6" w:rsidR="00BC7EB7" w:rsidRDefault="00BC7EB7" w:rsidP="00FD6CB5">
      <w:pPr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3656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Таким образом,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-театр является новой импровизационной формой театрального искусства.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-театр перспективен не только как новый вид </w:t>
      </w:r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lastRenderedPageBreak/>
        <w:t xml:space="preserve">театрального искусства, где зрители и актёры могут взаимодействовать и вместе создавать произведение искусства, но и как метод обучения, психотерапии, проведения различных психологических и бизнес-тренингов. Таким образом,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отражает общие тенденции современной культуры, знаменующиеся в сближении сферы науки и искусства.  </w:t>
      </w:r>
      <w:proofErr w:type="spellStart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Плейбек</w:t>
      </w:r>
      <w:proofErr w:type="spellEnd"/>
      <w:r w:rsidRPr="00436560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опирается на наследие мировой театральной культуры, содержит в себе элементы разных театральных систем, при этом являясь самостоятельным и уникальным театральным направлением.</w:t>
      </w:r>
    </w:p>
    <w:p w14:paraId="21839565" w14:textId="127A0E5E" w:rsidR="00FD6CB5" w:rsidRDefault="00FD6CB5" w:rsidP="00FD6CB5">
      <w:pPr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Список литературы:</w:t>
      </w:r>
    </w:p>
    <w:p w14:paraId="7ABF9765" w14:textId="6922ECD0" w:rsidR="00FD6CB5" w:rsidRPr="00FD6CB5" w:rsidRDefault="00FD6CB5" w:rsidP="00FD6CB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FD6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Джо С. Играем реальную жизнь в </w:t>
      </w:r>
      <w:proofErr w:type="spellStart"/>
      <w:r w:rsidRPr="00FD6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Плейбек</w:t>
      </w:r>
      <w:proofErr w:type="spellEnd"/>
      <w:r w:rsidRPr="00FD6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-театре/Джо Салас; пер. с англ. МЮ Кривченко //М.: </w:t>
      </w:r>
      <w:proofErr w:type="spellStart"/>
      <w:r w:rsidRPr="00FD6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Когито</w:t>
      </w:r>
      <w:proofErr w:type="spellEnd"/>
      <w:r w:rsidRPr="00FD6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-Центр. – 2009.</w:t>
      </w:r>
    </w:p>
    <w:p w14:paraId="7BE3D781" w14:textId="4CE54973" w:rsidR="00FD6CB5" w:rsidRPr="00FD6CB5" w:rsidRDefault="00FD6CB5" w:rsidP="00FD6CB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FD6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Морено Я. Л., </w:t>
      </w:r>
      <w:proofErr w:type="spellStart"/>
      <w:r w:rsidRPr="00FD6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Лейтс</w:t>
      </w:r>
      <w:proofErr w:type="spellEnd"/>
      <w:r w:rsidRPr="00FD6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Г. Психодрама: теория и практика. Классическая психодрама //М.: Издательская группа «Прогресс. – 1994.</w:t>
      </w:r>
    </w:p>
    <w:p w14:paraId="6F85E22B" w14:textId="7BEE299E" w:rsidR="00FD6CB5" w:rsidRPr="00FD6CB5" w:rsidRDefault="00FD6CB5" w:rsidP="00FD6CB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FD6C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Станиславский, К. Работа актёра над собой в творческом процессе переживания. 2024 СПб: Азбука, Азбука-Аттикус</w:t>
      </w:r>
    </w:p>
    <w:p w14:paraId="6E88151C" w14:textId="77777777" w:rsidR="00FD6CB5" w:rsidRPr="00436560" w:rsidRDefault="00FD6CB5" w:rsidP="00FD6C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6CB5" w:rsidRPr="0043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5168"/>
    <w:multiLevelType w:val="hybridMultilevel"/>
    <w:tmpl w:val="21B8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B49"/>
    <w:rsid w:val="000B24F3"/>
    <w:rsid w:val="002F0F46"/>
    <w:rsid w:val="00436560"/>
    <w:rsid w:val="00551BCC"/>
    <w:rsid w:val="006D399E"/>
    <w:rsid w:val="00721B49"/>
    <w:rsid w:val="00AC4855"/>
    <w:rsid w:val="00AF7F43"/>
    <w:rsid w:val="00BC7EB7"/>
    <w:rsid w:val="00C23D74"/>
    <w:rsid w:val="00C67CF2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F94D"/>
  <w15:docId w15:val="{AFD015FA-13C2-42A6-B297-1ACCD87F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next w:val="a"/>
    <w:link w:val="a4"/>
    <w:qFormat/>
    <w:rsid w:val="00AC4855"/>
    <w:pPr>
      <w:spacing w:after="400"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AC4855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C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FD6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Графова</dc:creator>
  <cp:keywords/>
  <dc:description/>
  <cp:lastModifiedBy>Екатерина Графова</cp:lastModifiedBy>
  <cp:revision>4</cp:revision>
  <dcterms:created xsi:type="dcterms:W3CDTF">2025-03-01T20:03:00Z</dcterms:created>
  <dcterms:modified xsi:type="dcterms:W3CDTF">2025-03-02T20:00:00Z</dcterms:modified>
</cp:coreProperties>
</file>