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64FD1" w:rsidRPr="00D73ED1" w:rsidRDefault="00000000">
      <w:pPr>
        <w:spacing w:line="240" w:lineRule="auto"/>
        <w:jc w:val="center"/>
        <w:rPr>
          <w:rFonts w:ascii="Times New Roman" w:eastAsia="Times New Roman" w:hAnsi="Times New Roman" w:cs="Times New Roman"/>
          <w:b/>
          <w:sz w:val="24"/>
          <w:szCs w:val="24"/>
        </w:rPr>
      </w:pPr>
      <w:r w:rsidRPr="00D73ED1">
        <w:rPr>
          <w:rFonts w:ascii="Times New Roman" w:eastAsia="Times New Roman" w:hAnsi="Times New Roman" w:cs="Times New Roman"/>
          <w:b/>
          <w:sz w:val="24"/>
          <w:szCs w:val="24"/>
        </w:rPr>
        <w:t xml:space="preserve">Исследование потенциала генеративного искусственного интеллекта </w:t>
      </w:r>
    </w:p>
    <w:p w14:paraId="00000002" w14:textId="77777777" w:rsidR="00564FD1" w:rsidRPr="00D73ED1" w:rsidRDefault="00000000">
      <w:pPr>
        <w:spacing w:line="240" w:lineRule="auto"/>
        <w:jc w:val="center"/>
        <w:rPr>
          <w:rFonts w:ascii="Times New Roman" w:eastAsia="Times New Roman" w:hAnsi="Times New Roman" w:cs="Times New Roman"/>
          <w:b/>
          <w:sz w:val="24"/>
          <w:szCs w:val="24"/>
        </w:rPr>
      </w:pPr>
      <w:r w:rsidRPr="00D73ED1">
        <w:rPr>
          <w:rFonts w:ascii="Times New Roman" w:eastAsia="Times New Roman" w:hAnsi="Times New Roman" w:cs="Times New Roman"/>
          <w:b/>
          <w:sz w:val="24"/>
          <w:szCs w:val="24"/>
        </w:rPr>
        <w:t>для разработки заданий по аудированию на множественный выбор</w:t>
      </w:r>
    </w:p>
    <w:p w14:paraId="00000003" w14:textId="77777777" w:rsidR="00564FD1" w:rsidRPr="00D73ED1" w:rsidRDefault="00000000">
      <w:pPr>
        <w:spacing w:line="240" w:lineRule="auto"/>
        <w:jc w:val="center"/>
        <w:rPr>
          <w:rFonts w:ascii="Times New Roman" w:eastAsia="Times New Roman" w:hAnsi="Times New Roman" w:cs="Times New Roman"/>
          <w:b/>
          <w:sz w:val="24"/>
          <w:szCs w:val="24"/>
        </w:rPr>
      </w:pPr>
      <w:r w:rsidRPr="00D73ED1">
        <w:rPr>
          <w:rFonts w:ascii="Times New Roman" w:eastAsia="Times New Roman" w:hAnsi="Times New Roman" w:cs="Times New Roman"/>
          <w:b/>
          <w:sz w:val="24"/>
          <w:szCs w:val="24"/>
        </w:rPr>
        <w:t>(английский язык, уровень C1)</w:t>
      </w:r>
    </w:p>
    <w:p w14:paraId="00000004" w14:textId="77777777" w:rsidR="00564FD1" w:rsidRPr="00D73ED1" w:rsidRDefault="00000000">
      <w:pPr>
        <w:spacing w:line="240" w:lineRule="auto"/>
        <w:jc w:val="center"/>
        <w:rPr>
          <w:rFonts w:ascii="Times New Roman" w:eastAsia="Times New Roman" w:hAnsi="Times New Roman" w:cs="Times New Roman"/>
          <w:b/>
          <w:i/>
          <w:sz w:val="24"/>
          <w:szCs w:val="24"/>
        </w:rPr>
      </w:pPr>
      <w:r w:rsidRPr="00D73ED1">
        <w:rPr>
          <w:rFonts w:ascii="Times New Roman" w:eastAsia="Times New Roman" w:hAnsi="Times New Roman" w:cs="Times New Roman"/>
          <w:b/>
          <w:i/>
          <w:sz w:val="24"/>
          <w:szCs w:val="24"/>
        </w:rPr>
        <w:t>Мухаметова Адиля Ильдусовна</w:t>
      </w:r>
    </w:p>
    <w:p w14:paraId="00000005" w14:textId="77777777" w:rsidR="00564FD1" w:rsidRPr="00D73ED1" w:rsidRDefault="00000000">
      <w:pPr>
        <w:spacing w:line="240" w:lineRule="auto"/>
        <w:jc w:val="center"/>
        <w:rPr>
          <w:rFonts w:ascii="Times New Roman" w:eastAsia="Times New Roman" w:hAnsi="Times New Roman" w:cs="Times New Roman"/>
          <w:i/>
          <w:sz w:val="24"/>
          <w:szCs w:val="24"/>
        </w:rPr>
      </w:pPr>
      <w:r w:rsidRPr="00D73ED1">
        <w:rPr>
          <w:rFonts w:ascii="Times New Roman" w:eastAsia="Times New Roman" w:hAnsi="Times New Roman" w:cs="Times New Roman"/>
          <w:i/>
          <w:sz w:val="24"/>
          <w:szCs w:val="24"/>
        </w:rPr>
        <w:t>Студент</w:t>
      </w:r>
    </w:p>
    <w:p w14:paraId="00000006" w14:textId="77777777" w:rsidR="00564FD1" w:rsidRPr="00D73ED1" w:rsidRDefault="00000000">
      <w:pPr>
        <w:spacing w:line="240" w:lineRule="auto"/>
        <w:jc w:val="center"/>
        <w:rPr>
          <w:rFonts w:ascii="Times New Roman" w:eastAsia="Times New Roman" w:hAnsi="Times New Roman" w:cs="Times New Roman"/>
          <w:i/>
          <w:sz w:val="24"/>
          <w:szCs w:val="24"/>
        </w:rPr>
      </w:pPr>
      <w:r w:rsidRPr="00D73ED1">
        <w:rPr>
          <w:rFonts w:ascii="Times New Roman" w:eastAsia="Times New Roman" w:hAnsi="Times New Roman" w:cs="Times New Roman"/>
          <w:i/>
          <w:sz w:val="24"/>
          <w:szCs w:val="24"/>
        </w:rPr>
        <w:t>Национальный исследовательский университет «Высшая школа экономики»,</w:t>
      </w:r>
    </w:p>
    <w:p w14:paraId="00000007" w14:textId="77777777" w:rsidR="00564FD1" w:rsidRPr="00D73ED1" w:rsidRDefault="00000000">
      <w:pPr>
        <w:spacing w:line="240" w:lineRule="auto"/>
        <w:jc w:val="center"/>
        <w:rPr>
          <w:rFonts w:ascii="Times New Roman" w:eastAsia="Times New Roman" w:hAnsi="Times New Roman" w:cs="Times New Roman"/>
          <w:i/>
          <w:sz w:val="24"/>
          <w:szCs w:val="24"/>
        </w:rPr>
      </w:pPr>
      <w:r w:rsidRPr="00D73ED1">
        <w:rPr>
          <w:rFonts w:ascii="Times New Roman" w:eastAsia="Times New Roman" w:hAnsi="Times New Roman" w:cs="Times New Roman"/>
          <w:i/>
          <w:sz w:val="24"/>
          <w:szCs w:val="24"/>
        </w:rPr>
        <w:t>Школа иностранных языков, Москва, Российская Федерация</w:t>
      </w:r>
    </w:p>
    <w:p w14:paraId="00000008" w14:textId="77777777" w:rsidR="00564FD1" w:rsidRPr="00D73ED1" w:rsidRDefault="00000000">
      <w:pPr>
        <w:spacing w:line="240" w:lineRule="auto"/>
        <w:jc w:val="center"/>
        <w:rPr>
          <w:rFonts w:ascii="Times New Roman" w:eastAsia="Times New Roman" w:hAnsi="Times New Roman" w:cs="Times New Roman"/>
          <w:i/>
          <w:sz w:val="24"/>
          <w:szCs w:val="24"/>
          <w:lang w:val="en-US"/>
        </w:rPr>
      </w:pPr>
      <w:r w:rsidRPr="00D73ED1">
        <w:rPr>
          <w:rFonts w:ascii="Times New Roman" w:eastAsia="Times New Roman" w:hAnsi="Times New Roman" w:cs="Times New Roman"/>
          <w:i/>
          <w:sz w:val="24"/>
          <w:szCs w:val="24"/>
          <w:lang w:val="en-US"/>
        </w:rPr>
        <w:t>E-mail: aimukhametova_1@edu.hse.ru</w:t>
      </w:r>
    </w:p>
    <w:p w14:paraId="00000009" w14:textId="77777777" w:rsidR="00564FD1" w:rsidRPr="00D73ED1" w:rsidRDefault="00564FD1">
      <w:pPr>
        <w:spacing w:line="240" w:lineRule="auto"/>
        <w:jc w:val="both"/>
        <w:rPr>
          <w:rFonts w:ascii="Times New Roman" w:eastAsia="Times New Roman" w:hAnsi="Times New Roman" w:cs="Times New Roman"/>
          <w:i/>
          <w:sz w:val="24"/>
          <w:szCs w:val="24"/>
          <w:lang w:val="en-US"/>
        </w:rPr>
      </w:pPr>
    </w:p>
    <w:p w14:paraId="0000000A"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В настоящее время в обучении иностранным языкам широкое распространение приобретает генеративный искусственный интеллект (генеративный ИИ) – цифровые системы, способные создавать новые экземпляры данных, уникальный контент из существующих ресурсов на основе больших массивов данных [2]. Генеративный ИИ функционирует на основе промптов – текстовых запросов, инструкций-подсказок, вводимых пользователями [4]. Для получения желаемого результата в промпт важно включить основную информацию, необходимую для решения задачи (тип задания, уровень сложности, объем текста и т.д. [5]). </w:t>
      </w:r>
    </w:p>
    <w:p w14:paraId="0000000B"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Генеративный ИИ может быть применен при разработке различных заданий на контроль навыков и умений аудирования: вопросы открытого типа [6], заполнение предложений с пропусками [1], определение верных и неверных утверждений, исправление ошибок и др. </w:t>
      </w:r>
    </w:p>
    <w:p w14:paraId="0000000C"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В данном исследовании рассматриваются возможности и ограничения таких сервисов, как чат-бот ChatGPT4 | Midjourney в мессенджере Telegram (@gpt3_unlim_chatbot; далее – ChatGPT) и чат-бот DeepSeek [7], при создании заданий по аудированию на множественный выбор уровня C1. Перед разработкой подобных заданий требуется предварительное преобразование устной речи в текст посредством дополнительных функций указанных нейросетей либо других доступных инструментов. Анализ основан на соответствии сгенерированных заданий следующим требованиям: логичность вопросов и правильных ответов; наличие и длина дистракторов (неверных, но правдоподобных утверждений, которые можно посчитать за правильные [3]); наличие синонимов слов из текста и лексических единиц уровня C1 и выше.</w:t>
      </w:r>
    </w:p>
    <w:p w14:paraId="0000000D"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На начальном этапе работы над заданиями сервисам был предложен одинаковый промпт: </w:t>
      </w:r>
      <w:r w:rsidRPr="00D73ED1">
        <w:rPr>
          <w:rFonts w:ascii="Times New Roman" w:eastAsia="Times New Roman" w:hAnsi="Times New Roman" w:cs="Times New Roman"/>
          <w:i/>
          <w:sz w:val="24"/>
          <w:szCs w:val="24"/>
        </w:rPr>
        <w:t xml:space="preserve">Imagine you are an English teacher. </w:t>
      </w:r>
      <w:r w:rsidRPr="00D73ED1">
        <w:rPr>
          <w:rFonts w:ascii="Times New Roman" w:eastAsia="Times New Roman" w:hAnsi="Times New Roman" w:cs="Times New Roman"/>
          <w:i/>
          <w:sz w:val="24"/>
          <w:szCs w:val="24"/>
          <w:lang w:val="en-US"/>
        </w:rPr>
        <w:t xml:space="preserve">You need to create ten C1-level multiple-choice questions based on the audio (the script is given below). </w:t>
      </w:r>
      <w:r w:rsidRPr="00D73ED1">
        <w:rPr>
          <w:rFonts w:ascii="Times New Roman" w:eastAsia="Times New Roman" w:hAnsi="Times New Roman" w:cs="Times New Roman"/>
          <w:sz w:val="24"/>
          <w:szCs w:val="24"/>
        </w:rPr>
        <w:t>Примечательно, что оба чат-бота сгенерировали задания с комментарием о том, что вопросы направлены как на общее, так и на и детальное понимание текста; ChatGPT при этом конкретизировал цель каждого вопроса (main idea, inference, speaker’s tone и т.д.), добавив, что были включены дистракторы, что существенно для уровня Advanced.</w:t>
      </w:r>
    </w:p>
    <w:p w14:paraId="0000000E"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ChatGPT составил предложения, содержащие лексические единицы уровня C1 и выше (yield, prior, accelerate, dismiss и др.), часть из которых выступила заменой словам более низкого уровня в аудиотексте</w:t>
      </w:r>
      <w:r w:rsidRPr="00D73ED1">
        <w:rPr>
          <w:rFonts w:ascii="Times New Roman" w:eastAsia="Gungsuh" w:hAnsi="Times New Roman" w:cs="Times New Roman"/>
          <w:sz w:val="24"/>
          <w:szCs w:val="24"/>
        </w:rPr>
        <w:t xml:space="preserve"> (bad → detrimental). Исходные фрагменты были преимущественно </w:t>
      </w:r>
      <w:r w:rsidRPr="00D73ED1">
        <w:rPr>
          <w:rFonts w:ascii="Times New Roman" w:eastAsia="Times New Roman" w:hAnsi="Times New Roman" w:cs="Times New Roman"/>
          <w:sz w:val="24"/>
          <w:szCs w:val="24"/>
        </w:rPr>
        <w:t>перефразированы</w:t>
      </w:r>
      <w:r w:rsidRPr="00D73ED1">
        <w:rPr>
          <w:rFonts w:ascii="Times New Roman" w:eastAsia="Gungsuh" w:hAnsi="Times New Roman" w:cs="Times New Roman"/>
          <w:sz w:val="24"/>
          <w:szCs w:val="24"/>
        </w:rPr>
        <w:t xml:space="preserve"> (shook the scientific community → offered compelling evidence that challenged existing assumptions); в определенных случаях наблюдались незначительные повторы. Что касается обоснованности предлагаемых ответов, то некоторые из них могут вызывать вопросы, поскольку на основе аудиотекста может быть сделан иной вывод (отношение/цель говорящего и т.п.). Заявленные дистракторы правдоподобны скорее до прослушивания аудиотекста, при ознакомлении с заданием, так как многие неверные варианты ответа не упоминаются в записи. Помимо этого, могли быть включены слова, сигнализирующие о том, что вариант не подходит (only, solely, completely, always). В то же время формулировки верных ответов были зачастую более длинными и детализированными, тем самым привлекающими внимание. </w:t>
      </w:r>
      <w:r w:rsidRPr="00D73ED1">
        <w:rPr>
          <w:rFonts w:ascii="Times New Roman" w:eastAsia="Times New Roman" w:hAnsi="Times New Roman" w:cs="Times New Roman"/>
          <w:sz w:val="24"/>
          <w:szCs w:val="24"/>
        </w:rPr>
        <w:t>При указании на неточности и изменения, которые было необходимо внести (</w:t>
      </w:r>
      <w:r w:rsidRPr="00D73ED1">
        <w:rPr>
          <w:rFonts w:ascii="Times New Roman" w:eastAsia="Times New Roman" w:hAnsi="Times New Roman" w:cs="Times New Roman"/>
          <w:i/>
          <w:sz w:val="24"/>
          <w:szCs w:val="24"/>
        </w:rPr>
        <w:t xml:space="preserve">Pay attention to the length of </w:t>
      </w:r>
      <w:r w:rsidRPr="00D73ED1">
        <w:rPr>
          <w:rFonts w:ascii="Times New Roman" w:eastAsia="Times New Roman" w:hAnsi="Times New Roman" w:cs="Times New Roman"/>
          <w:i/>
          <w:sz w:val="24"/>
          <w:szCs w:val="24"/>
        </w:rPr>
        <w:lastRenderedPageBreak/>
        <w:t>answers/distractors/etc.</w:t>
      </w:r>
      <w:r w:rsidRPr="00D73ED1">
        <w:rPr>
          <w:rFonts w:ascii="Times New Roman" w:eastAsia="Times New Roman" w:hAnsi="Times New Roman" w:cs="Times New Roman"/>
          <w:sz w:val="24"/>
          <w:szCs w:val="24"/>
        </w:rPr>
        <w:t>), нейросеть предлагала более подходящие варианты (результату, соответствующему требованиям, могло предшествовать многократное исправление промпта).</w:t>
      </w:r>
    </w:p>
    <w:p w14:paraId="0000000F"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DeepSeek, в свою очередь, минимально изменил исходные фрагменты текста как в вопросах, так и в вариантах ответа, что, с одной стороны, обеспечивает однозначность ответа (объяснение сводится к обращению к фрагменту идентичного содержания), с другой – значительно снижает уровень сложности и потому требует перефразирования для предъявления учащимся с уровнем владения английским языком Advanced. Варианты ответа были приблизительно равными по длине, однако неверные варианты, как и в предыдущем случае, правдоподобны главным образом до прослушивания, за исключением вариантов, упоминаемых в других фрагментах текста и создающих некоторую трудность. Кроме того, присутствуют слова, наводящие на мысль о том, что вариант не является правильным (no, only). При</w:t>
      </w:r>
      <w:r w:rsidRPr="00D73ED1">
        <w:rPr>
          <w:rFonts w:ascii="Times New Roman" w:eastAsia="Times New Roman" w:hAnsi="Times New Roman" w:cs="Times New Roman"/>
          <w:sz w:val="24"/>
          <w:szCs w:val="24"/>
          <w:lang w:val="en-US"/>
        </w:rPr>
        <w:t xml:space="preserve"> </w:t>
      </w:r>
      <w:r w:rsidRPr="00D73ED1">
        <w:rPr>
          <w:rFonts w:ascii="Times New Roman" w:eastAsia="Times New Roman" w:hAnsi="Times New Roman" w:cs="Times New Roman"/>
          <w:sz w:val="24"/>
          <w:szCs w:val="24"/>
        </w:rPr>
        <w:t>уточнении</w:t>
      </w:r>
      <w:r w:rsidRPr="00D73ED1">
        <w:rPr>
          <w:rFonts w:ascii="Times New Roman" w:eastAsia="Times New Roman" w:hAnsi="Times New Roman" w:cs="Times New Roman"/>
          <w:sz w:val="24"/>
          <w:szCs w:val="24"/>
          <w:lang w:val="en-US"/>
        </w:rPr>
        <w:t xml:space="preserve"> </w:t>
      </w:r>
      <w:r w:rsidRPr="00D73ED1">
        <w:rPr>
          <w:rFonts w:ascii="Times New Roman" w:eastAsia="Times New Roman" w:hAnsi="Times New Roman" w:cs="Times New Roman"/>
          <w:sz w:val="24"/>
          <w:szCs w:val="24"/>
        </w:rPr>
        <w:t>запроса</w:t>
      </w:r>
      <w:r w:rsidRPr="00D73ED1">
        <w:rPr>
          <w:rFonts w:ascii="Times New Roman" w:eastAsia="Times New Roman" w:hAnsi="Times New Roman" w:cs="Times New Roman"/>
          <w:sz w:val="24"/>
          <w:szCs w:val="24"/>
          <w:lang w:val="en-US"/>
        </w:rPr>
        <w:t xml:space="preserve"> (</w:t>
      </w:r>
      <w:r w:rsidRPr="00D73ED1">
        <w:rPr>
          <w:rFonts w:ascii="Times New Roman" w:eastAsia="Times New Roman" w:hAnsi="Times New Roman" w:cs="Times New Roman"/>
          <w:i/>
          <w:sz w:val="24"/>
          <w:szCs w:val="24"/>
          <w:lang w:val="en-US"/>
        </w:rPr>
        <w:t>Paraphrase sentences so that synonyms of the words from the text are used. Mind that each question should contain distractors, i.e. incorrect yet plausible options which are similar to the correct one. Avoid such words as no, only, never, always, etc.</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чат</w:t>
      </w:r>
      <w:r w:rsidRPr="00D73ED1">
        <w:rPr>
          <w:rFonts w:ascii="Times New Roman" w:eastAsia="Gungsuh" w:hAnsi="Times New Roman" w:cs="Times New Roman"/>
          <w:sz w:val="24"/>
          <w:szCs w:val="24"/>
          <w:lang w:val="en-US"/>
        </w:rPr>
        <w:t>-</w:t>
      </w:r>
      <w:r w:rsidRPr="00D73ED1">
        <w:rPr>
          <w:rFonts w:ascii="Times New Roman" w:eastAsia="Gungsuh" w:hAnsi="Times New Roman" w:cs="Times New Roman"/>
          <w:sz w:val="24"/>
          <w:szCs w:val="24"/>
        </w:rPr>
        <w:t>бот</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улучшал</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результат</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заменяя</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лексические</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единицы</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на</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синонимы</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и</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слова</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более</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высокого</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уровня</w:t>
      </w:r>
      <w:r w:rsidRPr="00D73ED1">
        <w:rPr>
          <w:rFonts w:ascii="Times New Roman" w:eastAsia="Gungsuh" w:hAnsi="Times New Roman" w:cs="Times New Roman"/>
          <w:sz w:val="24"/>
          <w:szCs w:val="24"/>
          <w:lang w:val="en-US"/>
        </w:rPr>
        <w:t xml:space="preserve"> (improves → enhances; holds back → hinders; have → possess), </w:t>
      </w:r>
      <w:r w:rsidRPr="00D73ED1">
        <w:rPr>
          <w:rFonts w:ascii="Times New Roman" w:eastAsia="Gungsuh" w:hAnsi="Times New Roman" w:cs="Times New Roman"/>
          <w:sz w:val="24"/>
          <w:szCs w:val="24"/>
        </w:rPr>
        <w:t>а</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также</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предлагая</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более</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удачные</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дистракторы</w:t>
      </w:r>
      <w:r w:rsidRPr="00D73ED1">
        <w:rPr>
          <w:rFonts w:ascii="Times New Roman" w:eastAsia="Gungsuh" w:hAnsi="Times New Roman" w:cs="Times New Roman"/>
          <w:sz w:val="24"/>
          <w:szCs w:val="24"/>
          <w:lang w:val="en-US"/>
        </w:rPr>
        <w:t xml:space="preserve">. </w:t>
      </w:r>
      <w:r w:rsidRPr="00D73ED1">
        <w:rPr>
          <w:rFonts w:ascii="Times New Roman" w:eastAsia="Gungsuh" w:hAnsi="Times New Roman" w:cs="Times New Roman"/>
          <w:sz w:val="24"/>
          <w:szCs w:val="24"/>
        </w:rPr>
        <w:t xml:space="preserve">Тем не менее при неоднократном дополнении </w:t>
      </w:r>
      <w:r w:rsidRPr="00D73ED1">
        <w:rPr>
          <w:rFonts w:ascii="Times New Roman" w:eastAsia="Times New Roman" w:hAnsi="Times New Roman" w:cs="Times New Roman"/>
          <w:sz w:val="24"/>
          <w:szCs w:val="24"/>
        </w:rPr>
        <w:t>промпта нейросеть могла выдавать одинаковые ответы, лишь частично соответствующие запросу, следовательно, при создании заданий может потребоваться внесение корректировок в предложения со стороны преподавателя.</w:t>
      </w:r>
    </w:p>
    <w:p w14:paraId="00000010" w14:textId="77777777" w:rsidR="00564FD1" w:rsidRPr="00D73ED1" w:rsidRDefault="00000000">
      <w:pPr>
        <w:spacing w:line="240" w:lineRule="auto"/>
        <w:ind w:firstLine="396"/>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Таким образом, анализ сгенерированных заданий по аудированию на множественный выбор выявил, что генеративный ИИ в целом успешно справляется с выполнением поставленной задачи, в особенности при уточнении запроса и предоставлении дополнительной информации в промпте. В рамках исследования ChatGPT генерировал более удачные задания, чем DeepSeek, с точки зрения языкового разнообразия (синонимы слов из аудиотекста, лексика уровня Advanced), что немаловажно в контексте разработки заданий для учащихся с уровнем владения английским языком C1. Ключевая роль в этом процессе, разумеется, принадлежит преподавателю, анализирующему результаты, выдаваемые чат-ботами, и изменяющему запрос до тех пор, пока задания не будут наиболее приближенными к требованиям.</w:t>
      </w:r>
    </w:p>
    <w:p w14:paraId="00000011" w14:textId="77777777" w:rsidR="00564FD1" w:rsidRPr="00D73ED1" w:rsidRDefault="00564FD1">
      <w:pPr>
        <w:spacing w:line="240" w:lineRule="auto"/>
        <w:jc w:val="both"/>
        <w:rPr>
          <w:rFonts w:ascii="Times New Roman" w:eastAsia="Times New Roman" w:hAnsi="Times New Roman" w:cs="Times New Roman"/>
          <w:sz w:val="24"/>
          <w:szCs w:val="24"/>
        </w:rPr>
      </w:pPr>
    </w:p>
    <w:p w14:paraId="00000012" w14:textId="77777777" w:rsidR="00564FD1" w:rsidRPr="00D73ED1" w:rsidRDefault="00000000">
      <w:pPr>
        <w:spacing w:line="240" w:lineRule="auto"/>
        <w:jc w:val="center"/>
        <w:rPr>
          <w:rFonts w:ascii="Times New Roman" w:eastAsia="Times New Roman" w:hAnsi="Times New Roman" w:cs="Times New Roman"/>
          <w:b/>
          <w:sz w:val="24"/>
          <w:szCs w:val="24"/>
        </w:rPr>
      </w:pPr>
      <w:r w:rsidRPr="00D73ED1">
        <w:rPr>
          <w:rFonts w:ascii="Times New Roman" w:eastAsia="Times New Roman" w:hAnsi="Times New Roman" w:cs="Times New Roman"/>
          <w:b/>
          <w:sz w:val="24"/>
          <w:szCs w:val="24"/>
        </w:rPr>
        <w:t>Литература</w:t>
      </w:r>
    </w:p>
    <w:p w14:paraId="00000013" w14:textId="77777777" w:rsidR="00564FD1" w:rsidRPr="00D73ED1" w:rsidRDefault="00564FD1">
      <w:pPr>
        <w:spacing w:line="240" w:lineRule="auto"/>
        <w:jc w:val="center"/>
        <w:rPr>
          <w:rFonts w:ascii="Times New Roman" w:eastAsia="Times New Roman" w:hAnsi="Times New Roman" w:cs="Times New Roman"/>
          <w:sz w:val="24"/>
          <w:szCs w:val="24"/>
        </w:rPr>
      </w:pPr>
    </w:p>
    <w:p w14:paraId="00000014"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Боголепова С.В., Бабасян Е.Р. Возможности искусственного интеллекта для разработки учебных и оценочных заданий по иностранным языкам // Преподаватель ХХI век. 2024. № 1. Ч. 1. С. 137-154. </w:t>
      </w:r>
    </w:p>
    <w:p w14:paraId="00000015"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Гайдук М.А., Рябцева В.А. Генеративный искусственный интеллект: как нейросети создают контент // Проблемы экономики и информационных технологий: сборник тезисов и статей докладов 58-ой научной конференции аспирантов, магистрантов и студентов БГУИР. 18-22 апреля 2022 г. Минск, 2022. </w:t>
      </w:r>
    </w:p>
    <w:p w14:paraId="00000016"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Кривошеина Е.Л. О тестировании при проверке знаний студентов по иностранному языку // Вестник МГСУ. 2007. № 4. С. 124-128.</w:t>
      </w:r>
    </w:p>
    <w:p w14:paraId="00000017"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Стецик М. Союз лингвистики и промпт-инжиниринга: лингвистические особенности запросов к нейросети // Vilniaus universiteto leidykla. 2024. С. 155-166. </w:t>
      </w:r>
    </w:p>
    <w:p w14:paraId="00000018"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Aryadoust V., Zakaria A., Jia Y. Investigating the Affordances of OpenAI’s Large Language Model in Developing Listening Assessments // Computers and Education: Artificial Intelligence. 2024. Vol. 6. PP. 1-12.</w:t>
      </w:r>
    </w:p>
    <w:p w14:paraId="00000019"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Kohnke L., Moorhouse B. L., Zou D. ChatGPT for Language Teaching and Learning // RELC Journal. 2023. Vol. 54(3). PP. 1-14. </w:t>
      </w:r>
    </w:p>
    <w:p w14:paraId="0000001A" w14:textId="77777777" w:rsidR="00564FD1" w:rsidRPr="00D73ED1" w:rsidRDefault="00000000">
      <w:pPr>
        <w:numPr>
          <w:ilvl w:val="0"/>
          <w:numId w:val="1"/>
        </w:numPr>
        <w:spacing w:line="240" w:lineRule="auto"/>
        <w:jc w:val="both"/>
        <w:rPr>
          <w:rFonts w:ascii="Times New Roman" w:eastAsia="Times New Roman" w:hAnsi="Times New Roman" w:cs="Times New Roman"/>
          <w:sz w:val="24"/>
          <w:szCs w:val="24"/>
        </w:rPr>
      </w:pPr>
      <w:r w:rsidRPr="00D73ED1">
        <w:rPr>
          <w:rFonts w:ascii="Times New Roman" w:eastAsia="Times New Roman" w:hAnsi="Times New Roman" w:cs="Times New Roman"/>
          <w:sz w:val="24"/>
          <w:szCs w:val="24"/>
        </w:rPr>
        <w:t xml:space="preserve">DeepSeek AI: </w:t>
      </w:r>
      <w:hyperlink r:id="rId5">
        <w:r w:rsidRPr="00D73ED1">
          <w:rPr>
            <w:rFonts w:ascii="Times New Roman" w:eastAsia="Times New Roman" w:hAnsi="Times New Roman" w:cs="Times New Roman"/>
            <w:sz w:val="24"/>
            <w:szCs w:val="24"/>
          </w:rPr>
          <w:t>https://chat.deepseek.com</w:t>
        </w:r>
      </w:hyperlink>
      <w:r w:rsidRPr="00D73ED1">
        <w:rPr>
          <w:rFonts w:ascii="Times New Roman" w:eastAsia="Times New Roman" w:hAnsi="Times New Roman" w:cs="Times New Roman"/>
          <w:sz w:val="24"/>
          <w:szCs w:val="24"/>
        </w:rPr>
        <w:t xml:space="preserve">  </w:t>
      </w:r>
    </w:p>
    <w:sectPr w:rsidR="00564FD1" w:rsidRPr="00D73ED1">
      <w:pgSz w:w="11909" w:h="16834"/>
      <w:pgMar w:top="1133" w:right="1360" w:bottom="1133" w:left="1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44D68"/>
    <w:multiLevelType w:val="multilevel"/>
    <w:tmpl w:val="86B8AEC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182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D1"/>
    <w:rsid w:val="00516CD1"/>
    <w:rsid w:val="00564FD1"/>
    <w:rsid w:val="00D7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5ABC52CF-7FD5-B443-A2DD-CF159099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at.deepsee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Мухаметова Адиля Ильдусовна</cp:lastModifiedBy>
  <cp:revision>2</cp:revision>
  <dcterms:created xsi:type="dcterms:W3CDTF">2025-03-03T20:47:00Z</dcterms:created>
  <dcterms:modified xsi:type="dcterms:W3CDTF">2025-03-03T20:47:00Z</dcterms:modified>
</cp:coreProperties>
</file>