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1A26" w14:textId="21CDD0C0" w:rsidR="0065475E" w:rsidRPr="000C5A1B" w:rsidRDefault="0065475E" w:rsidP="000C5A1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A1B">
        <w:rPr>
          <w:rFonts w:ascii="Times New Roman" w:hAnsi="Times New Roman" w:cs="Times New Roman"/>
          <w:b/>
          <w:bCs/>
          <w:sz w:val="24"/>
          <w:szCs w:val="24"/>
        </w:rPr>
        <w:t>Влияние железосодержащих наночастиц на жизнедеятельность диатомовых водорослей</w:t>
      </w:r>
    </w:p>
    <w:p w14:paraId="7CA5B811" w14:textId="629821C6" w:rsidR="000C007C" w:rsidRPr="000C5A1B" w:rsidRDefault="000C007C" w:rsidP="000C5A1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0C5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Ивлева А.П.</w:t>
      </w:r>
      <w:r w:rsidR="002C2C2D" w:rsidRPr="000C5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2C2C2D" w:rsidRPr="000C5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Цветинович</w:t>
      </w:r>
      <w:proofErr w:type="spellEnd"/>
      <w:r w:rsidR="002C2C2D" w:rsidRPr="000C5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Ю</w:t>
      </w:r>
      <w:r w:rsidR="0095461E" w:rsidRPr="000C5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C2C2D" w:rsidRPr="000C5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Горин Д.А</w:t>
      </w:r>
    </w:p>
    <w:p w14:paraId="71425E03" w14:textId="23428919" w:rsidR="000C007C" w:rsidRPr="000C5A1B" w:rsidRDefault="000C007C" w:rsidP="000C5A1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0C5A1B">
        <w:rPr>
          <w:rFonts w:ascii="Times New Roman" w:hAnsi="Times New Roman" w:cs="Times New Roman"/>
          <w:i/>
          <w:iCs/>
          <w:sz w:val="24"/>
          <w:szCs w:val="24"/>
        </w:rPr>
        <w:t>Студен</w:t>
      </w:r>
      <w:r w:rsidR="00587F28" w:rsidRPr="000C5A1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2C2C2D" w:rsidRPr="000C5A1B">
        <w:rPr>
          <w:rFonts w:ascii="Times New Roman" w:hAnsi="Times New Roman" w:cs="Times New Roman"/>
          <w:i/>
          <w:iCs/>
          <w:sz w:val="24"/>
          <w:szCs w:val="24"/>
        </w:rPr>
        <w:t>, Старший научный сотрудник, Профессо</w:t>
      </w:r>
      <w:r w:rsidR="00E510EE" w:rsidRPr="000C5A1B">
        <w:rPr>
          <w:rFonts w:ascii="Times New Roman" w:hAnsi="Times New Roman" w:cs="Times New Roman"/>
          <w:i/>
          <w:iCs/>
          <w:sz w:val="24"/>
          <w:szCs w:val="24"/>
        </w:rPr>
        <w:t>р</w:t>
      </w:r>
    </w:p>
    <w:p w14:paraId="1445B3FF" w14:textId="17B48084" w:rsidR="006C649F" w:rsidRPr="000C5A1B" w:rsidRDefault="000C007C" w:rsidP="000C5A1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0C5A1B">
        <w:rPr>
          <w:rFonts w:ascii="Times New Roman" w:hAnsi="Times New Roman" w:cs="Times New Roman"/>
          <w:i/>
          <w:iCs/>
          <w:sz w:val="24"/>
          <w:szCs w:val="24"/>
        </w:rPr>
        <w:t xml:space="preserve">Сколковский Институт Науки и Технологий, </w:t>
      </w:r>
      <w:r w:rsidR="006429FD" w:rsidRPr="000C5A1B">
        <w:rPr>
          <w:rFonts w:ascii="Times New Roman" w:hAnsi="Times New Roman" w:cs="Times New Roman"/>
          <w:i/>
          <w:iCs/>
          <w:sz w:val="24"/>
          <w:szCs w:val="24"/>
        </w:rPr>
        <w:t>Центр фотоники и фотонных технологий</w:t>
      </w:r>
      <w:r w:rsidRPr="000C5A1B"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082E06F6" w14:textId="0799200F" w:rsidR="006C649F" w:rsidRPr="000C5A1B" w:rsidRDefault="00EE1C8C" w:rsidP="000C5A1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C5A1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r w:rsidR="000C007C" w:rsidRPr="000C5A1B">
        <w:rPr>
          <w:rFonts w:ascii="Times New Roman" w:hAnsi="Times New Roman" w:cs="Times New Roman"/>
          <w:i/>
          <w:iCs/>
          <w:sz w:val="24"/>
          <w:szCs w:val="24"/>
          <w:lang w:val="en-US"/>
        </w:rPr>
        <w:t>Anastasiia</w:t>
      </w:r>
      <w:r w:rsidR="0041624C" w:rsidRPr="000C5A1B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hyperlink r:id="rId5" w:history="1">
        <w:r w:rsidR="0041624C" w:rsidRPr="000C5A1B">
          <w:rPr>
            <w:rStyle w:val="ac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Ivleva@skoltech.ru</w:t>
        </w:r>
      </w:hyperlink>
    </w:p>
    <w:p w14:paraId="69610575" w14:textId="63E15578" w:rsidR="00DC07F2" w:rsidRPr="000C5A1B" w:rsidRDefault="00DC07F2" w:rsidP="000C5A1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5A1B">
        <w:rPr>
          <w:rFonts w:ascii="Times New Roman" w:hAnsi="Times New Roman" w:cs="Times New Roman"/>
          <w:sz w:val="24"/>
          <w:szCs w:val="24"/>
        </w:rPr>
        <w:t xml:space="preserve">Диатомовые водоросли – это одноклеточные микроскопические организмы, </w:t>
      </w:r>
      <w:r w:rsidR="00B928A9" w:rsidRPr="000C5A1B">
        <w:rPr>
          <w:rFonts w:ascii="Times New Roman" w:hAnsi="Times New Roman" w:cs="Times New Roman"/>
          <w:sz w:val="24"/>
          <w:szCs w:val="24"/>
        </w:rPr>
        <w:t>которые</w:t>
      </w:r>
      <w:r w:rsidRPr="000C5A1B">
        <w:rPr>
          <w:rFonts w:ascii="Times New Roman" w:hAnsi="Times New Roman" w:cs="Times New Roman"/>
          <w:sz w:val="24"/>
          <w:szCs w:val="24"/>
        </w:rPr>
        <w:t xml:space="preserve"> производят до 20% кислорода на нашей планете [1], составляют четверть биомассы Земли [2], служат ключевым источником пищи в водной среде [3] и жизненно важны для переработки кремния и глобальной ассимиляции углерода [4]. Для жизни диатомовых водорослей необходим набор питательных веществ, в </w:t>
      </w:r>
      <w:r w:rsidR="002E7D64" w:rsidRPr="000C5A1B">
        <w:rPr>
          <w:rFonts w:ascii="Times New Roman" w:hAnsi="Times New Roman" w:cs="Times New Roman"/>
          <w:sz w:val="24"/>
          <w:szCs w:val="24"/>
        </w:rPr>
        <w:t xml:space="preserve">частности, </w:t>
      </w:r>
      <w:r w:rsidRPr="000C5A1B">
        <w:rPr>
          <w:rFonts w:ascii="Times New Roman" w:hAnsi="Times New Roman" w:cs="Times New Roman"/>
          <w:sz w:val="24"/>
          <w:szCs w:val="24"/>
        </w:rPr>
        <w:t xml:space="preserve">железо. Железо в </w:t>
      </w:r>
      <w:r w:rsidR="002E7D64" w:rsidRPr="000C5A1B">
        <w:rPr>
          <w:rFonts w:ascii="Times New Roman" w:hAnsi="Times New Roman" w:cs="Times New Roman"/>
          <w:sz w:val="24"/>
          <w:szCs w:val="24"/>
        </w:rPr>
        <w:t xml:space="preserve">водоемах в </w:t>
      </w:r>
      <w:r w:rsidRPr="000C5A1B">
        <w:rPr>
          <w:rFonts w:ascii="Times New Roman" w:hAnsi="Times New Roman" w:cs="Times New Roman"/>
          <w:sz w:val="24"/>
          <w:szCs w:val="24"/>
        </w:rPr>
        <w:t>основном присутствует в виде оксидов и гидроксидов</w:t>
      </w:r>
      <w:r w:rsidR="002E7D64" w:rsidRPr="000C5A1B">
        <w:rPr>
          <w:rFonts w:ascii="Times New Roman" w:hAnsi="Times New Roman" w:cs="Times New Roman"/>
          <w:sz w:val="24"/>
          <w:szCs w:val="24"/>
        </w:rPr>
        <w:t xml:space="preserve">, </w:t>
      </w:r>
      <w:r w:rsidRPr="000C5A1B">
        <w:rPr>
          <w:rFonts w:ascii="Times New Roman" w:hAnsi="Times New Roman" w:cs="Times New Roman"/>
          <w:sz w:val="24"/>
          <w:szCs w:val="24"/>
        </w:rPr>
        <w:t>влия</w:t>
      </w:r>
      <w:r w:rsidR="002E7D64" w:rsidRPr="000C5A1B">
        <w:rPr>
          <w:rFonts w:ascii="Times New Roman" w:hAnsi="Times New Roman" w:cs="Times New Roman"/>
          <w:sz w:val="24"/>
          <w:szCs w:val="24"/>
        </w:rPr>
        <w:t>я</w:t>
      </w:r>
      <w:r w:rsidRPr="000C5A1B">
        <w:rPr>
          <w:rFonts w:ascii="Times New Roman" w:hAnsi="Times New Roman" w:cs="Times New Roman"/>
          <w:sz w:val="24"/>
          <w:szCs w:val="24"/>
        </w:rPr>
        <w:t xml:space="preserve"> на жизнедеятельность фотосинтезирующих организмов</w:t>
      </w:r>
      <w:r w:rsidR="00305F75" w:rsidRPr="000C5A1B">
        <w:rPr>
          <w:rFonts w:ascii="Times New Roman" w:hAnsi="Times New Roman" w:cs="Times New Roman"/>
          <w:sz w:val="24"/>
          <w:szCs w:val="24"/>
        </w:rPr>
        <w:t xml:space="preserve"> [</w:t>
      </w:r>
      <w:r w:rsidR="009970C7" w:rsidRPr="000C5A1B">
        <w:rPr>
          <w:rFonts w:ascii="Times New Roman" w:hAnsi="Times New Roman" w:cs="Times New Roman"/>
          <w:sz w:val="24"/>
          <w:szCs w:val="24"/>
        </w:rPr>
        <w:t>5</w:t>
      </w:r>
      <w:r w:rsidR="00305F75" w:rsidRPr="000C5A1B">
        <w:rPr>
          <w:rFonts w:ascii="Times New Roman" w:hAnsi="Times New Roman" w:cs="Times New Roman"/>
          <w:sz w:val="24"/>
          <w:szCs w:val="24"/>
        </w:rPr>
        <w:t>]</w:t>
      </w:r>
      <w:r w:rsidRPr="000C5A1B">
        <w:rPr>
          <w:rFonts w:ascii="Times New Roman" w:hAnsi="Times New Roman" w:cs="Times New Roman"/>
          <w:sz w:val="24"/>
          <w:szCs w:val="24"/>
        </w:rPr>
        <w:t>. Однако избыток железа может привести к эвтрофикаци</w:t>
      </w:r>
      <w:r w:rsidR="002E7D64" w:rsidRPr="000C5A1B">
        <w:rPr>
          <w:rFonts w:ascii="Times New Roman" w:hAnsi="Times New Roman" w:cs="Times New Roman"/>
          <w:sz w:val="24"/>
          <w:szCs w:val="24"/>
        </w:rPr>
        <w:t>и</w:t>
      </w:r>
      <w:r w:rsidRPr="000C5A1B">
        <w:rPr>
          <w:rFonts w:ascii="Times New Roman" w:hAnsi="Times New Roman" w:cs="Times New Roman"/>
          <w:sz w:val="24"/>
          <w:szCs w:val="24"/>
        </w:rPr>
        <w:t xml:space="preserve"> воды,</w:t>
      </w:r>
      <w:r w:rsidR="002E7D64" w:rsidRPr="000C5A1B">
        <w:rPr>
          <w:rFonts w:ascii="Times New Roman" w:hAnsi="Times New Roman" w:cs="Times New Roman"/>
          <w:sz w:val="24"/>
          <w:szCs w:val="24"/>
        </w:rPr>
        <w:t xml:space="preserve"> </w:t>
      </w:r>
      <w:r w:rsidRPr="000C5A1B">
        <w:rPr>
          <w:rFonts w:ascii="Times New Roman" w:hAnsi="Times New Roman" w:cs="Times New Roman"/>
          <w:sz w:val="24"/>
          <w:szCs w:val="24"/>
        </w:rPr>
        <w:t>повлиять на разнообразие и продуктивность фитопланктона</w:t>
      </w:r>
      <w:r w:rsidR="001A62F9" w:rsidRPr="000C5A1B">
        <w:rPr>
          <w:rFonts w:ascii="Times New Roman" w:hAnsi="Times New Roman" w:cs="Times New Roman"/>
          <w:sz w:val="24"/>
          <w:szCs w:val="24"/>
        </w:rPr>
        <w:t xml:space="preserve"> [</w:t>
      </w:r>
      <w:r w:rsidR="009970C7" w:rsidRPr="000C5A1B">
        <w:rPr>
          <w:rFonts w:ascii="Times New Roman" w:hAnsi="Times New Roman" w:cs="Times New Roman"/>
          <w:sz w:val="24"/>
          <w:szCs w:val="24"/>
        </w:rPr>
        <w:t>6</w:t>
      </w:r>
      <w:r w:rsidR="001A62F9" w:rsidRPr="000C5A1B">
        <w:rPr>
          <w:rFonts w:ascii="Times New Roman" w:hAnsi="Times New Roman" w:cs="Times New Roman"/>
          <w:sz w:val="24"/>
          <w:szCs w:val="24"/>
        </w:rPr>
        <w:t>]</w:t>
      </w:r>
      <w:r w:rsidRPr="000C5A1B">
        <w:rPr>
          <w:rFonts w:ascii="Times New Roman" w:hAnsi="Times New Roman" w:cs="Times New Roman"/>
          <w:sz w:val="24"/>
          <w:szCs w:val="24"/>
        </w:rPr>
        <w:t>.</w:t>
      </w:r>
      <w:r w:rsidR="00B928A9" w:rsidRPr="000C5A1B">
        <w:rPr>
          <w:rFonts w:ascii="Times New Roman" w:hAnsi="Times New Roman" w:cs="Times New Roman"/>
          <w:sz w:val="24"/>
          <w:szCs w:val="24"/>
        </w:rPr>
        <w:t xml:space="preserve"> </w:t>
      </w:r>
      <w:r w:rsidRPr="000C5A1B">
        <w:rPr>
          <w:rFonts w:ascii="Times New Roman" w:hAnsi="Times New Roman" w:cs="Times New Roman"/>
          <w:sz w:val="24"/>
          <w:szCs w:val="24"/>
        </w:rPr>
        <w:t xml:space="preserve">Одним из способов модификации диатомовых водорослей является </w:t>
      </w:r>
      <w:r w:rsidR="0095461E" w:rsidRPr="000C5A1B">
        <w:rPr>
          <w:rFonts w:ascii="Times New Roman" w:hAnsi="Times New Roman" w:cs="Times New Roman"/>
          <w:sz w:val="24"/>
          <w:szCs w:val="24"/>
        </w:rPr>
        <w:t xml:space="preserve">добавление </w:t>
      </w:r>
      <w:r w:rsidR="00910241" w:rsidRPr="000C5A1B">
        <w:rPr>
          <w:rFonts w:ascii="Times New Roman" w:hAnsi="Times New Roman" w:cs="Times New Roman"/>
          <w:sz w:val="24"/>
          <w:szCs w:val="24"/>
        </w:rPr>
        <w:t xml:space="preserve">железосодержащих </w:t>
      </w:r>
      <w:r w:rsidRPr="000C5A1B">
        <w:rPr>
          <w:rFonts w:ascii="Times New Roman" w:hAnsi="Times New Roman" w:cs="Times New Roman"/>
          <w:sz w:val="24"/>
          <w:szCs w:val="24"/>
        </w:rPr>
        <w:t>наночастиц (НЧ)</w:t>
      </w:r>
      <w:r w:rsidR="0095461E" w:rsidRPr="000C5A1B">
        <w:rPr>
          <w:rFonts w:ascii="Times New Roman" w:hAnsi="Times New Roman" w:cs="Times New Roman"/>
          <w:sz w:val="24"/>
          <w:szCs w:val="24"/>
        </w:rPr>
        <w:t xml:space="preserve"> в питательную среду, где растут диатомовые водоросли. Таким образом, изучение влияния наночастиц оксидов железа на рост, общее состояние и фотосинтез диатомовых водорослей важно для поддержания оптимальных концентраций железа в их питательной среде.</w:t>
      </w:r>
    </w:p>
    <w:p w14:paraId="52C5B75A" w14:textId="363567F4" w:rsidR="00066AF9" w:rsidRPr="000C5A1B" w:rsidRDefault="00DC07F2" w:rsidP="000C5A1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5A1B">
        <w:rPr>
          <w:rFonts w:ascii="Times New Roman" w:hAnsi="Times New Roman" w:cs="Times New Roman"/>
          <w:sz w:val="24"/>
          <w:szCs w:val="24"/>
        </w:rPr>
        <w:t>В проведенной научно-исследовательской работе пресноводн</w:t>
      </w:r>
      <w:r w:rsidR="00315AAE" w:rsidRPr="000C5A1B">
        <w:rPr>
          <w:rFonts w:ascii="Times New Roman" w:hAnsi="Times New Roman" w:cs="Times New Roman"/>
          <w:sz w:val="24"/>
          <w:szCs w:val="24"/>
        </w:rPr>
        <w:t>ый вид</w:t>
      </w:r>
      <w:r w:rsidRPr="000C5A1B">
        <w:rPr>
          <w:rFonts w:ascii="Times New Roman" w:hAnsi="Times New Roman" w:cs="Times New Roman"/>
          <w:sz w:val="24"/>
          <w:szCs w:val="24"/>
        </w:rPr>
        <w:t xml:space="preserve"> </w:t>
      </w:r>
      <w:r w:rsidRPr="000C5A1B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Start"/>
      <w:r w:rsidR="00066AF9" w:rsidRPr="000C5A1B">
        <w:rPr>
          <w:rFonts w:ascii="Times New Roman" w:hAnsi="Times New Roman" w:cs="Times New Roman"/>
          <w:i/>
          <w:iCs/>
          <w:sz w:val="24"/>
          <w:szCs w:val="24"/>
          <w:lang w:val="en-US"/>
        </w:rPr>
        <w:t>sterionella</w:t>
      </w:r>
      <w:proofErr w:type="spellEnd"/>
      <w:r w:rsidR="000A3D18" w:rsidRPr="000C5A1B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proofErr w:type="spellStart"/>
      <w:r w:rsidRPr="000C5A1B">
        <w:rPr>
          <w:rFonts w:ascii="Times New Roman" w:hAnsi="Times New Roman" w:cs="Times New Roman"/>
          <w:i/>
          <w:iCs/>
          <w:sz w:val="24"/>
          <w:szCs w:val="24"/>
        </w:rPr>
        <w:t>formosa</w:t>
      </w:r>
      <w:proofErr w:type="spellEnd"/>
      <w:r w:rsidRPr="000C5A1B">
        <w:rPr>
          <w:rFonts w:ascii="Times New Roman" w:hAnsi="Times New Roman" w:cs="Times New Roman"/>
          <w:sz w:val="24"/>
          <w:szCs w:val="24"/>
        </w:rPr>
        <w:t xml:space="preserve"> и морск</w:t>
      </w:r>
      <w:r w:rsidR="00315AAE" w:rsidRPr="000C5A1B">
        <w:rPr>
          <w:rFonts w:ascii="Times New Roman" w:hAnsi="Times New Roman" w:cs="Times New Roman"/>
          <w:sz w:val="24"/>
          <w:szCs w:val="24"/>
        </w:rPr>
        <w:t>ой</w:t>
      </w:r>
      <w:r w:rsidR="00B928A9" w:rsidRPr="000C5A1B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Pr="000C5A1B">
        <w:rPr>
          <w:rFonts w:ascii="Times New Roman" w:hAnsi="Times New Roman" w:cs="Times New Roman"/>
          <w:i/>
          <w:iCs/>
          <w:sz w:val="24"/>
          <w:szCs w:val="24"/>
        </w:rPr>
        <w:t>Coscinodiscus</w:t>
      </w:r>
      <w:proofErr w:type="spellEnd"/>
      <w:r w:rsidR="00315AAE" w:rsidRPr="000C5A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5AAE" w:rsidRPr="000C5A1B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="00315AAE" w:rsidRPr="000C5A1B">
        <w:rPr>
          <w:rFonts w:ascii="Times New Roman" w:hAnsi="Times New Roman" w:cs="Times New Roman"/>
          <w:sz w:val="24"/>
          <w:szCs w:val="24"/>
        </w:rPr>
        <w:t>.</w:t>
      </w:r>
      <w:r w:rsidRPr="000C5A1B">
        <w:rPr>
          <w:rFonts w:ascii="Times New Roman" w:hAnsi="Times New Roman" w:cs="Times New Roman"/>
          <w:sz w:val="24"/>
          <w:szCs w:val="24"/>
        </w:rPr>
        <w:t xml:space="preserve"> </w:t>
      </w:r>
      <w:r w:rsidR="00315AAE" w:rsidRPr="000C5A1B">
        <w:rPr>
          <w:rFonts w:ascii="Times New Roman" w:hAnsi="Times New Roman" w:cs="Times New Roman"/>
          <w:sz w:val="24"/>
          <w:szCs w:val="24"/>
        </w:rPr>
        <w:t>диатомовых вод</w:t>
      </w:r>
      <w:r w:rsidR="00B928A9" w:rsidRPr="000C5A1B">
        <w:rPr>
          <w:rFonts w:ascii="Times New Roman" w:hAnsi="Times New Roman" w:cs="Times New Roman"/>
          <w:sz w:val="24"/>
          <w:szCs w:val="24"/>
        </w:rPr>
        <w:t>о</w:t>
      </w:r>
      <w:r w:rsidR="00315AAE" w:rsidRPr="000C5A1B">
        <w:rPr>
          <w:rFonts w:ascii="Times New Roman" w:hAnsi="Times New Roman" w:cs="Times New Roman"/>
          <w:sz w:val="24"/>
          <w:szCs w:val="24"/>
        </w:rPr>
        <w:t>рослей</w:t>
      </w:r>
      <w:r w:rsidRPr="000C5A1B">
        <w:rPr>
          <w:rFonts w:ascii="Times New Roman" w:hAnsi="Times New Roman" w:cs="Times New Roman"/>
          <w:sz w:val="24"/>
          <w:szCs w:val="24"/>
        </w:rPr>
        <w:t xml:space="preserve"> модифицировали смесью НЧ маггемита и магнетита с концентрациями 1, 5, 10, 20 и 50 мг/л в течение 12 суток. </w:t>
      </w:r>
      <w:r w:rsidR="00CC3ACE" w:rsidRPr="000C5A1B">
        <w:rPr>
          <w:rFonts w:ascii="Times New Roman" w:hAnsi="Times New Roman" w:cs="Times New Roman"/>
          <w:sz w:val="24"/>
          <w:szCs w:val="24"/>
        </w:rPr>
        <w:t xml:space="preserve">Влияние различных концентраций НЧ на жизнедеятельность </w:t>
      </w:r>
      <w:r w:rsidR="00017378" w:rsidRPr="000C5A1B">
        <w:rPr>
          <w:rFonts w:ascii="Times New Roman" w:hAnsi="Times New Roman" w:cs="Times New Roman"/>
          <w:sz w:val="24"/>
          <w:szCs w:val="24"/>
        </w:rPr>
        <w:t>диатомей</w:t>
      </w:r>
      <w:r w:rsidR="00CC3ACE" w:rsidRPr="000C5A1B">
        <w:rPr>
          <w:rFonts w:ascii="Times New Roman" w:hAnsi="Times New Roman" w:cs="Times New Roman"/>
          <w:sz w:val="24"/>
          <w:szCs w:val="24"/>
        </w:rPr>
        <w:t xml:space="preserve"> контролировалось путем отслеживания роста клеток с помощью </w:t>
      </w:r>
      <w:r w:rsidR="00611B33" w:rsidRPr="000C5A1B">
        <w:rPr>
          <w:rFonts w:ascii="Times New Roman" w:hAnsi="Times New Roman" w:cs="Times New Roman"/>
          <w:sz w:val="24"/>
          <w:szCs w:val="24"/>
        </w:rPr>
        <w:t>инвертированного флуоресцентного</w:t>
      </w:r>
      <w:r w:rsidR="00CC3ACE" w:rsidRPr="000C5A1B">
        <w:rPr>
          <w:rFonts w:ascii="Times New Roman" w:hAnsi="Times New Roman" w:cs="Times New Roman"/>
          <w:sz w:val="24"/>
          <w:szCs w:val="24"/>
        </w:rPr>
        <w:t xml:space="preserve"> микроскопа НИБ-ФЛ («ЛОМО-Микросистемы», Санкт-Петербург, Россия) и спектроскопии экстинкции и флуоресценции </w:t>
      </w:r>
      <w:r w:rsidR="004430CF" w:rsidRPr="000C5A1B">
        <w:rPr>
          <w:rFonts w:ascii="Times New Roman" w:hAnsi="Times New Roman" w:cs="Times New Roman"/>
          <w:sz w:val="24"/>
          <w:szCs w:val="24"/>
        </w:rPr>
        <w:t>(двухрежим</w:t>
      </w:r>
      <w:r w:rsidR="00017378" w:rsidRPr="000C5A1B">
        <w:rPr>
          <w:rFonts w:ascii="Times New Roman" w:hAnsi="Times New Roman" w:cs="Times New Roman"/>
          <w:sz w:val="24"/>
          <w:szCs w:val="24"/>
        </w:rPr>
        <w:t>ный</w:t>
      </w:r>
      <w:r w:rsidR="004430CF" w:rsidRPr="000C5A1B">
        <w:rPr>
          <w:rFonts w:ascii="Times New Roman" w:hAnsi="Times New Roman" w:cs="Times New Roman"/>
          <w:sz w:val="24"/>
          <w:szCs w:val="24"/>
        </w:rPr>
        <w:t xml:space="preserve"> планшетн</w:t>
      </w:r>
      <w:r w:rsidR="00017378" w:rsidRPr="000C5A1B">
        <w:rPr>
          <w:rFonts w:ascii="Times New Roman" w:hAnsi="Times New Roman" w:cs="Times New Roman"/>
          <w:sz w:val="24"/>
          <w:szCs w:val="24"/>
        </w:rPr>
        <w:t xml:space="preserve">ый </w:t>
      </w:r>
      <w:r w:rsidR="004430CF" w:rsidRPr="000C5A1B">
        <w:rPr>
          <w:rFonts w:ascii="Times New Roman" w:hAnsi="Times New Roman" w:cs="Times New Roman"/>
          <w:sz w:val="24"/>
          <w:szCs w:val="24"/>
        </w:rPr>
        <w:t xml:space="preserve">ридер </w:t>
      </w:r>
      <w:proofErr w:type="spellStart"/>
      <w:r w:rsidR="004430CF" w:rsidRPr="000C5A1B">
        <w:rPr>
          <w:rFonts w:ascii="Times New Roman" w:hAnsi="Times New Roman" w:cs="Times New Roman"/>
          <w:sz w:val="24"/>
          <w:szCs w:val="24"/>
        </w:rPr>
        <w:t>Infinite</w:t>
      </w:r>
      <w:proofErr w:type="spellEnd"/>
      <w:r w:rsidR="004430CF" w:rsidRPr="000C5A1B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4430CF" w:rsidRPr="000C5A1B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="004430CF" w:rsidRPr="000C5A1B">
        <w:rPr>
          <w:rFonts w:ascii="Times New Roman" w:hAnsi="Times New Roman" w:cs="Times New Roman"/>
          <w:sz w:val="24"/>
          <w:szCs w:val="24"/>
        </w:rPr>
        <w:t>+</w:t>
      </w:r>
      <w:r w:rsidR="00882D4D" w:rsidRPr="000C5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2D4D" w:rsidRPr="000C5A1B">
        <w:rPr>
          <w:rFonts w:ascii="Times New Roman" w:hAnsi="Times New Roman" w:cs="Times New Roman"/>
          <w:sz w:val="24"/>
          <w:szCs w:val="24"/>
        </w:rPr>
        <w:t>Tecan</w:t>
      </w:r>
      <w:proofErr w:type="spellEnd"/>
      <w:r w:rsidR="00882D4D" w:rsidRPr="000C5A1B">
        <w:rPr>
          <w:rFonts w:ascii="Times New Roman" w:hAnsi="Times New Roman" w:cs="Times New Roman"/>
          <w:sz w:val="24"/>
          <w:szCs w:val="24"/>
        </w:rPr>
        <w:t xml:space="preserve"> Trading AG, </w:t>
      </w:r>
      <w:proofErr w:type="spellStart"/>
      <w:r w:rsidR="00882D4D" w:rsidRPr="000C5A1B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="00611B33" w:rsidRPr="000C5A1B">
        <w:rPr>
          <w:rFonts w:ascii="Times New Roman" w:hAnsi="Times New Roman" w:cs="Times New Roman"/>
          <w:sz w:val="24"/>
          <w:szCs w:val="24"/>
        </w:rPr>
        <w:t>)</w:t>
      </w:r>
      <w:r w:rsidR="00CC3ACE" w:rsidRPr="000C5A1B">
        <w:rPr>
          <w:rFonts w:ascii="Times New Roman" w:hAnsi="Times New Roman" w:cs="Times New Roman"/>
          <w:sz w:val="24"/>
          <w:szCs w:val="24"/>
        </w:rPr>
        <w:t xml:space="preserve">. </w:t>
      </w:r>
      <w:r w:rsidR="00017378" w:rsidRPr="000C5A1B">
        <w:rPr>
          <w:rFonts w:ascii="Times New Roman" w:hAnsi="Times New Roman" w:cs="Times New Roman"/>
          <w:sz w:val="24"/>
          <w:szCs w:val="24"/>
        </w:rPr>
        <w:t xml:space="preserve">Модифицированные водоросли </w:t>
      </w:r>
      <w:r w:rsidR="00CC3ACE" w:rsidRPr="000C5A1B">
        <w:rPr>
          <w:rFonts w:ascii="Times New Roman" w:hAnsi="Times New Roman" w:cs="Times New Roman"/>
          <w:sz w:val="24"/>
          <w:szCs w:val="24"/>
        </w:rPr>
        <w:t>были окрашены красителем BODIPY 505/515 [</w:t>
      </w:r>
      <w:r w:rsidR="009970C7" w:rsidRPr="000C5A1B">
        <w:rPr>
          <w:rFonts w:ascii="Times New Roman" w:hAnsi="Times New Roman" w:cs="Times New Roman"/>
          <w:sz w:val="24"/>
          <w:szCs w:val="24"/>
        </w:rPr>
        <w:t>7</w:t>
      </w:r>
      <w:r w:rsidR="00CC3ACE" w:rsidRPr="000C5A1B">
        <w:rPr>
          <w:rFonts w:ascii="Times New Roman" w:hAnsi="Times New Roman" w:cs="Times New Roman"/>
          <w:sz w:val="24"/>
          <w:szCs w:val="24"/>
        </w:rPr>
        <w:t xml:space="preserve">] с целью изучения размеров и количества липидных капель с помощью системы флуоресцентной визуализации </w:t>
      </w:r>
      <w:r w:rsidR="00DB7323" w:rsidRPr="000C5A1B">
        <w:rPr>
          <w:rFonts w:ascii="Times New Roman" w:hAnsi="Times New Roman" w:cs="Times New Roman"/>
          <w:sz w:val="24"/>
          <w:szCs w:val="24"/>
        </w:rPr>
        <w:t xml:space="preserve">(High </w:t>
      </w:r>
      <w:proofErr w:type="spellStart"/>
      <w:r w:rsidR="00DB7323" w:rsidRPr="000C5A1B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DB7323" w:rsidRPr="000C5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323" w:rsidRPr="000C5A1B">
        <w:rPr>
          <w:rFonts w:ascii="Times New Roman" w:hAnsi="Times New Roman" w:cs="Times New Roman"/>
          <w:sz w:val="24"/>
          <w:szCs w:val="24"/>
        </w:rPr>
        <w:t>confocal</w:t>
      </w:r>
      <w:proofErr w:type="spellEnd"/>
      <w:r w:rsidR="00DB7323" w:rsidRPr="000C5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323" w:rsidRPr="000C5A1B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="00DB7323" w:rsidRPr="000C5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323" w:rsidRPr="000C5A1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DB7323" w:rsidRPr="000C5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323" w:rsidRPr="000C5A1B">
        <w:rPr>
          <w:rFonts w:ascii="Times New Roman" w:hAnsi="Times New Roman" w:cs="Times New Roman"/>
          <w:sz w:val="24"/>
          <w:szCs w:val="24"/>
        </w:rPr>
        <w:t>Operetta</w:t>
      </w:r>
      <w:proofErr w:type="spellEnd"/>
      <w:r w:rsidR="00DB7323" w:rsidRPr="000C5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7323" w:rsidRPr="000C5A1B">
        <w:rPr>
          <w:rFonts w:ascii="Times New Roman" w:hAnsi="Times New Roman" w:cs="Times New Roman"/>
          <w:sz w:val="24"/>
          <w:szCs w:val="24"/>
        </w:rPr>
        <w:t>PerkinElmer</w:t>
      </w:r>
      <w:proofErr w:type="spellEnd"/>
      <w:r w:rsidR="00DB7323" w:rsidRPr="000C5A1B">
        <w:rPr>
          <w:rFonts w:ascii="Times New Roman" w:hAnsi="Times New Roman" w:cs="Times New Roman"/>
          <w:sz w:val="24"/>
          <w:szCs w:val="24"/>
        </w:rPr>
        <w:t>,</w:t>
      </w:r>
      <w:r w:rsidR="00883CA2" w:rsidRPr="000C5A1B">
        <w:rPr>
          <w:rFonts w:ascii="Times New Roman" w:hAnsi="Times New Roman" w:cs="Times New Roman"/>
          <w:sz w:val="24"/>
          <w:szCs w:val="24"/>
        </w:rPr>
        <w:t xml:space="preserve"> </w:t>
      </w:r>
      <w:r w:rsidR="00883CA2" w:rsidRPr="000C5A1B">
        <w:rPr>
          <w:rFonts w:ascii="Times New Roman" w:hAnsi="Times New Roman" w:cs="Times New Roman"/>
          <w:sz w:val="24"/>
          <w:szCs w:val="24"/>
          <w:lang w:val="en-US"/>
        </w:rPr>
        <w:t>USA</w:t>
      </w:r>
      <w:r w:rsidR="00CC3ACE" w:rsidRPr="000C5A1B">
        <w:rPr>
          <w:rFonts w:ascii="Times New Roman" w:hAnsi="Times New Roman" w:cs="Times New Roman"/>
          <w:sz w:val="24"/>
          <w:szCs w:val="24"/>
        </w:rPr>
        <w:t>).</w:t>
      </w:r>
      <w:r w:rsidR="002E6ACB" w:rsidRPr="000C5A1B">
        <w:rPr>
          <w:rFonts w:ascii="Times New Roman" w:hAnsi="Times New Roman" w:cs="Times New Roman"/>
          <w:sz w:val="24"/>
          <w:szCs w:val="24"/>
        </w:rPr>
        <w:t xml:space="preserve"> </w:t>
      </w:r>
      <w:r w:rsidR="00CC3ACE" w:rsidRPr="000C5A1B">
        <w:rPr>
          <w:rFonts w:ascii="Times New Roman" w:hAnsi="Times New Roman" w:cs="Times New Roman"/>
          <w:sz w:val="24"/>
          <w:szCs w:val="24"/>
        </w:rPr>
        <w:t xml:space="preserve">Фотосинтетическая активность водорослей после модификации НЧ была оценена с помощью </w:t>
      </w:r>
      <w:proofErr w:type="spellStart"/>
      <w:r w:rsidR="00CC3ACE" w:rsidRPr="000C5A1B">
        <w:rPr>
          <w:rFonts w:ascii="Times New Roman" w:hAnsi="Times New Roman" w:cs="Times New Roman"/>
          <w:sz w:val="24"/>
          <w:szCs w:val="24"/>
        </w:rPr>
        <w:t>флуориметрии</w:t>
      </w:r>
      <w:proofErr w:type="spellEnd"/>
      <w:r w:rsidR="00CC3ACE" w:rsidRPr="000C5A1B">
        <w:rPr>
          <w:rFonts w:ascii="Times New Roman" w:hAnsi="Times New Roman" w:cs="Times New Roman"/>
          <w:sz w:val="24"/>
          <w:szCs w:val="24"/>
        </w:rPr>
        <w:t xml:space="preserve"> с амплитудно-импульсной модуляцией (</w:t>
      </w:r>
      <w:r w:rsidR="00832212" w:rsidRPr="000C5A1B">
        <w:rPr>
          <w:rFonts w:ascii="Times New Roman" w:hAnsi="Times New Roman" w:cs="Times New Roman"/>
          <w:sz w:val="24"/>
          <w:szCs w:val="24"/>
          <w:lang w:val="en-US"/>
        </w:rPr>
        <w:t>PAM</w:t>
      </w:r>
      <w:r w:rsidR="00832212" w:rsidRPr="000C5A1B">
        <w:rPr>
          <w:rFonts w:ascii="Times New Roman" w:hAnsi="Times New Roman" w:cs="Times New Roman"/>
          <w:sz w:val="24"/>
          <w:szCs w:val="24"/>
        </w:rPr>
        <w:t xml:space="preserve"> </w:t>
      </w:r>
      <w:r w:rsidR="00832212" w:rsidRPr="000C5A1B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="00832212" w:rsidRPr="000C5A1B">
        <w:rPr>
          <w:rFonts w:ascii="Times New Roman" w:hAnsi="Times New Roman" w:cs="Times New Roman"/>
          <w:sz w:val="24"/>
          <w:szCs w:val="24"/>
        </w:rPr>
        <w:t>-</w:t>
      </w:r>
      <w:r w:rsidR="00832212" w:rsidRPr="000C5A1B">
        <w:rPr>
          <w:rFonts w:ascii="Times New Roman" w:hAnsi="Times New Roman" w:cs="Times New Roman"/>
          <w:sz w:val="24"/>
          <w:szCs w:val="24"/>
          <w:lang w:val="en-US"/>
        </w:rPr>
        <w:t>PAM</w:t>
      </w:r>
      <w:r w:rsidR="00832212" w:rsidRPr="000C5A1B">
        <w:rPr>
          <w:rFonts w:ascii="Times New Roman" w:hAnsi="Times New Roman" w:cs="Times New Roman"/>
          <w:sz w:val="24"/>
          <w:szCs w:val="24"/>
        </w:rPr>
        <w:t xml:space="preserve"> </w:t>
      </w:r>
      <w:r w:rsidR="00832212" w:rsidRPr="000C5A1B">
        <w:rPr>
          <w:rFonts w:ascii="Times New Roman" w:hAnsi="Times New Roman" w:cs="Times New Roman"/>
          <w:sz w:val="24"/>
          <w:szCs w:val="24"/>
          <w:lang w:val="en-US"/>
        </w:rPr>
        <w:t>fluorimeter</w:t>
      </w:r>
      <w:r w:rsidR="00832212" w:rsidRPr="000C5A1B">
        <w:rPr>
          <w:rFonts w:ascii="Times New Roman" w:hAnsi="Times New Roman" w:cs="Times New Roman"/>
          <w:sz w:val="24"/>
          <w:szCs w:val="24"/>
        </w:rPr>
        <w:t xml:space="preserve">, </w:t>
      </w:r>
      <w:r w:rsidR="00832212" w:rsidRPr="000C5A1B">
        <w:rPr>
          <w:rFonts w:ascii="Times New Roman" w:hAnsi="Times New Roman" w:cs="Times New Roman"/>
          <w:sz w:val="24"/>
          <w:szCs w:val="24"/>
          <w:lang w:val="en-US"/>
        </w:rPr>
        <w:t>Walz</w:t>
      </w:r>
      <w:r w:rsidR="00832212" w:rsidRPr="000C5A1B">
        <w:rPr>
          <w:rFonts w:ascii="Times New Roman" w:hAnsi="Times New Roman" w:cs="Times New Roman"/>
          <w:sz w:val="24"/>
          <w:szCs w:val="24"/>
        </w:rPr>
        <w:t xml:space="preserve">, </w:t>
      </w:r>
      <w:r w:rsidR="00832212" w:rsidRPr="000C5A1B">
        <w:rPr>
          <w:rFonts w:ascii="Times New Roman" w:hAnsi="Times New Roman" w:cs="Times New Roman"/>
          <w:sz w:val="24"/>
          <w:szCs w:val="24"/>
          <w:lang w:val="en-US"/>
        </w:rPr>
        <w:t>Germany</w:t>
      </w:r>
      <w:r w:rsidR="00832212" w:rsidRPr="000C5A1B">
        <w:rPr>
          <w:rFonts w:ascii="Times New Roman" w:hAnsi="Times New Roman" w:cs="Times New Roman"/>
          <w:sz w:val="24"/>
          <w:szCs w:val="24"/>
        </w:rPr>
        <w:t>).</w:t>
      </w:r>
    </w:p>
    <w:p w14:paraId="446549C4" w14:textId="627A0960" w:rsidR="00CA0250" w:rsidRPr="000C5A1B" w:rsidRDefault="002E6ACB" w:rsidP="000C5A1B">
      <w:pPr>
        <w:pStyle w:val="af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5A1B">
        <w:rPr>
          <w:rFonts w:ascii="Times New Roman" w:hAnsi="Times New Roman" w:cs="Times New Roman"/>
          <w:sz w:val="24"/>
          <w:szCs w:val="24"/>
        </w:rPr>
        <w:t xml:space="preserve">В ходе эксперимента численность </w:t>
      </w:r>
      <w:r w:rsidRPr="000C5A1B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0C5A1B">
        <w:rPr>
          <w:rFonts w:ascii="Times New Roman" w:hAnsi="Times New Roman" w:cs="Times New Roman"/>
          <w:i/>
          <w:iCs/>
          <w:sz w:val="24"/>
          <w:szCs w:val="24"/>
        </w:rPr>
        <w:t>formosa</w:t>
      </w:r>
      <w:proofErr w:type="spellEnd"/>
      <w:r w:rsidRPr="000C5A1B">
        <w:rPr>
          <w:rFonts w:ascii="Times New Roman" w:hAnsi="Times New Roman" w:cs="Times New Roman"/>
          <w:sz w:val="24"/>
          <w:szCs w:val="24"/>
        </w:rPr>
        <w:t xml:space="preserve"> за первые 10 дней экспоненциального роста увеличилась примерно в 4 раза, тогда как </w:t>
      </w:r>
      <w:proofErr w:type="spellStart"/>
      <w:r w:rsidRPr="000C5A1B">
        <w:rPr>
          <w:rFonts w:ascii="Times New Roman" w:hAnsi="Times New Roman" w:cs="Times New Roman"/>
          <w:i/>
          <w:iCs/>
          <w:sz w:val="24"/>
          <w:szCs w:val="24"/>
        </w:rPr>
        <w:t>Coscinodiscus</w:t>
      </w:r>
      <w:proofErr w:type="spellEnd"/>
      <w:r w:rsidRPr="000C5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A1B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0C5A1B">
        <w:rPr>
          <w:rFonts w:ascii="Times New Roman" w:hAnsi="Times New Roman" w:cs="Times New Roman"/>
          <w:sz w:val="24"/>
          <w:szCs w:val="24"/>
        </w:rPr>
        <w:t xml:space="preserve">. рос медленнее. </w:t>
      </w:r>
      <w:r w:rsidR="00D14648" w:rsidRPr="000C5A1B">
        <w:rPr>
          <w:rFonts w:ascii="Times New Roman" w:hAnsi="Times New Roman" w:cs="Times New Roman"/>
          <w:sz w:val="24"/>
          <w:szCs w:val="24"/>
        </w:rPr>
        <w:t>Также</w:t>
      </w:r>
      <w:r w:rsidR="000A3D18" w:rsidRPr="000C5A1B">
        <w:rPr>
          <w:rFonts w:ascii="Times New Roman" w:hAnsi="Times New Roman" w:cs="Times New Roman"/>
          <w:sz w:val="24"/>
          <w:szCs w:val="24"/>
        </w:rPr>
        <w:t>,</w:t>
      </w:r>
      <w:r w:rsidR="00D14648" w:rsidRPr="000C5A1B">
        <w:rPr>
          <w:rFonts w:ascii="Times New Roman" w:hAnsi="Times New Roman" w:cs="Times New Roman"/>
          <w:sz w:val="24"/>
          <w:szCs w:val="24"/>
        </w:rPr>
        <w:t xml:space="preserve"> соленая среда увеличивает агрегацию наночастиц [</w:t>
      </w:r>
      <w:r w:rsidR="009970C7" w:rsidRPr="000C5A1B">
        <w:rPr>
          <w:rFonts w:ascii="Times New Roman" w:hAnsi="Times New Roman" w:cs="Times New Roman"/>
          <w:sz w:val="24"/>
          <w:szCs w:val="24"/>
        </w:rPr>
        <w:t>8</w:t>
      </w:r>
      <w:r w:rsidR="00D14648" w:rsidRPr="000C5A1B">
        <w:rPr>
          <w:rFonts w:ascii="Times New Roman" w:hAnsi="Times New Roman" w:cs="Times New Roman"/>
          <w:sz w:val="24"/>
          <w:szCs w:val="24"/>
        </w:rPr>
        <w:t xml:space="preserve">], что уменьшает доступность ионов железа из НЧ для диатомей. </w:t>
      </w:r>
      <w:r w:rsidRPr="000C5A1B">
        <w:rPr>
          <w:rFonts w:ascii="Times New Roman" w:hAnsi="Times New Roman" w:cs="Times New Roman"/>
          <w:sz w:val="24"/>
          <w:szCs w:val="24"/>
        </w:rPr>
        <w:t xml:space="preserve">Для образцов </w:t>
      </w:r>
      <w:proofErr w:type="spellStart"/>
      <w:r w:rsidRPr="000C5A1B">
        <w:rPr>
          <w:rFonts w:ascii="Times New Roman" w:hAnsi="Times New Roman" w:cs="Times New Roman"/>
          <w:i/>
          <w:iCs/>
          <w:sz w:val="24"/>
          <w:szCs w:val="24"/>
        </w:rPr>
        <w:t>Coscinodiscus</w:t>
      </w:r>
      <w:proofErr w:type="spellEnd"/>
      <w:r w:rsidRPr="000C5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A1B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0C5A1B">
        <w:rPr>
          <w:rFonts w:ascii="Times New Roman" w:hAnsi="Times New Roman" w:cs="Times New Roman"/>
          <w:sz w:val="24"/>
          <w:szCs w:val="24"/>
        </w:rPr>
        <w:t>. с концентрацией НЧ 20 и 50 мг/л квантовый выход составил 60,6% и 62,5%</w:t>
      </w:r>
      <w:r w:rsidR="00B75970" w:rsidRPr="00B75970">
        <w:rPr>
          <w:rFonts w:ascii="Times New Roman" w:hAnsi="Times New Roman" w:cs="Times New Roman"/>
          <w:sz w:val="24"/>
          <w:szCs w:val="24"/>
        </w:rPr>
        <w:t>,</w:t>
      </w:r>
      <w:r w:rsidRPr="000C5A1B">
        <w:rPr>
          <w:rFonts w:ascii="Times New Roman" w:hAnsi="Times New Roman" w:cs="Times New Roman"/>
          <w:sz w:val="24"/>
          <w:szCs w:val="24"/>
        </w:rPr>
        <w:t xml:space="preserve"> соответственно, что близко к оптимальным значениям [9], тогда как для остальных образцов он находился в диапазоне 52–59%. Кроме того, на кривых роста </w:t>
      </w:r>
      <w:proofErr w:type="spellStart"/>
      <w:r w:rsidRPr="000C5A1B">
        <w:rPr>
          <w:rFonts w:ascii="Times New Roman" w:hAnsi="Times New Roman" w:cs="Times New Roman"/>
          <w:i/>
          <w:iCs/>
          <w:sz w:val="24"/>
          <w:szCs w:val="24"/>
        </w:rPr>
        <w:t>Coscinodiscus</w:t>
      </w:r>
      <w:proofErr w:type="spellEnd"/>
      <w:r w:rsidRPr="000C5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A1B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0C5A1B">
        <w:rPr>
          <w:rFonts w:ascii="Times New Roman" w:hAnsi="Times New Roman" w:cs="Times New Roman"/>
          <w:sz w:val="24"/>
          <w:szCs w:val="24"/>
        </w:rPr>
        <w:t>. при этих концентрациях НЧ наблюдалось положительное влияние наночастиц на жизнедеятельность водорослей.</w:t>
      </w:r>
      <w:r w:rsidR="000C5A1B">
        <w:rPr>
          <w:rFonts w:ascii="Times New Roman" w:hAnsi="Times New Roman" w:cs="Times New Roman"/>
          <w:sz w:val="24"/>
          <w:szCs w:val="24"/>
        </w:rPr>
        <w:t xml:space="preserve"> </w:t>
      </w:r>
      <w:r w:rsidR="00910FCB" w:rsidRPr="000C5A1B">
        <w:rPr>
          <w:rFonts w:ascii="Times New Roman" w:hAnsi="Times New Roman" w:cs="Times New Roman"/>
          <w:sz w:val="24"/>
          <w:szCs w:val="24"/>
        </w:rPr>
        <w:t xml:space="preserve">Изменение средних </w:t>
      </w:r>
      <w:r w:rsidR="00B7767A" w:rsidRPr="000C5A1B">
        <w:rPr>
          <w:rFonts w:ascii="Times New Roman" w:hAnsi="Times New Roman" w:cs="Times New Roman"/>
          <w:sz w:val="24"/>
          <w:szCs w:val="24"/>
        </w:rPr>
        <w:t>диаметров</w:t>
      </w:r>
      <w:r w:rsidR="00910FCB" w:rsidRPr="000C5A1B">
        <w:rPr>
          <w:rFonts w:ascii="Times New Roman" w:hAnsi="Times New Roman" w:cs="Times New Roman"/>
          <w:sz w:val="24"/>
          <w:szCs w:val="24"/>
        </w:rPr>
        <w:t xml:space="preserve"> липид</w:t>
      </w:r>
      <w:r w:rsidRPr="000C5A1B">
        <w:rPr>
          <w:rFonts w:ascii="Times New Roman" w:hAnsi="Times New Roman" w:cs="Times New Roman"/>
          <w:sz w:val="24"/>
          <w:szCs w:val="24"/>
        </w:rPr>
        <w:t>ных капель</w:t>
      </w:r>
      <w:r w:rsidR="00F23E3D" w:rsidRPr="000C5A1B">
        <w:rPr>
          <w:rFonts w:ascii="Times New Roman" w:hAnsi="Times New Roman" w:cs="Times New Roman"/>
          <w:sz w:val="24"/>
          <w:szCs w:val="24"/>
        </w:rPr>
        <w:t xml:space="preserve"> оказалось</w:t>
      </w:r>
      <w:r w:rsidR="00910FCB" w:rsidRPr="000C5A1B">
        <w:rPr>
          <w:rFonts w:ascii="Times New Roman" w:hAnsi="Times New Roman" w:cs="Times New Roman"/>
          <w:sz w:val="24"/>
          <w:szCs w:val="24"/>
        </w:rPr>
        <w:t xml:space="preserve"> наименьш</w:t>
      </w:r>
      <w:r w:rsidR="00F23E3D" w:rsidRPr="000C5A1B">
        <w:rPr>
          <w:rFonts w:ascii="Times New Roman" w:hAnsi="Times New Roman" w:cs="Times New Roman"/>
          <w:sz w:val="24"/>
          <w:szCs w:val="24"/>
        </w:rPr>
        <w:t>им</w:t>
      </w:r>
      <w:r w:rsidR="00910FCB" w:rsidRPr="000C5A1B">
        <w:rPr>
          <w:rFonts w:ascii="Times New Roman" w:hAnsi="Times New Roman" w:cs="Times New Roman"/>
          <w:sz w:val="24"/>
          <w:szCs w:val="24"/>
        </w:rPr>
        <w:t xml:space="preserve"> </w:t>
      </w:r>
      <w:r w:rsidR="00B7767A" w:rsidRPr="000C5A1B">
        <w:rPr>
          <w:rFonts w:ascii="Times New Roman" w:hAnsi="Times New Roman" w:cs="Times New Roman"/>
          <w:sz w:val="24"/>
          <w:szCs w:val="24"/>
        </w:rPr>
        <w:t>(</w:t>
      </w:r>
      <w:r w:rsidR="00704FBE" w:rsidRPr="000C5A1B">
        <w:rPr>
          <w:rFonts w:ascii="Times New Roman" w:hAnsi="Times New Roman" w:cs="Times New Roman"/>
          <w:sz w:val="24"/>
          <w:szCs w:val="24"/>
        </w:rPr>
        <w:t>~</w:t>
      </w:r>
      <w:r w:rsidR="00B7767A" w:rsidRPr="000C5A1B">
        <w:rPr>
          <w:rFonts w:ascii="Times New Roman" w:hAnsi="Times New Roman" w:cs="Times New Roman"/>
          <w:sz w:val="24"/>
          <w:szCs w:val="24"/>
        </w:rPr>
        <w:t>1.5-2.25 µ</w:t>
      </w:r>
      <w:r w:rsidR="00B7767A" w:rsidRPr="000C5A1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7767A" w:rsidRPr="000C5A1B">
        <w:rPr>
          <w:rFonts w:ascii="Times New Roman" w:hAnsi="Times New Roman" w:cs="Times New Roman"/>
          <w:sz w:val="24"/>
          <w:szCs w:val="24"/>
        </w:rPr>
        <w:t xml:space="preserve">) </w:t>
      </w:r>
      <w:r w:rsidR="00910FCB" w:rsidRPr="000C5A1B">
        <w:rPr>
          <w:rFonts w:ascii="Times New Roman" w:hAnsi="Times New Roman" w:cs="Times New Roman"/>
          <w:sz w:val="24"/>
          <w:szCs w:val="24"/>
        </w:rPr>
        <w:t xml:space="preserve">для образцов </w:t>
      </w:r>
      <w:r w:rsidR="00910FCB" w:rsidRPr="000C5A1B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="00910FCB" w:rsidRPr="000C5A1B">
        <w:rPr>
          <w:rFonts w:ascii="Times New Roman" w:hAnsi="Times New Roman" w:cs="Times New Roman"/>
          <w:i/>
          <w:iCs/>
          <w:sz w:val="24"/>
          <w:szCs w:val="24"/>
        </w:rPr>
        <w:t>formosa</w:t>
      </w:r>
      <w:proofErr w:type="spellEnd"/>
      <w:r w:rsidR="00910FCB" w:rsidRPr="000C5A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0FCB" w:rsidRPr="000C5A1B">
        <w:rPr>
          <w:rFonts w:ascii="Times New Roman" w:hAnsi="Times New Roman" w:cs="Times New Roman"/>
          <w:i/>
          <w:iCs/>
          <w:sz w:val="24"/>
          <w:szCs w:val="24"/>
        </w:rPr>
        <w:t>Coscinodiscus</w:t>
      </w:r>
      <w:proofErr w:type="spellEnd"/>
      <w:r w:rsidR="00910FCB" w:rsidRPr="000C5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E3D" w:rsidRPr="000C5A1B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="00F23E3D" w:rsidRPr="000C5A1B">
        <w:rPr>
          <w:rFonts w:ascii="Times New Roman" w:hAnsi="Times New Roman" w:cs="Times New Roman"/>
          <w:sz w:val="24"/>
          <w:szCs w:val="24"/>
        </w:rPr>
        <w:t xml:space="preserve">. </w:t>
      </w:r>
      <w:r w:rsidR="00910FCB" w:rsidRPr="000C5A1B">
        <w:rPr>
          <w:rFonts w:ascii="Times New Roman" w:hAnsi="Times New Roman" w:cs="Times New Roman"/>
          <w:sz w:val="24"/>
          <w:szCs w:val="24"/>
        </w:rPr>
        <w:t>с концентрацией НЧ 5 мг/л</w:t>
      </w:r>
      <w:r w:rsidR="00780EA7" w:rsidRPr="000C5A1B">
        <w:rPr>
          <w:rFonts w:ascii="Times New Roman" w:hAnsi="Times New Roman" w:cs="Times New Roman"/>
          <w:sz w:val="24"/>
          <w:szCs w:val="24"/>
        </w:rPr>
        <w:t xml:space="preserve">, что может говорить о наименьшем стрессе клеток при такой концентрации. </w:t>
      </w:r>
      <w:r w:rsidRPr="000C5A1B">
        <w:rPr>
          <w:rFonts w:ascii="Times New Roman" w:hAnsi="Times New Roman" w:cs="Times New Roman"/>
          <w:sz w:val="24"/>
          <w:szCs w:val="24"/>
        </w:rPr>
        <w:t>Таким образом, исследование демонстрирует зависимость развития и фотосинтетической активности диатомей от концентрации наночастиц, подчеркивая их влияние на адаптационные механизмы водорослей в пресноводной и морской средах.</w:t>
      </w:r>
    </w:p>
    <w:p w14:paraId="39000118" w14:textId="783C3ED1" w:rsidR="0041624C" w:rsidRPr="000C5A1B" w:rsidRDefault="0041624C" w:rsidP="000C5A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C5A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14:paraId="484000B4" w14:textId="4A3937C1" w:rsidR="00F01D16" w:rsidRPr="000C5A1B" w:rsidRDefault="00F01D16" w:rsidP="000C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A1B">
        <w:rPr>
          <w:rFonts w:ascii="Times New Roman" w:hAnsi="Times New Roman" w:cs="Times New Roman"/>
          <w:sz w:val="24"/>
          <w:szCs w:val="24"/>
          <w:lang w:val="en-US"/>
        </w:rPr>
        <w:t xml:space="preserve">[1] S. Maher, T. </w:t>
      </w:r>
      <w:proofErr w:type="spellStart"/>
      <w:r w:rsidRPr="000C5A1B">
        <w:rPr>
          <w:rFonts w:ascii="Times New Roman" w:hAnsi="Times New Roman" w:cs="Times New Roman"/>
          <w:sz w:val="24"/>
          <w:szCs w:val="24"/>
          <w:lang w:val="en-US"/>
        </w:rPr>
        <w:t>Kumeria</w:t>
      </w:r>
      <w:proofErr w:type="spellEnd"/>
      <w:r w:rsidRPr="000C5A1B">
        <w:rPr>
          <w:rFonts w:ascii="Times New Roman" w:hAnsi="Times New Roman" w:cs="Times New Roman"/>
          <w:sz w:val="24"/>
          <w:szCs w:val="24"/>
          <w:lang w:val="en-US"/>
        </w:rPr>
        <w:t xml:space="preserve">, M.S. Aw, D. </w:t>
      </w:r>
      <w:proofErr w:type="spellStart"/>
      <w:r w:rsidRPr="000C5A1B">
        <w:rPr>
          <w:rFonts w:ascii="Times New Roman" w:hAnsi="Times New Roman" w:cs="Times New Roman"/>
          <w:sz w:val="24"/>
          <w:szCs w:val="24"/>
          <w:lang w:val="en-US"/>
        </w:rPr>
        <w:t>Losic</w:t>
      </w:r>
      <w:proofErr w:type="spellEnd"/>
      <w:r w:rsidRPr="000C5A1B">
        <w:rPr>
          <w:rFonts w:ascii="Times New Roman" w:hAnsi="Times New Roman" w:cs="Times New Roman"/>
          <w:sz w:val="24"/>
          <w:szCs w:val="24"/>
          <w:lang w:val="en-US"/>
        </w:rPr>
        <w:t xml:space="preserve">, “Diatom Silica for Biomedical Applications: Recent Progress and Advances”, Adv. Healthcare Mater. 7, 1800552, (2018) </w:t>
      </w:r>
    </w:p>
    <w:p w14:paraId="46D9C164" w14:textId="77777777" w:rsidR="00F01D16" w:rsidRPr="000C5A1B" w:rsidRDefault="00F01D16" w:rsidP="000C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A1B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proofErr w:type="spellStart"/>
      <w:r w:rsidRPr="000C5A1B">
        <w:rPr>
          <w:rFonts w:ascii="Times New Roman" w:hAnsi="Times New Roman" w:cs="Times New Roman"/>
          <w:sz w:val="24"/>
          <w:szCs w:val="24"/>
          <w:lang w:val="en-US"/>
        </w:rPr>
        <w:t>Yichao</w:t>
      </w:r>
      <w:proofErr w:type="spellEnd"/>
      <w:r w:rsidRPr="000C5A1B">
        <w:rPr>
          <w:rFonts w:ascii="Times New Roman" w:hAnsi="Times New Roman" w:cs="Times New Roman"/>
          <w:sz w:val="24"/>
          <w:szCs w:val="24"/>
          <w:lang w:val="en-US"/>
        </w:rPr>
        <w:t xml:space="preserve"> Wang, Shuya Liu et. al., “Diatom Biodiversity and Speciation Revealed by Comparative Analysis of Mitochondrial Genomes”, Front. Plant Sci., Sec. Aquatic Photosynthetic Organisms, Vol. 13, (2022) </w:t>
      </w:r>
    </w:p>
    <w:p w14:paraId="5B087CA6" w14:textId="64B04C20" w:rsidR="00F01D16" w:rsidRPr="000C5A1B" w:rsidRDefault="00F01D16" w:rsidP="000C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A1B">
        <w:rPr>
          <w:rFonts w:ascii="Times New Roman" w:hAnsi="Times New Roman" w:cs="Times New Roman"/>
          <w:sz w:val="24"/>
          <w:szCs w:val="24"/>
          <w:lang w:val="en-US"/>
        </w:rPr>
        <w:t xml:space="preserve">[3] J. Cvjetinovic, A. I. </w:t>
      </w:r>
      <w:proofErr w:type="spellStart"/>
      <w:r w:rsidRPr="000C5A1B">
        <w:rPr>
          <w:rFonts w:ascii="Times New Roman" w:hAnsi="Times New Roman" w:cs="Times New Roman"/>
          <w:sz w:val="24"/>
          <w:szCs w:val="24"/>
          <w:lang w:val="en-US"/>
        </w:rPr>
        <w:t>Salimon</w:t>
      </w:r>
      <w:proofErr w:type="spellEnd"/>
      <w:r w:rsidRPr="000C5A1B">
        <w:rPr>
          <w:rFonts w:ascii="Times New Roman" w:hAnsi="Times New Roman" w:cs="Times New Roman"/>
          <w:sz w:val="24"/>
          <w:szCs w:val="24"/>
          <w:lang w:val="en-US"/>
        </w:rPr>
        <w:t xml:space="preserve"> et. al., “Photoacoustic and fluorescence lifetime imaging of diatoms”, </w:t>
      </w:r>
      <w:proofErr w:type="spellStart"/>
      <w:r w:rsidRPr="000C5A1B">
        <w:rPr>
          <w:rFonts w:ascii="Times New Roman" w:hAnsi="Times New Roman" w:cs="Times New Roman"/>
          <w:sz w:val="24"/>
          <w:szCs w:val="24"/>
          <w:lang w:val="en-US"/>
        </w:rPr>
        <w:t>Photoacoustics</w:t>
      </w:r>
      <w:proofErr w:type="spellEnd"/>
      <w:r w:rsidRPr="000C5A1B">
        <w:rPr>
          <w:rFonts w:ascii="Times New Roman" w:hAnsi="Times New Roman" w:cs="Times New Roman"/>
          <w:sz w:val="24"/>
          <w:szCs w:val="24"/>
          <w:lang w:val="en-US"/>
        </w:rPr>
        <w:t xml:space="preserve"> 18, 100171, (2020) </w:t>
      </w:r>
    </w:p>
    <w:p w14:paraId="54F11015" w14:textId="77777777" w:rsidR="00F01D16" w:rsidRPr="000C5A1B" w:rsidRDefault="00F01D16" w:rsidP="000C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A1B">
        <w:rPr>
          <w:rFonts w:ascii="Times New Roman" w:hAnsi="Times New Roman" w:cs="Times New Roman"/>
          <w:sz w:val="24"/>
          <w:szCs w:val="24"/>
          <w:lang w:val="en-US"/>
        </w:rPr>
        <w:t xml:space="preserve">[4] D. L. </w:t>
      </w:r>
      <w:proofErr w:type="spellStart"/>
      <w:r w:rsidRPr="000C5A1B">
        <w:rPr>
          <w:rFonts w:ascii="Times New Roman" w:hAnsi="Times New Roman" w:cs="Times New Roman"/>
          <w:sz w:val="24"/>
          <w:szCs w:val="24"/>
          <w:lang w:val="en-US"/>
        </w:rPr>
        <w:t>Rabosky</w:t>
      </w:r>
      <w:proofErr w:type="spellEnd"/>
      <w:r w:rsidRPr="000C5A1B">
        <w:rPr>
          <w:rFonts w:ascii="Times New Roman" w:hAnsi="Times New Roman" w:cs="Times New Roman"/>
          <w:sz w:val="24"/>
          <w:szCs w:val="24"/>
          <w:lang w:val="en-US"/>
        </w:rPr>
        <w:t xml:space="preserve">, U. </w:t>
      </w:r>
      <w:proofErr w:type="spellStart"/>
      <w:r w:rsidRPr="000C5A1B">
        <w:rPr>
          <w:rFonts w:ascii="Times New Roman" w:hAnsi="Times New Roman" w:cs="Times New Roman"/>
          <w:sz w:val="24"/>
          <w:szCs w:val="24"/>
          <w:lang w:val="en-US"/>
        </w:rPr>
        <w:t>Sorhannus</w:t>
      </w:r>
      <w:proofErr w:type="spellEnd"/>
      <w:r w:rsidRPr="000C5A1B">
        <w:rPr>
          <w:rFonts w:ascii="Times New Roman" w:hAnsi="Times New Roman" w:cs="Times New Roman"/>
          <w:sz w:val="24"/>
          <w:szCs w:val="24"/>
          <w:lang w:val="en-US"/>
        </w:rPr>
        <w:t xml:space="preserve">, “Diversity dynamics of marine planktonic diatoms across the Cenozoic”, Nature 457, (2009) </w:t>
      </w:r>
    </w:p>
    <w:p w14:paraId="29315F47" w14:textId="52413C56" w:rsidR="00305F75" w:rsidRPr="000C5A1B" w:rsidRDefault="00305F75" w:rsidP="000C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A1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970C7" w:rsidRPr="000C5A1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C5A1B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hyperlink r:id="rId6" w:history="1">
        <w:r w:rsidRPr="000C5A1B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W. Xing</w:t>
        </w:r>
      </w:hyperlink>
      <w:r w:rsidRPr="000C5A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hyperlink r:id="rId7" w:history="1">
        <w:r w:rsidRPr="000C5A1B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G. Liu</w:t>
        </w:r>
      </w:hyperlink>
      <w:r w:rsidRPr="000C5A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“Iron biogeochemistry and its environmental impacts in freshwater lakes”, </w:t>
      </w:r>
      <w:hyperlink r:id="rId8" w:history="1">
        <w:r w:rsidRPr="000C5A1B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Fresenius environmental bulletin</w:t>
        </w:r>
      </w:hyperlink>
      <w:r w:rsidRPr="000C5A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20(6), (2011)</w:t>
      </w:r>
    </w:p>
    <w:p w14:paraId="734158FF" w14:textId="6AD1177D" w:rsidR="001A62F9" w:rsidRPr="000C5A1B" w:rsidRDefault="001A62F9" w:rsidP="000C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A1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970C7" w:rsidRPr="000C5A1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0C5A1B">
        <w:rPr>
          <w:rFonts w:ascii="Times New Roman" w:hAnsi="Times New Roman" w:cs="Times New Roman"/>
          <w:sz w:val="24"/>
          <w:szCs w:val="24"/>
          <w:lang w:val="en-US"/>
        </w:rPr>
        <w:t>] Book “Clean Costal waters. Understanding and Reducing the Effects of Nutrient Pollution”, National Research Council, p. 84, (2000)</w:t>
      </w:r>
    </w:p>
    <w:p w14:paraId="0AEC5B95" w14:textId="77777777" w:rsidR="009970C7" w:rsidRPr="000C5A1B" w:rsidRDefault="009970C7" w:rsidP="000C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A1B">
        <w:rPr>
          <w:rFonts w:ascii="Times New Roman" w:hAnsi="Times New Roman" w:cs="Times New Roman"/>
          <w:sz w:val="24"/>
          <w:szCs w:val="24"/>
          <w:lang w:val="en-US"/>
        </w:rPr>
        <w:t>[7] L. Brennan et. al., “Enhancement of BODIPY 505/515 lipid fluorescence method for applications in biofuel-directed microalgae production”, Journal of Microbiological methods, Vol. 90, issue 2, (2012)</w:t>
      </w:r>
    </w:p>
    <w:p w14:paraId="18D63A81" w14:textId="0CAB67BB" w:rsidR="00D14648" w:rsidRPr="000C5A1B" w:rsidRDefault="00D14648" w:rsidP="000C5A1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5A1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970C7" w:rsidRPr="000C5A1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C5A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] </w:t>
      </w:r>
      <w:hyperlink r:id="rId9" w:history="1">
        <w:r w:rsidRPr="000C5A1B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Jiayi Wu</w:t>
        </w:r>
      </w:hyperlink>
      <w:r w:rsidRPr="000C5A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hyperlink r:id="rId10" w:history="1">
        <w:proofErr w:type="spellStart"/>
        <w:r w:rsidRPr="000C5A1B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Ruifen</w:t>
        </w:r>
        <w:proofErr w:type="spellEnd"/>
        <w:r w:rsidRPr="000C5A1B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 xml:space="preserve"> Jiang</w:t>
        </w:r>
      </w:hyperlink>
      <w:r w:rsidRPr="000C5A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et.al., “Effect of salinity and humic acid on the aggregation and toxicity of polystyrene </w:t>
      </w:r>
      <w:proofErr w:type="spellStart"/>
      <w:r w:rsidRPr="000C5A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nanoplastics</w:t>
      </w:r>
      <w:proofErr w:type="spellEnd"/>
      <w:r w:rsidRPr="000C5A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different functional groups and charges”, Environ </w:t>
      </w:r>
      <w:proofErr w:type="spellStart"/>
      <w:r w:rsidRPr="000C5A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Pollut</w:t>
      </w:r>
      <w:proofErr w:type="spellEnd"/>
      <w:r w:rsidRPr="000C5A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., (2019)</w:t>
      </w:r>
    </w:p>
    <w:p w14:paraId="07A1B334" w14:textId="5B2D7F9E" w:rsidR="005A5558" w:rsidRPr="000C5A1B" w:rsidRDefault="005A5558" w:rsidP="000C5A1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5A1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970C7" w:rsidRPr="000C5A1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0C5A1B">
        <w:rPr>
          <w:rFonts w:ascii="Times New Roman" w:hAnsi="Times New Roman" w:cs="Times New Roman"/>
          <w:sz w:val="24"/>
          <w:szCs w:val="24"/>
          <w:lang w:val="en-US"/>
        </w:rPr>
        <w:t xml:space="preserve">] J.-P. Parkhill, G. Maillet, J. J. Cullen, “Fluorescence-Based Maximal Quantum Yield for PSII as a Diagnostic of Nutrient Stress” J. </w:t>
      </w:r>
      <w:proofErr w:type="spellStart"/>
      <w:r w:rsidRPr="000C5A1B">
        <w:rPr>
          <w:rFonts w:ascii="Times New Roman" w:hAnsi="Times New Roman" w:cs="Times New Roman"/>
          <w:sz w:val="24"/>
          <w:szCs w:val="24"/>
          <w:lang w:val="en-US"/>
        </w:rPr>
        <w:t>Phycol</w:t>
      </w:r>
      <w:proofErr w:type="spellEnd"/>
      <w:r w:rsidRPr="000C5A1B">
        <w:rPr>
          <w:rFonts w:ascii="Times New Roman" w:hAnsi="Times New Roman" w:cs="Times New Roman"/>
          <w:sz w:val="24"/>
          <w:szCs w:val="24"/>
          <w:lang w:val="en-US"/>
        </w:rPr>
        <w:t>. 37, (2001)</w:t>
      </w:r>
    </w:p>
    <w:p w14:paraId="56F50FFE" w14:textId="46086D49" w:rsidR="005A5558" w:rsidRPr="000C5A1B" w:rsidRDefault="005A5558" w:rsidP="000C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A5558" w:rsidRPr="000C5A1B" w:rsidSect="009B66C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82291"/>
    <w:multiLevelType w:val="multilevel"/>
    <w:tmpl w:val="C3B2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640DE"/>
    <w:multiLevelType w:val="multilevel"/>
    <w:tmpl w:val="6D4C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E48CB"/>
    <w:multiLevelType w:val="multilevel"/>
    <w:tmpl w:val="C3B2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A4FA5"/>
    <w:multiLevelType w:val="multilevel"/>
    <w:tmpl w:val="59C6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323FF"/>
    <w:multiLevelType w:val="multilevel"/>
    <w:tmpl w:val="C3B2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A107C5"/>
    <w:multiLevelType w:val="multilevel"/>
    <w:tmpl w:val="9A8C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8111E"/>
    <w:multiLevelType w:val="multilevel"/>
    <w:tmpl w:val="C3B2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8393392">
    <w:abstractNumId w:val="2"/>
  </w:num>
  <w:num w:numId="2" w16cid:durableId="401146415">
    <w:abstractNumId w:val="3"/>
  </w:num>
  <w:num w:numId="3" w16cid:durableId="1601252560">
    <w:abstractNumId w:val="6"/>
  </w:num>
  <w:num w:numId="4" w16cid:durableId="1193112636">
    <w:abstractNumId w:val="0"/>
  </w:num>
  <w:num w:numId="5" w16cid:durableId="490683653">
    <w:abstractNumId w:val="4"/>
  </w:num>
  <w:num w:numId="6" w16cid:durableId="999888793">
    <w:abstractNumId w:val="5"/>
  </w:num>
  <w:num w:numId="7" w16cid:durableId="1443917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DA"/>
    <w:rsid w:val="00006C33"/>
    <w:rsid w:val="00017378"/>
    <w:rsid w:val="000215DB"/>
    <w:rsid w:val="00025DCE"/>
    <w:rsid w:val="00046053"/>
    <w:rsid w:val="00066AF9"/>
    <w:rsid w:val="0007027C"/>
    <w:rsid w:val="000A0D72"/>
    <w:rsid w:val="000A10AA"/>
    <w:rsid w:val="000A3D18"/>
    <w:rsid w:val="000C007C"/>
    <w:rsid w:val="000C2CE7"/>
    <w:rsid w:val="000C5A1B"/>
    <w:rsid w:val="0011535C"/>
    <w:rsid w:val="0012208B"/>
    <w:rsid w:val="0015725A"/>
    <w:rsid w:val="00170A10"/>
    <w:rsid w:val="001A62F9"/>
    <w:rsid w:val="00236992"/>
    <w:rsid w:val="00261C69"/>
    <w:rsid w:val="002623D5"/>
    <w:rsid w:val="002644C0"/>
    <w:rsid w:val="00292777"/>
    <w:rsid w:val="002B01C8"/>
    <w:rsid w:val="002C2C2D"/>
    <w:rsid w:val="002C3AF6"/>
    <w:rsid w:val="002D7F37"/>
    <w:rsid w:val="002E6ACB"/>
    <w:rsid w:val="002E7D64"/>
    <w:rsid w:val="00302E4C"/>
    <w:rsid w:val="00305A91"/>
    <w:rsid w:val="00305F75"/>
    <w:rsid w:val="0031090C"/>
    <w:rsid w:val="00313F4E"/>
    <w:rsid w:val="00315AAE"/>
    <w:rsid w:val="00347326"/>
    <w:rsid w:val="003557AA"/>
    <w:rsid w:val="003719A4"/>
    <w:rsid w:val="00404377"/>
    <w:rsid w:val="0041624C"/>
    <w:rsid w:val="0043687C"/>
    <w:rsid w:val="004430CF"/>
    <w:rsid w:val="004623D7"/>
    <w:rsid w:val="00480D41"/>
    <w:rsid w:val="00495E98"/>
    <w:rsid w:val="00495EA0"/>
    <w:rsid w:val="004E58DF"/>
    <w:rsid w:val="00546A9D"/>
    <w:rsid w:val="00576A14"/>
    <w:rsid w:val="00587F28"/>
    <w:rsid w:val="005933DA"/>
    <w:rsid w:val="005A5558"/>
    <w:rsid w:val="005B5BBB"/>
    <w:rsid w:val="005C6285"/>
    <w:rsid w:val="005E00B5"/>
    <w:rsid w:val="005F3FAD"/>
    <w:rsid w:val="00611B33"/>
    <w:rsid w:val="00614E71"/>
    <w:rsid w:val="006429FD"/>
    <w:rsid w:val="0065475E"/>
    <w:rsid w:val="006571A6"/>
    <w:rsid w:val="00675B28"/>
    <w:rsid w:val="0068078A"/>
    <w:rsid w:val="00682D49"/>
    <w:rsid w:val="00692E54"/>
    <w:rsid w:val="006C649F"/>
    <w:rsid w:val="006F282E"/>
    <w:rsid w:val="00704FBE"/>
    <w:rsid w:val="0071401B"/>
    <w:rsid w:val="007178D5"/>
    <w:rsid w:val="0072495E"/>
    <w:rsid w:val="0072563E"/>
    <w:rsid w:val="0072779E"/>
    <w:rsid w:val="00736026"/>
    <w:rsid w:val="00745FAB"/>
    <w:rsid w:val="00780EA7"/>
    <w:rsid w:val="007C1B51"/>
    <w:rsid w:val="007D106D"/>
    <w:rsid w:val="007F5F45"/>
    <w:rsid w:val="00812808"/>
    <w:rsid w:val="008202AF"/>
    <w:rsid w:val="00830B12"/>
    <w:rsid w:val="00832212"/>
    <w:rsid w:val="0087463C"/>
    <w:rsid w:val="00882D4D"/>
    <w:rsid w:val="00883CA2"/>
    <w:rsid w:val="009052E4"/>
    <w:rsid w:val="00910241"/>
    <w:rsid w:val="00910FCB"/>
    <w:rsid w:val="0095461E"/>
    <w:rsid w:val="00972646"/>
    <w:rsid w:val="00985334"/>
    <w:rsid w:val="0098613A"/>
    <w:rsid w:val="009970C7"/>
    <w:rsid w:val="009B66CD"/>
    <w:rsid w:val="00A07683"/>
    <w:rsid w:val="00A501F3"/>
    <w:rsid w:val="00A820F7"/>
    <w:rsid w:val="00B2402F"/>
    <w:rsid w:val="00B27681"/>
    <w:rsid w:val="00B52D06"/>
    <w:rsid w:val="00B75970"/>
    <w:rsid w:val="00B7767A"/>
    <w:rsid w:val="00B91FEF"/>
    <w:rsid w:val="00B928A9"/>
    <w:rsid w:val="00BD431D"/>
    <w:rsid w:val="00C137A2"/>
    <w:rsid w:val="00C347F4"/>
    <w:rsid w:val="00C741B1"/>
    <w:rsid w:val="00CA0250"/>
    <w:rsid w:val="00CC3ACE"/>
    <w:rsid w:val="00CD33A1"/>
    <w:rsid w:val="00CE137F"/>
    <w:rsid w:val="00D14648"/>
    <w:rsid w:val="00D2274D"/>
    <w:rsid w:val="00D33549"/>
    <w:rsid w:val="00D57779"/>
    <w:rsid w:val="00DA508B"/>
    <w:rsid w:val="00DB7323"/>
    <w:rsid w:val="00DB747C"/>
    <w:rsid w:val="00DC07F2"/>
    <w:rsid w:val="00E27DD7"/>
    <w:rsid w:val="00E30C80"/>
    <w:rsid w:val="00E510EE"/>
    <w:rsid w:val="00E5328B"/>
    <w:rsid w:val="00E64484"/>
    <w:rsid w:val="00EA302E"/>
    <w:rsid w:val="00EE112D"/>
    <w:rsid w:val="00EE1C8C"/>
    <w:rsid w:val="00F01D16"/>
    <w:rsid w:val="00F23E3D"/>
    <w:rsid w:val="00F44E81"/>
    <w:rsid w:val="00FB3B32"/>
    <w:rsid w:val="00FC0509"/>
    <w:rsid w:val="00F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1C2B"/>
  <w15:chartTrackingRefBased/>
  <w15:docId w15:val="{43CB0352-54F3-42F1-98FA-D06CD6FD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3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3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3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3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33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33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33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33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33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33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3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3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3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33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33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33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3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33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33D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1624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1624C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7F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066AF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66AF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66A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7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106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1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06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2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46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7375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4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52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7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22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7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61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321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7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0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94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62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0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9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5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01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3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8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13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9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334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7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0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56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1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journal/Fresenius-environmental-bulletin-1610-2304?_tp=eyJjb250ZXh0Ijp7ImZpcnN0UGFnZSI6InB1YmxpY2F0aW9uIiwicGFnZSI6InB1YmxpY2F0aW9uIn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Guihua-Liu-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Wei-Xing-11?_tp=eyJjb250ZXh0Ijp7ImZpcnN0UGFnZSI6InB1YmxpY2F0aW9uIiwicGFnZSI6InB1YmxpY2F0aW9uIn19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vleva@skoltech.ru" TargetMode="External"/><Relationship Id="rId10" Type="http://schemas.openxmlformats.org/officeDocument/2006/relationships/hyperlink" Target="https://pubmed.ncbi.nlm.nih.gov/?term=Jiang+R&amp;cauthor_id=30502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Wu+J&amp;cauthor_id=30502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 Anastasia</dc:creator>
  <cp:keywords/>
  <dc:description/>
  <cp:lastModifiedBy>Ivleva Anastasia</cp:lastModifiedBy>
  <cp:revision>6</cp:revision>
  <dcterms:created xsi:type="dcterms:W3CDTF">2025-03-09T09:13:00Z</dcterms:created>
  <dcterms:modified xsi:type="dcterms:W3CDTF">2025-03-09T10:00:00Z</dcterms:modified>
</cp:coreProperties>
</file>