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EFEE" w14:textId="7A0E052B" w:rsidR="000B3C2A" w:rsidRPr="00323265" w:rsidRDefault="000B3C2A" w:rsidP="000B3C2A">
      <w:pPr>
        <w:jc w:val="center"/>
        <w:rPr>
          <w:rFonts w:ascii="Times New Roman" w:hAnsi="Times New Roman" w:cs="Times New Roman"/>
          <w:b/>
          <w:bCs/>
        </w:rPr>
      </w:pPr>
      <w:r w:rsidRPr="00323265">
        <w:rPr>
          <w:rFonts w:ascii="Times New Roman" w:hAnsi="Times New Roman" w:cs="Times New Roman"/>
          <w:b/>
          <w:bCs/>
        </w:rPr>
        <w:t xml:space="preserve"> </w:t>
      </w:r>
      <w:r w:rsidR="004C153A">
        <w:rPr>
          <w:rFonts w:ascii="Times New Roman" w:hAnsi="Times New Roman" w:cs="Times New Roman"/>
          <w:b/>
          <w:bCs/>
        </w:rPr>
        <w:t>Калибровка и оптимальное управление для неточных предиктивных моделей</w:t>
      </w:r>
    </w:p>
    <w:p w14:paraId="4BA4678F" w14:textId="7B5A96E4" w:rsidR="000B3C2A" w:rsidRPr="00323265" w:rsidRDefault="000B3C2A" w:rsidP="000B3C2A">
      <w:pPr>
        <w:ind w:firstLine="397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323265">
        <w:rPr>
          <w:rFonts w:ascii="Times New Roman" w:hAnsi="Times New Roman" w:cs="Times New Roman"/>
          <w:b/>
          <w:bCs/>
          <w:i/>
          <w:iCs/>
        </w:rPr>
        <w:t>Чураков</w:t>
      </w:r>
      <w:proofErr w:type="spellEnd"/>
      <w:r w:rsidRPr="00323265">
        <w:rPr>
          <w:rFonts w:ascii="Times New Roman" w:hAnsi="Times New Roman" w:cs="Times New Roman"/>
          <w:b/>
          <w:bCs/>
          <w:i/>
          <w:iCs/>
        </w:rPr>
        <w:t xml:space="preserve"> Егор Максимович</w:t>
      </w:r>
    </w:p>
    <w:p w14:paraId="7D25BA94" w14:textId="7F1CE9FE" w:rsidR="000B3C2A" w:rsidRPr="00323265" w:rsidRDefault="000B3C2A" w:rsidP="000B3C2A">
      <w:pPr>
        <w:jc w:val="center"/>
        <w:rPr>
          <w:rFonts w:ascii="Times New Roman" w:hAnsi="Times New Roman" w:cs="Times New Roman"/>
          <w:i/>
          <w:iCs/>
        </w:rPr>
      </w:pPr>
      <w:r w:rsidRPr="00323265">
        <w:rPr>
          <w:rFonts w:ascii="Times New Roman" w:hAnsi="Times New Roman" w:cs="Times New Roman"/>
          <w:i/>
          <w:iCs/>
        </w:rPr>
        <w:t>Аспирант</w:t>
      </w:r>
    </w:p>
    <w:p w14:paraId="2B73B39B" w14:textId="77777777" w:rsidR="000B3C2A" w:rsidRPr="00323265" w:rsidRDefault="000B3C2A" w:rsidP="000B3C2A">
      <w:pPr>
        <w:jc w:val="center"/>
        <w:rPr>
          <w:rFonts w:ascii="Times New Roman" w:hAnsi="Times New Roman" w:cs="Times New Roman"/>
          <w:i/>
          <w:iCs/>
        </w:rPr>
      </w:pPr>
      <w:r w:rsidRPr="00323265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323265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Pr="00323265">
        <w:rPr>
          <w:rFonts w:ascii="Times New Roman" w:hAnsi="Times New Roman" w:cs="Times New Roman"/>
          <w:i/>
          <w:iCs/>
        </w:rPr>
        <w:t>,</w:t>
      </w:r>
    </w:p>
    <w:p w14:paraId="10BE1442" w14:textId="77777777" w:rsidR="000B3C2A" w:rsidRPr="00323265" w:rsidRDefault="000B3C2A" w:rsidP="000B3C2A">
      <w:pPr>
        <w:jc w:val="center"/>
        <w:rPr>
          <w:rFonts w:ascii="Times New Roman" w:hAnsi="Times New Roman" w:cs="Times New Roman"/>
          <w:i/>
          <w:iCs/>
        </w:rPr>
      </w:pPr>
      <w:r w:rsidRPr="00323265">
        <w:rPr>
          <w:rFonts w:ascii="Times New Roman" w:hAnsi="Times New Roman" w:cs="Times New Roman"/>
          <w:i/>
          <w:iCs/>
        </w:rPr>
        <w:t>физический факультет, Москва, Россия</w:t>
      </w:r>
    </w:p>
    <w:p w14:paraId="671BDE5F" w14:textId="66F09156" w:rsidR="000B3C2A" w:rsidRPr="00AD528F" w:rsidRDefault="000B3C2A" w:rsidP="000B3C2A">
      <w:pPr>
        <w:jc w:val="center"/>
        <w:rPr>
          <w:rFonts w:ascii="Times New Roman" w:hAnsi="Times New Roman" w:cs="Times New Roman"/>
          <w:i/>
          <w:iCs/>
        </w:rPr>
      </w:pPr>
      <w:r w:rsidRPr="00323265">
        <w:rPr>
          <w:rFonts w:ascii="Times New Roman" w:hAnsi="Times New Roman" w:cs="Times New Roman"/>
          <w:i/>
          <w:iCs/>
          <w:lang w:val="en-US"/>
        </w:rPr>
        <w:t>E</w:t>
      </w:r>
      <w:r w:rsidRPr="00AD528F">
        <w:rPr>
          <w:rFonts w:ascii="Times New Roman" w:hAnsi="Times New Roman" w:cs="Times New Roman"/>
          <w:i/>
          <w:iCs/>
        </w:rPr>
        <w:t>–</w:t>
      </w:r>
      <w:r w:rsidRPr="00323265">
        <w:rPr>
          <w:rFonts w:ascii="Times New Roman" w:hAnsi="Times New Roman" w:cs="Times New Roman"/>
          <w:i/>
          <w:iCs/>
          <w:lang w:val="en-US"/>
        </w:rPr>
        <w:t>mail</w:t>
      </w:r>
      <w:r w:rsidRPr="00AD528F">
        <w:rPr>
          <w:rFonts w:ascii="Times New Roman" w:hAnsi="Times New Roman" w:cs="Times New Roman"/>
          <w:i/>
          <w:iCs/>
        </w:rPr>
        <w:t xml:space="preserve">: </w:t>
      </w:r>
      <w:hyperlink r:id="rId6" w:history="1">
        <w:r w:rsidR="00323265" w:rsidRPr="00323265">
          <w:rPr>
            <w:rStyle w:val="ad"/>
            <w:rFonts w:ascii="Times New Roman" w:hAnsi="Times New Roman" w:cs="Times New Roman"/>
            <w:i/>
            <w:iCs/>
            <w:lang w:val="en-US"/>
          </w:rPr>
          <w:t>churakovem</w:t>
        </w:r>
        <w:r w:rsidR="00323265" w:rsidRPr="00AD528F">
          <w:rPr>
            <w:rStyle w:val="ad"/>
            <w:rFonts w:ascii="Times New Roman" w:hAnsi="Times New Roman" w:cs="Times New Roman"/>
            <w:i/>
            <w:iCs/>
          </w:rPr>
          <w:t>@</w:t>
        </w:r>
        <w:r w:rsidR="00323265" w:rsidRPr="00323265">
          <w:rPr>
            <w:rStyle w:val="ad"/>
            <w:rFonts w:ascii="Times New Roman" w:hAnsi="Times New Roman" w:cs="Times New Roman"/>
            <w:i/>
            <w:iCs/>
            <w:lang w:val="en-US"/>
          </w:rPr>
          <w:t>my</w:t>
        </w:r>
        <w:r w:rsidR="00323265" w:rsidRPr="00AD528F">
          <w:rPr>
            <w:rStyle w:val="ad"/>
            <w:rFonts w:ascii="Times New Roman" w:hAnsi="Times New Roman" w:cs="Times New Roman"/>
            <w:i/>
            <w:iCs/>
          </w:rPr>
          <w:t>.</w:t>
        </w:r>
        <w:r w:rsidR="00323265" w:rsidRPr="00323265">
          <w:rPr>
            <w:rStyle w:val="ad"/>
            <w:rFonts w:ascii="Times New Roman" w:hAnsi="Times New Roman" w:cs="Times New Roman"/>
            <w:i/>
            <w:iCs/>
            <w:lang w:val="en-US"/>
          </w:rPr>
          <w:t>msu</w:t>
        </w:r>
        <w:r w:rsidR="00323265" w:rsidRPr="00AD528F">
          <w:rPr>
            <w:rStyle w:val="ad"/>
            <w:rFonts w:ascii="Times New Roman" w:hAnsi="Times New Roman" w:cs="Times New Roman"/>
            <w:i/>
            <w:iCs/>
          </w:rPr>
          <w:t>.</w:t>
        </w:r>
        <w:proofErr w:type="spellStart"/>
        <w:r w:rsidR="00323265" w:rsidRPr="00323265">
          <w:rPr>
            <w:rStyle w:val="ad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</w:hyperlink>
    </w:p>
    <w:p w14:paraId="3855CF56" w14:textId="77777777" w:rsidR="000B3C2A" w:rsidRPr="00AD528F" w:rsidRDefault="000B3C2A">
      <w:pPr>
        <w:rPr>
          <w:rFonts w:ascii="Times New Roman" w:eastAsiaTheme="minorEastAsia" w:hAnsi="Times New Roman" w:cs="Times New Roman"/>
        </w:rPr>
      </w:pPr>
    </w:p>
    <w:p w14:paraId="3432DBAF" w14:textId="160D063C" w:rsidR="00DC25F7" w:rsidRPr="00323265" w:rsidRDefault="00AD528F" w:rsidP="00A42CA7">
      <w:pPr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Рассматривается</w:t>
      </w:r>
      <w:r w:rsidR="0005258A" w:rsidRPr="00323265">
        <w:rPr>
          <w:rFonts w:ascii="Times New Roman" w:eastAsiaTheme="minorEastAsia" w:hAnsi="Times New Roman" w:cs="Times New Roman"/>
        </w:rPr>
        <w:t xml:space="preserve"> задача управления физическими системами</w:t>
      </w:r>
      <w:r w:rsidR="0034626D" w:rsidRPr="00323265">
        <w:rPr>
          <w:rFonts w:ascii="Times New Roman" w:eastAsiaTheme="minorEastAsia" w:hAnsi="Times New Roman" w:cs="Times New Roman"/>
        </w:rPr>
        <w:t xml:space="preserve">. </w:t>
      </w:r>
      <w:r w:rsidR="00777567" w:rsidRPr="00323265">
        <w:rPr>
          <w:rFonts w:ascii="Times New Roman" w:eastAsiaTheme="minorEastAsia" w:hAnsi="Times New Roman" w:cs="Times New Roman"/>
        </w:rPr>
        <w:t>В так</w:t>
      </w:r>
      <w:r w:rsidR="00513919">
        <w:rPr>
          <w:rFonts w:ascii="Times New Roman" w:eastAsiaTheme="minorEastAsia" w:hAnsi="Times New Roman" w:cs="Times New Roman"/>
        </w:rPr>
        <w:t>их</w:t>
      </w:r>
      <w:r w:rsidR="00777567" w:rsidRPr="00323265">
        <w:rPr>
          <w:rFonts w:ascii="Times New Roman" w:eastAsiaTheme="minorEastAsia" w:hAnsi="Times New Roman" w:cs="Times New Roman"/>
        </w:rPr>
        <w:t xml:space="preserve"> систем</w:t>
      </w:r>
      <w:r w:rsidR="00513919">
        <w:rPr>
          <w:rFonts w:ascii="Times New Roman" w:eastAsiaTheme="minorEastAsia" w:hAnsi="Times New Roman" w:cs="Times New Roman"/>
        </w:rPr>
        <w:t>ах</w:t>
      </w:r>
      <w:r w:rsidR="00777567" w:rsidRPr="00323265">
        <w:rPr>
          <w:rFonts w:ascii="Times New Roman" w:eastAsiaTheme="minorEastAsia" w:hAnsi="Times New Roman" w:cs="Times New Roman"/>
        </w:rPr>
        <w:t xml:space="preserve"> присутствуют</w:t>
      </w:r>
      <w:r w:rsidR="004F65CC">
        <w:rPr>
          <w:rFonts w:ascii="Times New Roman" w:eastAsiaTheme="minorEastAsia" w:hAnsi="Times New Roman" w:cs="Times New Roman"/>
        </w:rPr>
        <w:t xml:space="preserve"> различные</w:t>
      </w:r>
      <w:r w:rsidR="00777567" w:rsidRPr="00323265">
        <w:rPr>
          <w:rFonts w:ascii="Times New Roman" w:eastAsiaTheme="minorEastAsia" w:hAnsi="Times New Roman" w:cs="Times New Roman"/>
        </w:rPr>
        <w:t xml:space="preserve"> параметры</w:t>
      </w:r>
      <w:r w:rsidR="004F65CC">
        <w:rPr>
          <w:rFonts w:ascii="Times New Roman" w:eastAsiaTheme="minorEastAsia" w:hAnsi="Times New Roman" w:cs="Times New Roman"/>
        </w:rPr>
        <w:t>:</w:t>
      </w:r>
      <w:r w:rsidR="00777567" w:rsidRPr="00323265">
        <w:rPr>
          <w:rFonts w:ascii="Times New Roman" w:eastAsiaTheme="minorEastAsia" w:hAnsi="Times New Roman" w:cs="Times New Roman"/>
        </w:rPr>
        <w:t xml:space="preserve"> которыми мы можем управлять напрямую, которыми мы можем управлять опосредовано через первые параметры и параметры, которые выступают в качестве внешних возмущений системы. Значение всех переменных поступают к нам в качестве измерений датчиков, датчики в свою очередь имеют погрешность измерений.</w:t>
      </w:r>
      <w:r w:rsidR="00C078EE" w:rsidRPr="00323265">
        <w:rPr>
          <w:rFonts w:ascii="Times New Roman" w:eastAsiaTheme="minorEastAsia" w:hAnsi="Times New Roman" w:cs="Times New Roman"/>
        </w:rPr>
        <w:t xml:space="preserve"> Помимо возмущений и погрешностей присутствует другая фундаментальная проблема</w:t>
      </w:r>
      <w:r w:rsidR="009D2E75" w:rsidRPr="00323265">
        <w:rPr>
          <w:rFonts w:ascii="Times New Roman" w:eastAsiaTheme="minorEastAsia" w:hAnsi="Times New Roman" w:cs="Times New Roman"/>
        </w:rPr>
        <w:t>:</w:t>
      </w:r>
      <w:r w:rsidR="00C078EE" w:rsidRPr="00323265">
        <w:rPr>
          <w:rFonts w:ascii="Times New Roman" w:eastAsiaTheme="minorEastAsia" w:hAnsi="Times New Roman" w:cs="Times New Roman"/>
        </w:rPr>
        <w:t xml:space="preserve"> мы всегда</w:t>
      </w:r>
      <w:r w:rsidR="009D2E75" w:rsidRPr="00323265">
        <w:rPr>
          <w:rFonts w:ascii="Times New Roman" w:eastAsiaTheme="minorEastAsia" w:hAnsi="Times New Roman" w:cs="Times New Roman"/>
        </w:rPr>
        <w:t xml:space="preserve"> неточно</w:t>
      </w:r>
      <w:r w:rsidR="00C078EE" w:rsidRPr="00323265">
        <w:rPr>
          <w:rFonts w:ascii="Times New Roman" w:eastAsiaTheme="minorEastAsia" w:hAnsi="Times New Roman" w:cs="Times New Roman"/>
        </w:rPr>
        <w:t xml:space="preserve"> знаем модель физической системы, это может быть связано с недостаточным количество</w:t>
      </w:r>
      <w:r w:rsidR="00B27F98" w:rsidRPr="00323265">
        <w:rPr>
          <w:rFonts w:ascii="Times New Roman" w:eastAsiaTheme="minorEastAsia" w:hAnsi="Times New Roman" w:cs="Times New Roman"/>
        </w:rPr>
        <w:t>м</w:t>
      </w:r>
      <w:r w:rsidR="00C078EE" w:rsidRPr="00323265">
        <w:rPr>
          <w:rFonts w:ascii="Times New Roman" w:eastAsiaTheme="minorEastAsia" w:hAnsi="Times New Roman" w:cs="Times New Roman"/>
        </w:rPr>
        <w:t xml:space="preserve"> информации или с</w:t>
      </w:r>
      <w:r w:rsidR="009D2E75" w:rsidRPr="00323265">
        <w:rPr>
          <w:rFonts w:ascii="Times New Roman" w:eastAsiaTheme="minorEastAsia" w:hAnsi="Times New Roman" w:cs="Times New Roman"/>
        </w:rPr>
        <w:t xml:space="preserve"> отсутствием априорной информации о виде модели</w:t>
      </w:r>
      <w:r w:rsidR="00C078EE" w:rsidRPr="00323265">
        <w:rPr>
          <w:rFonts w:ascii="Times New Roman" w:eastAsiaTheme="minorEastAsia" w:hAnsi="Times New Roman" w:cs="Times New Roman"/>
        </w:rPr>
        <w:t xml:space="preserve">. </w:t>
      </w:r>
    </w:p>
    <w:p w14:paraId="5D454013" w14:textId="68115B72" w:rsidR="00A216A5" w:rsidRPr="00323265" w:rsidRDefault="00AD528F" w:rsidP="00A42C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216A5" w:rsidRPr="00323265">
        <w:rPr>
          <w:rFonts w:ascii="Times New Roman" w:hAnsi="Times New Roman" w:cs="Times New Roman"/>
        </w:rPr>
        <w:t>ассм</w:t>
      </w:r>
      <w:r>
        <w:rPr>
          <w:rFonts w:ascii="Times New Roman" w:hAnsi="Times New Roman" w:cs="Times New Roman"/>
        </w:rPr>
        <w:t>о</w:t>
      </w:r>
      <w:r w:rsidR="00A216A5" w:rsidRPr="00323265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м</w:t>
      </w:r>
      <w:r w:rsidR="00A216A5" w:rsidRPr="00323265">
        <w:rPr>
          <w:rFonts w:ascii="Times New Roman" w:hAnsi="Times New Roman" w:cs="Times New Roman"/>
        </w:rPr>
        <w:t xml:space="preserve"> </w:t>
      </w:r>
      <w:r w:rsidR="009D2E75" w:rsidRPr="00323265">
        <w:rPr>
          <w:rFonts w:ascii="Times New Roman" w:hAnsi="Times New Roman" w:cs="Times New Roman"/>
        </w:rPr>
        <w:t>динамическую</w:t>
      </w:r>
      <w:r w:rsidR="00AF3353" w:rsidRPr="00323265">
        <w:rPr>
          <w:rFonts w:ascii="Times New Roman" w:hAnsi="Times New Roman" w:cs="Times New Roman"/>
        </w:rPr>
        <w:t xml:space="preserve"> </w:t>
      </w:r>
      <w:r w:rsidR="00A216A5" w:rsidRPr="00323265">
        <w:rPr>
          <w:rFonts w:ascii="Times New Roman" w:hAnsi="Times New Roman" w:cs="Times New Roman"/>
        </w:rPr>
        <w:t>систему в смысле пространства состояний</w:t>
      </w:r>
      <w:r w:rsidR="00C709C8" w:rsidRPr="00C709C8">
        <w:rPr>
          <w:rFonts w:ascii="Times New Roman" w:hAnsi="Times New Roman" w:cs="Times New Roman"/>
        </w:rPr>
        <w:t xml:space="preserve"> </w:t>
      </w:r>
      <w:r w:rsidR="00F95B4A" w:rsidRPr="00F95B4A">
        <w:rPr>
          <w:rFonts w:ascii="Times New Roman" w:hAnsi="Times New Roman" w:cs="Times New Roman"/>
        </w:rPr>
        <w:t>[1]</w:t>
      </w:r>
      <w:r w:rsidR="00A216A5" w:rsidRPr="00323265">
        <w:rPr>
          <w:rFonts w:ascii="Times New Roman" w:hAnsi="Times New Roman" w:cs="Times New Roman"/>
        </w:rPr>
        <w:t>:</w:t>
      </w:r>
    </w:p>
    <w:p w14:paraId="44B811FD" w14:textId="77777777" w:rsidR="00AF3353" w:rsidRPr="00323265" w:rsidRDefault="00AF3353">
      <w:pPr>
        <w:rPr>
          <w:rFonts w:ascii="Times New Roman" w:hAnsi="Times New Roman" w:cs="Times New Roman"/>
        </w:rPr>
      </w:pPr>
    </w:p>
    <w:p w14:paraId="6496DEC4" w14:textId="0803939A" w:rsidR="00E65765" w:rsidRPr="00323265" w:rsidRDefault="00E77FC0">
      <w:pPr>
        <w:rPr>
          <w:rFonts w:ascii="Times New Roman" w:eastAsiaTheme="minorEastAsia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t+1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</w:rPr>
                <m:t>t</m:t>
              </m:r>
            </m:sub>
          </m:sSub>
        </m:oMath>
      </m:oMathPara>
    </w:p>
    <w:p w14:paraId="595D5409" w14:textId="0C423EFC" w:rsidR="00D65D93" w:rsidRPr="00323265" w:rsidRDefault="00E77FC0">
      <w:pPr>
        <w:rPr>
          <w:rFonts w:ascii="Times New Roman" w:eastAsiaTheme="minorEastAsia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</m:e>
              </m:acc>
            </m:e>
            <m:sub>
              <m:r>
                <w:rPr>
                  <w:rFonts w:ascii="Cambria Math" w:hAnsi="Cambria Math" w:cs="Times New Roman"/>
                </w:rPr>
                <m:t>t+1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</w:rPr>
                <m:t>t+1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ω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</w:rPr>
                <m:t>t</m:t>
              </m:r>
            </m:sub>
          </m:sSub>
        </m:oMath>
      </m:oMathPara>
    </w:p>
    <w:p w14:paraId="527865ED" w14:textId="15F71AA1" w:rsidR="00D8758C" w:rsidRPr="00F46AFD" w:rsidRDefault="00AF3353" w:rsidP="00873699">
      <w:pPr>
        <w:jc w:val="both"/>
        <w:rPr>
          <w:rFonts w:ascii="Times New Roman" w:eastAsiaTheme="minorEastAsia" w:hAnsi="Times New Roman" w:cs="Times New Roman"/>
        </w:rPr>
      </w:pPr>
      <w:r w:rsidRPr="00323265">
        <w:rPr>
          <w:rFonts w:ascii="Times New Roman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t</m:t>
            </m:r>
          </m:sub>
        </m:sSub>
      </m:oMath>
      <w:r w:rsidRPr="00323265">
        <w:rPr>
          <w:rFonts w:ascii="Times New Roman" w:eastAsiaTheme="minorEastAsia" w:hAnsi="Times New Roman" w:cs="Times New Roman"/>
        </w:rPr>
        <w:t>– вектор состояния системы</w:t>
      </w:r>
      <w:r w:rsidR="00A305AC" w:rsidRPr="00E14A20">
        <w:rPr>
          <w:rFonts w:ascii="Times New Roman" w:eastAsiaTheme="minorEastAsia" w:hAnsi="Times New Roman" w:cs="Times New Roman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acc>
              </m:e>
            </m:acc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="00D65D93" w:rsidRPr="00323265">
        <w:rPr>
          <w:rFonts w:ascii="Times New Roman" w:eastAsiaTheme="minorEastAsia" w:hAnsi="Times New Roman" w:cs="Times New Roman"/>
        </w:rPr>
        <w:t>– вектор измерений состояния системы</w:t>
      </w:r>
      <m:oMath>
        <m:r>
          <w:rPr>
            <w:rFonts w:ascii="Cambria Math" w:eastAsiaTheme="minorEastAsia" w:hAnsi="Cambria Math" w:cs="Times New Roman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t</m:t>
            </m:r>
          </m:sub>
        </m:sSub>
      </m:oMath>
      <w:r w:rsidRPr="00323265">
        <w:rPr>
          <w:rFonts w:ascii="Times New Roman" w:eastAsiaTheme="minorEastAsia" w:hAnsi="Times New Roman" w:cs="Times New Roman"/>
        </w:rPr>
        <w:t xml:space="preserve"> – вектор управляющих воздействий на систему</w:t>
      </w:r>
      <m:oMath>
        <m:r>
          <w:rPr>
            <w:rFonts w:ascii="Cambria Math" w:eastAsiaTheme="minorEastAsia" w:hAnsi="Cambria Math" w:cs="Times New Roman"/>
          </w:rPr>
          <m:t xml:space="preserve">;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t</m:t>
            </m:r>
          </m:sub>
        </m:sSub>
      </m:oMath>
      <w:r w:rsidRPr="00323265">
        <w:rPr>
          <w:rFonts w:ascii="Times New Roman" w:eastAsiaTheme="minorEastAsia" w:hAnsi="Times New Roman" w:cs="Times New Roman"/>
        </w:rPr>
        <w:t xml:space="preserve"> – </w:t>
      </w:r>
      <w:r w:rsidR="00AD528F">
        <w:rPr>
          <w:rFonts w:ascii="Times New Roman" w:eastAsiaTheme="minorEastAsia" w:hAnsi="Times New Roman" w:cs="Times New Roman"/>
        </w:rPr>
        <w:t xml:space="preserve">случайный </w:t>
      </w:r>
      <w:r w:rsidRPr="00323265">
        <w:rPr>
          <w:rFonts w:ascii="Times New Roman" w:eastAsiaTheme="minorEastAsia" w:hAnsi="Times New Roman" w:cs="Times New Roman"/>
        </w:rPr>
        <w:t xml:space="preserve">вектор </w:t>
      </w:r>
      <w:r w:rsidR="00AD528F">
        <w:rPr>
          <w:rFonts w:ascii="Times New Roman" w:eastAsiaTheme="minorEastAsia" w:hAnsi="Times New Roman" w:cs="Times New Roman"/>
        </w:rPr>
        <w:t xml:space="preserve">погрешности </w:t>
      </w:r>
      <w:r w:rsidR="00AD528F" w:rsidRPr="00323265">
        <w:rPr>
          <w:rFonts w:ascii="Times New Roman" w:eastAsiaTheme="minorEastAsia" w:hAnsi="Times New Roman" w:cs="Times New Roman"/>
        </w:rPr>
        <w:t>измер</w:t>
      </w:r>
      <w:r w:rsidR="00AD528F">
        <w:rPr>
          <w:rFonts w:ascii="Times New Roman" w:eastAsiaTheme="minorEastAsia" w:hAnsi="Times New Roman" w:cs="Times New Roman"/>
        </w:rPr>
        <w:t>ений</w:t>
      </w:r>
      <w:r w:rsidR="00C26298" w:rsidRPr="00E14A20">
        <w:rPr>
          <w:rFonts w:ascii="Times New Roman" w:eastAsiaTheme="minorEastAsia" w:hAnsi="Times New Roman" w:cs="Times New Roman"/>
        </w:rPr>
        <w:t>,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t</m:t>
            </m:r>
          </m:sub>
        </m:sSub>
        <m:r>
          <w:rPr>
            <w:rFonts w:ascii="Cambria Math" w:eastAsiaTheme="minorEastAsia" w:hAnsi="Cambria Math" w:cs="Times New Roman"/>
          </w:rPr>
          <m:t>∈</m:t>
        </m:r>
        <m:r>
          <m:rPr>
            <m:scr m:val="script"/>
          </m:rPr>
          <w:rPr>
            <w:rFonts w:ascii="Cambria Math" w:eastAsiaTheme="minorEastAsia" w:hAnsi="Cambria Math" w:cs="Times New Roman"/>
            <w:lang w:val="en-US"/>
          </w:rPr>
          <m:t>N</m:t>
        </m:r>
        <m:r>
          <w:rPr>
            <w:rFonts w:ascii="Cambria Math" w:eastAsiaTheme="minorEastAsia" w:hAnsi="Cambria Math" w:cs="Times New Roman"/>
          </w:rPr>
          <m:t>(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μ</m:t>
            </m:r>
            <m:r>
              <w:rPr>
                <w:rFonts w:ascii="Cambria Math" w:eastAsiaTheme="minorEastAsia" w:hAnsi="Cambria Math" w:cs="Times New Roman"/>
              </w:rPr>
              <m:t xml:space="preserve"> </m:t>
            </m:r>
          </m:e>
        </m:acc>
        <m:r>
          <w:rPr>
            <w:rFonts w:ascii="Cambria Math" w:eastAsiaTheme="minorEastAsia" w:hAnsi="Cambria Math" w:cs="Times New Roman"/>
          </w:rPr>
          <m:t xml:space="preserve">,  </m:t>
        </m:r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Σ</m:t>
        </m:r>
        <m:r>
          <w:rPr>
            <w:rFonts w:ascii="Cambria Math" w:eastAsiaTheme="minorEastAsia" w:hAnsi="Cambria Math" w:cs="Times New Roman"/>
          </w:rPr>
          <m:t>)</m:t>
        </m:r>
      </m:oMath>
      <w:r w:rsidR="00AD528F" w:rsidRPr="00323265">
        <w:rPr>
          <w:rFonts w:ascii="Times New Roman" w:eastAsiaTheme="minorEastAsia" w:hAnsi="Times New Roman" w:cs="Times New Roman"/>
        </w:rPr>
        <w:t xml:space="preserve"> </w:t>
      </w:r>
      <w:r w:rsidRPr="00323265">
        <w:rPr>
          <w:rFonts w:ascii="Times New Roman" w:eastAsiaTheme="minorEastAsia" w:hAnsi="Times New Roman" w:cs="Times New Roman"/>
        </w:rPr>
        <w:t xml:space="preserve">в момент времени </w:t>
      </w:r>
      <m:oMath>
        <m:r>
          <w:rPr>
            <w:rFonts w:ascii="Cambria Math" w:eastAsiaTheme="minorEastAsia" w:hAnsi="Cambria Math" w:cs="Times New Roman"/>
          </w:rPr>
          <m:t>t</m:t>
        </m:r>
      </m:oMath>
      <w:r w:rsidR="00E77FC0" w:rsidRPr="00E77FC0">
        <w:rPr>
          <w:rFonts w:ascii="Times New Roman" w:eastAsiaTheme="minorEastAsia" w:hAnsi="Times New Roman" w:cs="Times New Roman"/>
        </w:rPr>
        <w:t>;</w:t>
      </w:r>
      <w:r w:rsidRPr="00323265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A, </m:t>
        </m:r>
        <m:r>
          <w:rPr>
            <w:rFonts w:ascii="Cambria Math" w:eastAsiaTheme="minorEastAsia" w:hAnsi="Cambria Math" w:cs="Times New Roman"/>
            <w:lang w:val="en-US"/>
          </w:rPr>
          <m:t>B</m:t>
        </m:r>
      </m:oMath>
      <w:r w:rsidRPr="00323265">
        <w:rPr>
          <w:rFonts w:ascii="Times New Roman" w:eastAsiaTheme="minorEastAsia" w:hAnsi="Times New Roman" w:cs="Times New Roman"/>
          <w:i/>
        </w:rPr>
        <w:t xml:space="preserve"> </w:t>
      </w:r>
      <w:r w:rsidRPr="00323265">
        <w:rPr>
          <w:rFonts w:ascii="Times New Roman" w:eastAsiaTheme="minorEastAsia" w:hAnsi="Times New Roman" w:cs="Times New Roman"/>
        </w:rPr>
        <w:t>– параметры системы</w:t>
      </w:r>
      <w:r w:rsidR="00AD528F">
        <w:rPr>
          <w:rFonts w:ascii="Times New Roman" w:eastAsiaTheme="minorEastAsia" w:hAnsi="Times New Roman" w:cs="Times New Roman"/>
        </w:rPr>
        <w:t>, представленные матрицами.</w:t>
      </w:r>
    </w:p>
    <w:p w14:paraId="6C6F9977" w14:textId="592E3EFB" w:rsidR="00E3798E" w:rsidRPr="00F95B4A" w:rsidRDefault="000E28AC" w:rsidP="00A42C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Нередко</w:t>
      </w:r>
      <w:r w:rsidR="00D8758C" w:rsidRPr="00323265">
        <w:rPr>
          <w:rFonts w:ascii="Times New Roman" w:hAnsi="Times New Roman" w:cs="Times New Roman"/>
        </w:rPr>
        <w:t xml:space="preserve"> параметры системы известны неточно или неизвестны вовсе</w:t>
      </w:r>
      <w:r>
        <w:rPr>
          <w:rFonts w:ascii="Times New Roman" w:hAnsi="Times New Roman" w:cs="Times New Roman"/>
        </w:rPr>
        <w:t xml:space="preserve">, поэтому важной частью данного исследования является </w:t>
      </w:r>
      <w:r w:rsidR="00D8758C" w:rsidRPr="00323265">
        <w:rPr>
          <w:rFonts w:ascii="Times New Roman" w:hAnsi="Times New Roman" w:cs="Times New Roman"/>
        </w:rPr>
        <w:t>рассм</w:t>
      </w:r>
      <w:r>
        <w:rPr>
          <w:rFonts w:ascii="Times New Roman" w:hAnsi="Times New Roman" w:cs="Times New Roman"/>
        </w:rPr>
        <w:t>о</w:t>
      </w:r>
      <w:r w:rsidR="00D8758C" w:rsidRPr="00323265">
        <w:rPr>
          <w:rFonts w:ascii="Times New Roman" w:hAnsi="Times New Roman" w:cs="Times New Roman"/>
        </w:rPr>
        <w:t>тр</w:t>
      </w:r>
      <w:r>
        <w:rPr>
          <w:rFonts w:ascii="Times New Roman" w:hAnsi="Times New Roman" w:cs="Times New Roman"/>
        </w:rPr>
        <w:t xml:space="preserve">ение возможности </w:t>
      </w:r>
      <w:r w:rsidR="00D8758C" w:rsidRPr="00323265">
        <w:rPr>
          <w:rFonts w:ascii="Times New Roman" w:hAnsi="Times New Roman" w:cs="Times New Roman"/>
        </w:rPr>
        <w:t>у</w:t>
      </w:r>
      <w:r w:rsidR="00360999" w:rsidRPr="00323265">
        <w:rPr>
          <w:rFonts w:ascii="Times New Roman" w:hAnsi="Times New Roman" w:cs="Times New Roman"/>
        </w:rPr>
        <w:t>точнения</w:t>
      </w:r>
      <w:r>
        <w:rPr>
          <w:rFonts w:ascii="Times New Roman" w:hAnsi="Times New Roman" w:cs="Times New Roman"/>
        </w:rPr>
        <w:t xml:space="preserve"> модели системы </w:t>
      </w:r>
      <w:r w:rsidR="00FA55E7">
        <w:rPr>
          <w:rFonts w:ascii="Times New Roman" w:hAnsi="Times New Roman" w:cs="Times New Roman"/>
        </w:rPr>
        <w:t xml:space="preserve">в реальном времени. Такое уточнение основывается на накоплении специального вида информации непосредственно в процессе функционирования системы, подобно рассмотренному в </w:t>
      </w:r>
      <w:r w:rsidR="00C709C8" w:rsidRPr="00C709C8">
        <w:rPr>
          <w:rFonts w:ascii="Times New Roman" w:hAnsi="Times New Roman" w:cs="Times New Roman"/>
        </w:rPr>
        <w:t>[2]</w:t>
      </w:r>
      <w:r w:rsidR="00323265" w:rsidRPr="00323265">
        <w:rPr>
          <w:rFonts w:ascii="Times New Roman" w:hAnsi="Times New Roman" w:cs="Times New Roman"/>
        </w:rPr>
        <w:t>.</w:t>
      </w:r>
    </w:p>
    <w:p w14:paraId="56F1B7FB" w14:textId="46BFC5FC" w:rsidR="00C372F8" w:rsidRPr="00323265" w:rsidRDefault="0021109E" w:rsidP="002A321E">
      <w:pPr>
        <w:ind w:firstLine="708"/>
        <w:jc w:val="both"/>
        <w:rPr>
          <w:rFonts w:ascii="Times New Roman" w:hAnsi="Times New Roman" w:cs="Times New Roman"/>
        </w:rPr>
      </w:pPr>
      <w:r w:rsidRPr="00323265">
        <w:rPr>
          <w:rFonts w:ascii="Times New Roman" w:hAnsi="Times New Roman" w:cs="Times New Roman"/>
        </w:rPr>
        <w:t>Таким образом</w:t>
      </w:r>
      <w:r w:rsidR="00D65D93" w:rsidRPr="00323265">
        <w:rPr>
          <w:rFonts w:ascii="Times New Roman" w:hAnsi="Times New Roman" w:cs="Times New Roman"/>
        </w:rPr>
        <w:t>,</w:t>
      </w:r>
      <w:r w:rsidRPr="00323265">
        <w:rPr>
          <w:rFonts w:ascii="Times New Roman" w:hAnsi="Times New Roman" w:cs="Times New Roman"/>
        </w:rPr>
        <w:t xml:space="preserve"> перед нами стоит задача управления вышеописанной системой. Под задачей управления будем подразумевать задачу оптимизации следующего вид</w:t>
      </w:r>
      <w:r w:rsidR="00C709C8">
        <w:rPr>
          <w:rFonts w:ascii="Times New Roman" w:hAnsi="Times New Roman" w:cs="Times New Roman"/>
        </w:rPr>
        <w:t>а</w:t>
      </w:r>
      <w:r w:rsidRPr="00323265">
        <w:rPr>
          <w:rFonts w:ascii="Times New Roman" w:hAnsi="Times New Roman" w:cs="Times New Roman"/>
        </w:rPr>
        <w:t>:</w:t>
      </w:r>
    </w:p>
    <w:p w14:paraId="122C0D00" w14:textId="77777777" w:rsidR="0021109E" w:rsidRPr="00323265" w:rsidRDefault="0021109E" w:rsidP="00C372F8">
      <w:pPr>
        <w:rPr>
          <w:rFonts w:ascii="Times New Roman" w:hAnsi="Times New Roman" w:cs="Times New Roman"/>
        </w:rPr>
      </w:pPr>
    </w:p>
    <w:p w14:paraId="3EFB734B" w14:textId="56966E84" w:rsidR="0021109E" w:rsidRPr="005622E6" w:rsidRDefault="005622E6" w:rsidP="00C372F8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min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u∈U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</w:rPr>
                <m:t>J(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r</m:t>
                  </m:r>
                </m:e>
              </m:acc>
              <m:r>
                <w:rPr>
                  <w:rFonts w:ascii="Cambria Math" w:eastAsiaTheme="minorEastAsia" w:hAnsi="Cambria Math" w:cs="Times New Roman"/>
                </w:rPr>
                <m:t>)</m:t>
              </m:r>
            </m:e>
          </m:func>
        </m:oMath>
      </m:oMathPara>
    </w:p>
    <w:p w14:paraId="4F82EA39" w14:textId="5D2CF074" w:rsidR="0021109E" w:rsidRPr="00323265" w:rsidRDefault="0021109E" w:rsidP="0021109E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J(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x</m:t>
              </m:r>
            </m:e>
          </m:acc>
          <m:r>
            <w:rPr>
              <w:rFonts w:ascii="Cambria Math" w:hAnsi="Cambria Math" w:cs="Times New Roman"/>
            </w:rPr>
            <m:t xml:space="preserve">,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u</m:t>
              </m:r>
            </m:e>
          </m:acc>
          <m:r>
            <w:rPr>
              <w:rFonts w:ascii="Cambria Math" w:eastAsiaTheme="minorEastAsia" w:hAnsi="Cambria Math" w:cs="Times New Roman"/>
            </w:rPr>
            <m:t xml:space="preserve">,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</m:acc>
          <m:r>
            <w:rPr>
              <w:rFonts w:ascii="Cambria Math" w:eastAsiaTheme="minorEastAsia" w:hAnsi="Cambria Math" w:cs="Times New Roman"/>
            </w:rPr>
            <m:t>)=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</w:rPr>
                    <m:t>i=1</m:t>
                  </m:r>
                </m:sub>
                <m:sup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упр.</m:t>
                      </m:r>
                    </m:sub>
                  </m:sSub>
                </m:sup>
                <m:e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x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R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</w:rPr>
                            <m:t>Δ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u</m:t>
                                  </m: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</w:rPr>
                <m:t>R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</w:rPr>
            <m:t xml:space="preserve">+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Δ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0</m:t>
                          </m:r>
                        </m:sub>
                      </m:sSub>
                    </m:e>
                  </m:acc>
                </m:e>
              </m:d>
            </m:e>
            <m:sub>
              <m:r>
                <w:rPr>
                  <w:rFonts w:ascii="Cambria Math" w:eastAsiaTheme="minorEastAsia" w:hAnsi="Cambria Math" w:cs="Times New Roman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bSup>
        </m:oMath>
      </m:oMathPara>
    </w:p>
    <w:p w14:paraId="4A842C6F" w14:textId="6EB10E68" w:rsidR="0021109E" w:rsidRPr="0070408F" w:rsidRDefault="00A359A8" w:rsidP="0021109E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</w:t>
      </w:r>
      <w:r w:rsidR="0021109E" w:rsidRPr="00323265">
        <w:rPr>
          <w:rFonts w:ascii="Times New Roman" w:eastAsiaTheme="minorEastAsia" w:hAnsi="Times New Roman" w:cs="Times New Roman"/>
        </w:rPr>
        <w:t>ри ограничения</w:t>
      </w:r>
      <w:r w:rsidR="00064A68" w:rsidRPr="00323265">
        <w:rPr>
          <w:rFonts w:ascii="Times New Roman" w:eastAsiaTheme="minorEastAsia" w:hAnsi="Times New Roman" w:cs="Times New Roman"/>
        </w:rPr>
        <w:t>х</w:t>
      </w:r>
      <w:r w:rsidR="0021109E" w:rsidRPr="00323265">
        <w:rPr>
          <w:rFonts w:ascii="Times New Roman" w:eastAsiaTheme="minorEastAsia" w:hAnsi="Times New Roman" w:cs="Times New Roman"/>
        </w:rPr>
        <w:t>:</w:t>
      </w:r>
    </w:p>
    <w:p w14:paraId="4CB47BE6" w14:textId="47399203" w:rsidR="0070408F" w:rsidRPr="005622E6" w:rsidRDefault="0070408F" w:rsidP="0021109E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u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∈U</m:t>
                  </m:r>
                  <m:r>
                    <w:rPr>
                      <w:rFonts w:ascii="Cambria Math" w:eastAsiaTheme="minorEastAsia" w:hAnsi="Cambria Math" w:cs="Times New Roman"/>
                    </w:rPr>
                    <m:t>,∀k∈K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∈X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 xml:space="preserve"> , </m:t>
                  </m:r>
                  <m:r>
                    <w:rPr>
                      <w:rFonts w:ascii="Cambria Math" w:eastAsiaTheme="minorEastAsia" w:hAnsi="Cambria Math" w:cs="Times New Roman"/>
                    </w:rPr>
                    <m:t>∀i∈I</m:t>
                  </m:r>
                </m:e>
              </m:eqArr>
            </m:e>
          </m:d>
        </m:oMath>
      </m:oMathPara>
    </w:p>
    <w:p w14:paraId="175D0FEC" w14:textId="15EDDF11" w:rsidR="005622E6" w:rsidRPr="004D032B" w:rsidRDefault="00A359A8" w:rsidP="00873699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г</w:t>
      </w:r>
      <w:r w:rsidR="005622E6">
        <w:rPr>
          <w:rFonts w:ascii="Times New Roman" w:eastAsiaTheme="minorEastAsia" w:hAnsi="Times New Roman" w:cs="Times New Roman"/>
        </w:rPr>
        <w:t>де</w:t>
      </w:r>
      <w:r>
        <w:rPr>
          <w:rFonts w:ascii="Times New Roman" w:eastAsiaTheme="minorEastAsia" w:hAnsi="Times New Roman" w:cs="Times New Roman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x</m:t>
                        </m: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</w:rPr>
              <m:t>R</m:t>
            </m:r>
          </m:sub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acc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bSup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  <w:lang w:val="en-US"/>
          </w:rPr>
          <m:t>R</m:t>
        </m:r>
        <m:r>
          <w:rPr>
            <w:rFonts w:ascii="Cambria Math" w:eastAsiaTheme="minorEastAsia" w:hAnsi="Cambria Math" w:cs="Times New Roman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>
            </m:acc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  <m:sup/>
        </m:sSubSup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  <w:i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</m:acc>
        <m:r>
          <w:rPr>
            <w:rFonts w:ascii="Cambria Math" w:eastAsiaTheme="minorEastAsia" w:hAnsi="Cambria Math" w:cs="Times New Roman"/>
          </w:rPr>
          <m:t>-</m:t>
        </m:r>
      </m:oMath>
      <w:r w:rsidR="005622E6">
        <w:rPr>
          <w:rFonts w:ascii="Times New Roman" w:eastAsiaTheme="minorEastAsia" w:hAnsi="Times New Roman" w:cs="Times New Roman"/>
        </w:rPr>
        <w:t xml:space="preserve"> желаемое состояние системы, </w:t>
      </w:r>
      <w:r w:rsidR="004D032B">
        <w:rPr>
          <w:rFonts w:ascii="Times New Roman" w:eastAsiaTheme="minorEastAsia" w:hAnsi="Times New Roman" w:cs="Times New Roman"/>
        </w:rPr>
        <w:t>нашей основной целью является привести систему к требуемому состоянию</w:t>
      </w:r>
      <w:r w:rsidR="004D032B" w:rsidRPr="004D032B">
        <w:rPr>
          <w:rFonts w:ascii="Times New Roman" w:eastAsiaTheme="minorEastAsia" w:hAnsi="Times New Roman" w:cs="Times New Roman"/>
        </w:rPr>
        <w:t>.</w:t>
      </w:r>
    </w:p>
    <w:p w14:paraId="2663B131" w14:textId="1D4E16FA" w:rsidR="00977D44" w:rsidRPr="00323265" w:rsidRDefault="006A36E2" w:rsidP="00A42CA7">
      <w:pPr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Для демонстрации работы м</w:t>
      </w:r>
      <w:r w:rsidR="00977D44" w:rsidRPr="00323265">
        <w:rPr>
          <w:rFonts w:ascii="Times New Roman" w:eastAsiaTheme="minorEastAsia" w:hAnsi="Times New Roman" w:cs="Times New Roman"/>
        </w:rPr>
        <w:t xml:space="preserve">ы будем рассматривать </w:t>
      </w:r>
      <w:bookmarkStart w:id="0" w:name="_GoBack"/>
      <w:bookmarkEnd w:id="0"/>
      <w:r w:rsidR="00977D44" w:rsidRPr="00323265">
        <w:rPr>
          <w:rFonts w:ascii="Times New Roman" w:eastAsiaTheme="minorEastAsia" w:hAnsi="Times New Roman" w:cs="Times New Roman"/>
        </w:rPr>
        <w:t>достаточно простую физическую модель одномерного движения объекта:</w:t>
      </w:r>
    </w:p>
    <w:p w14:paraId="59917439" w14:textId="77777777" w:rsidR="00977D44" w:rsidRPr="00323265" w:rsidRDefault="00977D44" w:rsidP="00977D44">
      <w:pPr>
        <w:rPr>
          <w:rFonts w:ascii="Times New Roman" w:eastAsiaTheme="minorEastAsia" w:hAnsi="Times New Roman" w:cs="Times New Roman"/>
        </w:rPr>
      </w:pPr>
    </w:p>
    <w:p w14:paraId="63B090D6" w14:textId="1FB825F5" w:rsidR="00977D44" w:rsidRPr="00323265" w:rsidRDefault="00E77FC0" w:rsidP="00977D44">
      <w:pPr>
        <w:rPr>
          <w:rFonts w:ascii="Times New Roman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вязк.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μ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</m:acc>
                </m: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  <m:acc>
                    <m:accPr>
                      <m:chr m:val="̈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вязк.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упр.</m:t>
                      </m:r>
                    </m:sub>
                  </m:sSub>
                </m:e>
              </m:eqArr>
            </m:e>
          </m:d>
        </m:oMath>
      </m:oMathPara>
    </w:p>
    <w:p w14:paraId="3C199E16" w14:textId="72D12136" w:rsidR="00977D44" w:rsidRPr="00323265" w:rsidRDefault="00C9233F" w:rsidP="00977D44">
      <w:pPr>
        <w:rPr>
          <w:rFonts w:ascii="Times New Roman" w:hAnsi="Times New Roman" w:cs="Times New Roman"/>
        </w:rPr>
      </w:pPr>
      <w:r w:rsidRPr="00323265">
        <w:rPr>
          <w:rFonts w:ascii="Times New Roman" w:hAnsi="Times New Roman" w:cs="Times New Roman"/>
        </w:rPr>
        <w:t>где</w:t>
      </w:r>
    </w:p>
    <w:p w14:paraId="07B1489F" w14:textId="27FAA6EC" w:rsidR="00977D44" w:rsidRPr="00323265" w:rsidRDefault="00E77FC0" w:rsidP="00977D44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вязк.</m:t>
            </m:r>
          </m:sub>
        </m:sSub>
      </m:oMath>
      <w:r w:rsidR="00977D44" w:rsidRPr="00323265">
        <w:rPr>
          <w:rFonts w:ascii="Times New Roman" w:eastAsiaTheme="minorEastAsia" w:hAnsi="Times New Roman" w:cs="Times New Roman"/>
        </w:rPr>
        <w:t xml:space="preserve"> – сила вязкости, пропорциональная скорости движения</w:t>
      </w:r>
      <w:r w:rsidR="00A359A8">
        <w:rPr>
          <w:rFonts w:ascii="Times New Roman" w:eastAsiaTheme="minorEastAsia" w:hAnsi="Times New Roman" w:cs="Times New Roman"/>
        </w:rPr>
        <w:t>;</w:t>
      </w:r>
    </w:p>
    <w:p w14:paraId="373BBE4D" w14:textId="6A2E5BF2" w:rsidR="00977D44" w:rsidRPr="00323265" w:rsidRDefault="00E77FC0" w:rsidP="00977D44">
      <w:pPr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упр.</m:t>
            </m:r>
          </m:sub>
        </m:sSub>
      </m:oMath>
      <w:r w:rsidR="00977D44" w:rsidRPr="00323265">
        <w:rPr>
          <w:rFonts w:ascii="Times New Roman" w:eastAsiaTheme="minorEastAsia" w:hAnsi="Times New Roman" w:cs="Times New Roman"/>
        </w:rPr>
        <w:t xml:space="preserve"> – сила управления объектов – это внешняя сила, которую мы контролируем</w:t>
      </w:r>
      <w:r w:rsidR="00A359A8">
        <w:rPr>
          <w:rFonts w:ascii="Times New Roman" w:eastAsiaTheme="minorEastAsia" w:hAnsi="Times New Roman" w:cs="Times New Roman"/>
        </w:rPr>
        <w:t>;</w:t>
      </w:r>
    </w:p>
    <w:p w14:paraId="0A004ED7" w14:textId="0F8A5238" w:rsidR="00977D44" w:rsidRPr="00323265" w:rsidRDefault="00977D44" w:rsidP="00977D44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x</m:t>
        </m:r>
      </m:oMath>
      <w:r w:rsidRPr="00323265">
        <w:rPr>
          <w:rFonts w:ascii="Times New Roman" w:eastAsiaTheme="minorEastAsia" w:hAnsi="Times New Roman" w:cs="Times New Roman"/>
        </w:rPr>
        <w:t xml:space="preserve"> – координата положения центра масс объекта</w:t>
      </w:r>
      <w:r w:rsidR="00A359A8">
        <w:rPr>
          <w:rFonts w:ascii="Times New Roman" w:eastAsiaTheme="minorEastAsia" w:hAnsi="Times New Roman" w:cs="Times New Roman"/>
        </w:rPr>
        <w:t>;</w:t>
      </w:r>
    </w:p>
    <w:p w14:paraId="48DD50CB" w14:textId="4D505626" w:rsidR="00977D44" w:rsidRDefault="00977D44" w:rsidP="00977D44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m,</m:t>
        </m:r>
        <m:r>
          <w:rPr>
            <w:rFonts w:ascii="Cambria Math" w:hAnsi="Cambria Math" w:cs="Times New Roman"/>
            <w:lang w:val="en-US"/>
          </w:rPr>
          <m:t>μ</m:t>
        </m:r>
      </m:oMath>
      <w:r w:rsidRPr="00323265">
        <w:rPr>
          <w:rFonts w:ascii="Times New Roman" w:eastAsiaTheme="minorEastAsia" w:hAnsi="Times New Roman" w:cs="Times New Roman"/>
          <w:i/>
        </w:rPr>
        <w:t xml:space="preserve"> – </w:t>
      </w:r>
      <w:r w:rsidRPr="00323265">
        <w:rPr>
          <w:rFonts w:ascii="Times New Roman" w:eastAsiaTheme="minorEastAsia" w:hAnsi="Times New Roman" w:cs="Times New Roman"/>
        </w:rPr>
        <w:t>масса объекта и коэффициент вязкости среды</w:t>
      </w:r>
      <w:r w:rsidR="00896C74" w:rsidRPr="00323265">
        <w:rPr>
          <w:rFonts w:ascii="Times New Roman" w:eastAsiaTheme="minorEastAsia" w:hAnsi="Times New Roman" w:cs="Times New Roman"/>
        </w:rPr>
        <w:t>,</w:t>
      </w:r>
      <w:r w:rsidRPr="00323265">
        <w:rPr>
          <w:rFonts w:ascii="Times New Roman" w:eastAsiaTheme="minorEastAsia" w:hAnsi="Times New Roman" w:cs="Times New Roman"/>
        </w:rPr>
        <w:t xml:space="preserve"> соответственно. </w:t>
      </w:r>
    </w:p>
    <w:p w14:paraId="35E0D5FB" w14:textId="4444BEF5" w:rsidR="00A359A8" w:rsidRPr="00323265" w:rsidRDefault="00A359A8" w:rsidP="00A359A8">
      <w:pPr>
        <w:ind w:firstLine="708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На рисунках 1 и 2 показано поведение системы до и п</w:t>
      </w:r>
      <w:r w:rsidR="006E7F85">
        <w:rPr>
          <w:rFonts w:ascii="Times New Roman" w:eastAsiaTheme="minorEastAsia" w:hAnsi="Times New Roman" w:cs="Times New Roman"/>
        </w:rPr>
        <w:t xml:space="preserve">осле </w:t>
      </w:r>
      <w:r w:rsidR="00880DCC">
        <w:rPr>
          <w:rFonts w:ascii="Times New Roman" w:eastAsiaTheme="minorEastAsia" w:hAnsi="Times New Roman" w:cs="Times New Roman"/>
        </w:rPr>
        <w:t xml:space="preserve">уточнения </w:t>
      </w:r>
      <w:r w:rsidR="006E7F85">
        <w:rPr>
          <w:rFonts w:ascii="Times New Roman" w:eastAsiaTheme="minorEastAsia" w:hAnsi="Times New Roman" w:cs="Times New Roman"/>
        </w:rPr>
        <w:t>модели.</w:t>
      </w:r>
    </w:p>
    <w:p w14:paraId="4BA982F4" w14:textId="77777777" w:rsidR="0021109E" w:rsidRPr="00323265" w:rsidRDefault="0021109E" w:rsidP="00C372F8">
      <w:pPr>
        <w:rPr>
          <w:rFonts w:ascii="Times New Roman" w:eastAsiaTheme="minorEastAsia" w:hAnsi="Times New Roman" w:cs="Times New Roman"/>
        </w:rPr>
      </w:pPr>
    </w:p>
    <w:p w14:paraId="4D403EC7" w14:textId="60086953" w:rsidR="002604FC" w:rsidRPr="00323265" w:rsidRDefault="00336BB9" w:rsidP="00E2498B">
      <w:pPr>
        <w:keepNext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inline distT="0" distB="0" distL="0" distR="0" wp14:anchorId="2CE1148A" wp14:editId="6C50D315">
            <wp:extent cx="3596796" cy="272808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5-03-01 в 20.05.5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941" cy="27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1A24F" w14:textId="60F4D194" w:rsidR="0021109E" w:rsidRPr="004B1490" w:rsidRDefault="002604FC" w:rsidP="002604FC">
      <w:pPr>
        <w:pStyle w:val="ac"/>
        <w:jc w:val="center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Рисунок </w:t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begin"/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instrText xml:space="preserve"> SEQ Рисунок \* ARABIC </w:instrText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separate"/>
      </w:r>
      <w:r w:rsidR="00245209" w:rsidRPr="004B1490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>1</w:t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end"/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Пример численного моделирование управляемой системы</w:t>
      </w:r>
      <w:r w:rsidR="00245209"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r w:rsidR="00245209"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  <w:u w:val="single"/>
        </w:rPr>
        <w:t>до</w:t>
      </w:r>
      <w:r w:rsidR="00245209"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уточнения модели</w:t>
      </w:r>
    </w:p>
    <w:p w14:paraId="39B00FED" w14:textId="2CC426CC" w:rsidR="00245209" w:rsidRPr="00323265" w:rsidRDefault="005622E6" w:rsidP="00245209">
      <w:pPr>
        <w:keepNext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9309526" wp14:editId="7257B3BD">
            <wp:extent cx="3720575" cy="2788542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5-03-01 в 20.08.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15" cy="282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D608" w14:textId="2666304B" w:rsidR="00245209" w:rsidRPr="004B1490" w:rsidRDefault="00245209" w:rsidP="00245209">
      <w:pPr>
        <w:pStyle w:val="ac"/>
        <w:jc w:val="center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Рисунок </w:t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begin"/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instrText xml:space="preserve"> SEQ Рисунок \* ARABIC </w:instrText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separate"/>
      </w:r>
      <w:r w:rsidRPr="004B1490">
        <w:rPr>
          <w:rFonts w:ascii="Times New Roman" w:hAnsi="Times New Roman" w:cs="Times New Roman"/>
          <w:i w:val="0"/>
          <w:noProof/>
          <w:color w:val="000000" w:themeColor="text1"/>
          <w:sz w:val="20"/>
          <w:szCs w:val="20"/>
        </w:rPr>
        <w:t>2</w:t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fldChar w:fldCharType="end"/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Пример численного моделирование управляемой системы </w:t>
      </w:r>
      <w:r w:rsidR="0039096F"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  <w:u w:val="single"/>
        </w:rPr>
        <w:t>после</w:t>
      </w:r>
      <w:r w:rsidRPr="004B1490"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уточнения модели</w:t>
      </w:r>
    </w:p>
    <w:p w14:paraId="568DD682" w14:textId="7F32EFAF" w:rsidR="00C631E2" w:rsidRPr="00323265" w:rsidRDefault="001347D8" w:rsidP="00A42CA7">
      <w:pPr>
        <w:jc w:val="both"/>
        <w:rPr>
          <w:rFonts w:ascii="Times New Roman" w:hAnsi="Times New Roman" w:cs="Times New Roman"/>
        </w:rPr>
      </w:pPr>
      <w:r w:rsidRPr="00323265">
        <w:rPr>
          <w:rFonts w:ascii="Times New Roman" w:hAnsi="Times New Roman" w:cs="Times New Roman"/>
        </w:rPr>
        <w:t xml:space="preserve">Если сравнить </w:t>
      </w:r>
      <w:r w:rsidRPr="00323265">
        <w:rPr>
          <w:rFonts w:ascii="Times New Roman" w:hAnsi="Times New Roman" w:cs="Times New Roman"/>
          <w:i/>
        </w:rPr>
        <w:t>рисунок 1</w:t>
      </w:r>
      <w:r w:rsidRPr="00323265">
        <w:rPr>
          <w:rFonts w:ascii="Times New Roman" w:hAnsi="Times New Roman" w:cs="Times New Roman"/>
        </w:rPr>
        <w:t xml:space="preserve"> и </w:t>
      </w:r>
      <w:r w:rsidRPr="00323265">
        <w:rPr>
          <w:rFonts w:ascii="Times New Roman" w:hAnsi="Times New Roman" w:cs="Times New Roman"/>
          <w:i/>
        </w:rPr>
        <w:t>рисунок 2</w:t>
      </w:r>
      <w:r w:rsidRPr="00323265">
        <w:rPr>
          <w:rFonts w:ascii="Times New Roman" w:hAnsi="Times New Roman" w:cs="Times New Roman"/>
        </w:rPr>
        <w:t>, можно заметить, что после уточнения модели качество управления заметно улучшилось. Такой вывод можно сделать по отсутствию колебаний положения объекта и силы управления, а также по</w:t>
      </w:r>
      <w:r w:rsidR="006E7F85">
        <w:rPr>
          <w:rFonts w:ascii="Times New Roman" w:hAnsi="Times New Roman" w:cs="Times New Roman"/>
        </w:rPr>
        <w:t xml:space="preserve"> заметно меньшим</w:t>
      </w:r>
      <w:r w:rsidRPr="00323265">
        <w:rPr>
          <w:rFonts w:ascii="Times New Roman" w:hAnsi="Times New Roman" w:cs="Times New Roman"/>
        </w:rPr>
        <w:t xml:space="preserve"> значени</w:t>
      </w:r>
      <w:r w:rsidR="006E7F85">
        <w:rPr>
          <w:rFonts w:ascii="Times New Roman" w:hAnsi="Times New Roman" w:cs="Times New Roman"/>
        </w:rPr>
        <w:t>ям</w:t>
      </w:r>
      <w:r w:rsidRPr="00323265">
        <w:rPr>
          <w:rFonts w:ascii="Times New Roman" w:hAnsi="Times New Roman" w:cs="Times New Roman"/>
        </w:rPr>
        <w:t xml:space="preserve"> целевой функции. </w:t>
      </w:r>
    </w:p>
    <w:p w14:paraId="1A933028" w14:textId="31DD4E1B" w:rsidR="00C631E2" w:rsidRPr="00AF0944" w:rsidRDefault="00C631E2" w:rsidP="00AF0944">
      <w:pPr>
        <w:jc w:val="center"/>
        <w:rPr>
          <w:rFonts w:ascii="Times New Roman" w:hAnsi="Times New Roman" w:cs="Times New Roman"/>
          <w:b/>
          <w:lang w:val="en-US"/>
        </w:rPr>
      </w:pPr>
      <w:r w:rsidRPr="00AF0944">
        <w:rPr>
          <w:rFonts w:ascii="Times New Roman" w:hAnsi="Times New Roman" w:cs="Times New Roman"/>
          <w:b/>
        </w:rPr>
        <w:t>Литература</w:t>
      </w:r>
    </w:p>
    <w:p w14:paraId="1D36B6A7" w14:textId="72B3EF5E" w:rsidR="001C0D7A" w:rsidRPr="004B1490" w:rsidRDefault="004B1490" w:rsidP="00A42CA7">
      <w:pPr>
        <w:pStyle w:val="p1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  <w:proofErr w:type="spellStart"/>
      <w:r w:rsidRPr="004B1490">
        <w:rPr>
          <w:rFonts w:ascii="Times New Roman" w:hAnsi="Times New Roman"/>
          <w:sz w:val="20"/>
          <w:szCs w:val="20"/>
          <w:lang w:val="en-US"/>
        </w:rPr>
        <w:t>Tatjewski</w:t>
      </w:r>
      <w:proofErr w:type="spellEnd"/>
      <w:r w:rsidRPr="004B1490">
        <w:rPr>
          <w:rFonts w:ascii="Times New Roman" w:hAnsi="Times New Roman"/>
          <w:sz w:val="20"/>
          <w:szCs w:val="20"/>
          <w:lang w:val="en-US"/>
        </w:rPr>
        <w:t xml:space="preserve"> Piotr Advanced control of industrial processes: structures and algorithms. /</w:t>
      </w:r>
      <w:proofErr w:type="spellStart"/>
      <w:r w:rsidRPr="004B1490">
        <w:rPr>
          <w:rFonts w:ascii="Times New Roman" w:hAnsi="Times New Roman"/>
          <w:sz w:val="20"/>
          <w:szCs w:val="20"/>
          <w:lang w:val="en-US"/>
        </w:rPr>
        <w:t>Tatjewski</w:t>
      </w:r>
      <w:proofErr w:type="spellEnd"/>
      <w:r w:rsidRPr="004B1490">
        <w:rPr>
          <w:rFonts w:ascii="Times New Roman" w:hAnsi="Times New Roman"/>
          <w:sz w:val="20"/>
          <w:szCs w:val="20"/>
          <w:lang w:val="en-US"/>
        </w:rPr>
        <w:t xml:space="preserve"> Piotr: Springer-Verlag London Limited 2007, 2007 — 331 c </w:t>
      </w:r>
      <w:r w:rsidR="005622E6" w:rsidRPr="004B1490">
        <w:rPr>
          <w:rStyle w:val="c-bibliographic-informationvalue"/>
          <w:rFonts w:ascii="Times New Roman" w:hAnsi="Times New Roman"/>
          <w:color w:val="000000" w:themeColor="text1"/>
          <w:sz w:val="20"/>
          <w:szCs w:val="20"/>
          <w:lang w:val="en-US"/>
        </w:rPr>
        <w:t>https://doi.org/10.1007/978-1-84628-635-3</w:t>
      </w:r>
    </w:p>
    <w:p w14:paraId="2CB80AF0" w14:textId="7B38E23C" w:rsidR="001347D8" w:rsidRPr="004B1490" w:rsidRDefault="004B1490" w:rsidP="004B149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B149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ru-RU"/>
        </w:rPr>
        <w:t>Golubtsov</w:t>
      </w:r>
      <w:proofErr w:type="spellEnd"/>
      <w:r w:rsidRPr="004B149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 w:eastAsia="ru-RU"/>
        </w:rPr>
        <w:t xml:space="preserve">, P. (2023). Information Spaces and Efficient Information Accumulation in Calibration Problems. In: Hu, Z., Wang, Y., He, M. (eds) Advances in Intelligent Systems, Computer Science and Digital Economics IV. CSDEIS 2022. Lecture Notes on Data Engineering and Communications Technologies, vol 158. </w:t>
      </w:r>
      <w:proofErr w:type="spellStart"/>
      <w:r w:rsidRPr="004B149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Springer</w:t>
      </w:r>
      <w:proofErr w:type="spellEnd"/>
      <w:r w:rsidRPr="004B149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4B149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Cham</w:t>
      </w:r>
      <w:proofErr w:type="spellEnd"/>
      <w:r w:rsidRPr="004B149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ru-RU"/>
        </w:rPr>
        <w:t>. https://doi.org/10.1007/978-3-031-24475-9_5</w:t>
      </w:r>
    </w:p>
    <w:sectPr w:rsidR="001347D8" w:rsidRPr="004B1490" w:rsidSect="00591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F1BC8" w16cex:dateUtc="2025-03-02T15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47D2"/>
    <w:multiLevelType w:val="hybridMultilevel"/>
    <w:tmpl w:val="D9B81D14"/>
    <w:lvl w:ilvl="0" w:tplc="C7F22C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853A3B"/>
    <w:multiLevelType w:val="hybridMultilevel"/>
    <w:tmpl w:val="377E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65"/>
    <w:rsid w:val="0005258A"/>
    <w:rsid w:val="00064A68"/>
    <w:rsid w:val="000B3C2A"/>
    <w:rsid w:val="000E28AC"/>
    <w:rsid w:val="000F3AF7"/>
    <w:rsid w:val="001154D7"/>
    <w:rsid w:val="001347D8"/>
    <w:rsid w:val="001C0D7A"/>
    <w:rsid w:val="001E6C2C"/>
    <w:rsid w:val="0021109E"/>
    <w:rsid w:val="00231B51"/>
    <w:rsid w:val="00245209"/>
    <w:rsid w:val="002604FC"/>
    <w:rsid w:val="002A321E"/>
    <w:rsid w:val="00323265"/>
    <w:rsid w:val="00336BB9"/>
    <w:rsid w:val="0034626D"/>
    <w:rsid w:val="00360999"/>
    <w:rsid w:val="0039096F"/>
    <w:rsid w:val="003C4B09"/>
    <w:rsid w:val="003C5B89"/>
    <w:rsid w:val="004B1490"/>
    <w:rsid w:val="004B4AD8"/>
    <w:rsid w:val="004C153A"/>
    <w:rsid w:val="004D032B"/>
    <w:rsid w:val="004F65CC"/>
    <w:rsid w:val="00513919"/>
    <w:rsid w:val="005622E6"/>
    <w:rsid w:val="0059115A"/>
    <w:rsid w:val="005A4CF1"/>
    <w:rsid w:val="006A36E2"/>
    <w:rsid w:val="006C2C7B"/>
    <w:rsid w:val="006E7F85"/>
    <w:rsid w:val="0070408F"/>
    <w:rsid w:val="00770698"/>
    <w:rsid w:val="00777567"/>
    <w:rsid w:val="007A76C6"/>
    <w:rsid w:val="007B3A2A"/>
    <w:rsid w:val="007E0449"/>
    <w:rsid w:val="00873699"/>
    <w:rsid w:val="00880DCC"/>
    <w:rsid w:val="00896C74"/>
    <w:rsid w:val="00977D44"/>
    <w:rsid w:val="009944E2"/>
    <w:rsid w:val="009D2E75"/>
    <w:rsid w:val="00A01E3C"/>
    <w:rsid w:val="00A20D96"/>
    <w:rsid w:val="00A216A5"/>
    <w:rsid w:val="00A2640D"/>
    <w:rsid w:val="00A305AC"/>
    <w:rsid w:val="00A359A8"/>
    <w:rsid w:val="00A42CA7"/>
    <w:rsid w:val="00AD528F"/>
    <w:rsid w:val="00AE78CE"/>
    <w:rsid w:val="00AF0944"/>
    <w:rsid w:val="00AF3353"/>
    <w:rsid w:val="00B11FC3"/>
    <w:rsid w:val="00B27F98"/>
    <w:rsid w:val="00B339F9"/>
    <w:rsid w:val="00BA61BF"/>
    <w:rsid w:val="00BB45CC"/>
    <w:rsid w:val="00BD1AEB"/>
    <w:rsid w:val="00C078EE"/>
    <w:rsid w:val="00C26298"/>
    <w:rsid w:val="00C27A9F"/>
    <w:rsid w:val="00C372F8"/>
    <w:rsid w:val="00C631E2"/>
    <w:rsid w:val="00C709C8"/>
    <w:rsid w:val="00C9233F"/>
    <w:rsid w:val="00D40FDE"/>
    <w:rsid w:val="00D65D93"/>
    <w:rsid w:val="00D8758C"/>
    <w:rsid w:val="00DC25F7"/>
    <w:rsid w:val="00E05682"/>
    <w:rsid w:val="00E14A20"/>
    <w:rsid w:val="00E2498B"/>
    <w:rsid w:val="00E3798E"/>
    <w:rsid w:val="00E65765"/>
    <w:rsid w:val="00E77FC0"/>
    <w:rsid w:val="00ED21D8"/>
    <w:rsid w:val="00F46AFD"/>
    <w:rsid w:val="00F95B4A"/>
    <w:rsid w:val="00FA55E7"/>
    <w:rsid w:val="00FB3570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0511"/>
  <w15:chartTrackingRefBased/>
  <w15:docId w15:val="{36E5D344-8605-7E41-9F78-082F2340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5765"/>
    <w:rPr>
      <w:color w:val="808080"/>
    </w:rPr>
  </w:style>
  <w:style w:type="paragraph" w:styleId="a4">
    <w:name w:val="List Paragraph"/>
    <w:basedOn w:val="a"/>
    <w:uiPriority w:val="34"/>
    <w:qFormat/>
    <w:rsid w:val="00D8758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E6C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6C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E6C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6C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6C2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6C2C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6C2C"/>
    <w:rPr>
      <w:rFonts w:ascii="Times New Roman" w:hAnsi="Times New Roman" w:cs="Times New Roman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2604F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1">
    <w:name w:val="p1"/>
    <w:basedOn w:val="a"/>
    <w:rsid w:val="001347D8"/>
    <w:rPr>
      <w:rFonts w:ascii="Helvetica" w:eastAsia="Times New Roman" w:hAnsi="Helvetica" w:cs="Times New Roman"/>
      <w:color w:val="000000"/>
      <w:sz w:val="12"/>
      <w:szCs w:val="12"/>
      <w:lang w:eastAsia="ru-RU"/>
    </w:rPr>
  </w:style>
  <w:style w:type="character" w:styleId="ad">
    <w:name w:val="Hyperlink"/>
    <w:basedOn w:val="a0"/>
    <w:uiPriority w:val="99"/>
    <w:unhideWhenUsed/>
    <w:rsid w:val="000B3C2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326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C0D7A"/>
    <w:rPr>
      <w:color w:val="954F72" w:themeColor="followedHyperlink"/>
      <w:u w:val="single"/>
    </w:rPr>
  </w:style>
  <w:style w:type="character" w:customStyle="1" w:styleId="c-bibliographic-informationvalue">
    <w:name w:val="c-bibliographic-information__value"/>
    <w:basedOn w:val="a0"/>
    <w:rsid w:val="00AD528F"/>
  </w:style>
  <w:style w:type="paragraph" w:styleId="af0">
    <w:name w:val="Revision"/>
    <w:hidden/>
    <w:uiPriority w:val="99"/>
    <w:semiHidden/>
    <w:rsid w:val="00E1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rakovem@my.msu.ru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A4D196FC-5B25-574D-97BB-5576FD7D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Чураков</dc:creator>
  <cp:keywords/>
  <dc:description/>
  <cp:lastModifiedBy>Егор Чураков</cp:lastModifiedBy>
  <cp:revision>3</cp:revision>
  <dcterms:created xsi:type="dcterms:W3CDTF">2025-03-02T15:59:00Z</dcterms:created>
  <dcterms:modified xsi:type="dcterms:W3CDTF">2025-03-02T16:03:00Z</dcterms:modified>
</cp:coreProperties>
</file>