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04C" w:rsidRPr="00A9104C" w:rsidRDefault="00A9104C" w:rsidP="00A9104C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9104C">
        <w:rPr>
          <w:rFonts w:ascii="Times New Roman" w:hAnsi="Times New Roman" w:cs="Times New Roman"/>
          <w:b/>
          <w:bCs/>
          <w:sz w:val="28"/>
          <w:szCs w:val="24"/>
        </w:rPr>
        <w:t xml:space="preserve">Численная диагностика </w:t>
      </w:r>
      <w:proofErr w:type="gramStart"/>
      <w:r w:rsidRPr="00A9104C">
        <w:rPr>
          <w:rFonts w:ascii="Times New Roman" w:hAnsi="Times New Roman" w:cs="Times New Roman"/>
          <w:b/>
          <w:bCs/>
          <w:sz w:val="28"/>
          <w:szCs w:val="24"/>
        </w:rPr>
        <w:t>разрушения решения одной теплоэлектрической модели теории волн</w:t>
      </w:r>
      <w:proofErr w:type="gramEnd"/>
      <w:r w:rsidRPr="00A9104C">
        <w:rPr>
          <w:rFonts w:ascii="Times New Roman" w:hAnsi="Times New Roman" w:cs="Times New Roman"/>
          <w:b/>
          <w:bCs/>
          <w:sz w:val="28"/>
          <w:szCs w:val="24"/>
        </w:rPr>
        <w:t xml:space="preserve"> в полупроводниках</w:t>
      </w:r>
    </w:p>
    <w:p w:rsidR="00AF38D6" w:rsidRDefault="00AF38D6" w:rsidP="007B169F">
      <w:pPr>
        <w:spacing w:before="60" w:after="6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Матвеева Александра Константиновна</w:t>
      </w:r>
      <w:r w:rsidR="009F18D7" w:rsidRPr="009F18D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 </w:t>
      </w:r>
      <w:r w:rsidR="009F18D7" w:rsidRPr="009F18D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Шафир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 Роман Сергеевич</w:t>
      </w:r>
      <w:proofErr w:type="gramStart"/>
      <w:r w:rsidR="009F18D7" w:rsidRPr="009F18D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vertAlign w:val="superscript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>,</w:t>
      </w:r>
    </w:p>
    <w:p w:rsidR="007B169F" w:rsidRPr="009F18D7" w:rsidRDefault="00AF38D6" w:rsidP="007B169F">
      <w:pPr>
        <w:spacing w:before="60" w:after="6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eastAsia="ru-RU"/>
        </w:rPr>
        <w:t xml:space="preserve"> Корпусов Максим Олегович</w:t>
      </w:r>
      <w:r w:rsidR="009F18D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lang w:val="en-US" w:eastAsia="ru-RU"/>
        </w:rPr>
        <w:t xml:space="preserve"> </w:t>
      </w:r>
      <w:r w:rsidR="009F18D7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vertAlign w:val="superscript"/>
          <w:lang w:val="en-US" w:eastAsia="ru-RU"/>
        </w:rPr>
        <w:t>1,2</w:t>
      </w:r>
    </w:p>
    <w:p w:rsidR="007B169F" w:rsidRPr="007B169F" w:rsidRDefault="000E5940" w:rsidP="007B169F">
      <w:pPr>
        <w:spacing w:before="60" w:after="60" w:line="240" w:lineRule="auto"/>
        <w:ind w:left="56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Аспирант</w:t>
      </w:r>
      <w:r w:rsidR="007B169F" w:rsidRPr="007B169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 </w:t>
      </w:r>
      <w:r w:rsidR="007B169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2</w:t>
      </w:r>
      <w:r w:rsidR="007B169F" w:rsidRPr="007B169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 курса магистратуры </w:t>
      </w:r>
    </w:p>
    <w:p w:rsidR="007B169F" w:rsidRPr="007B169F" w:rsidRDefault="009F18D7" w:rsidP="007B169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F18D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ru-RU"/>
        </w:rPr>
        <w:t>1</w:t>
      </w:r>
      <w:r w:rsidR="007B169F" w:rsidRPr="007B169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Московский государственный университет имени М.В.Ломоносова, </w:t>
      </w:r>
    </w:p>
    <w:p w:rsidR="007B169F" w:rsidRDefault="007B169F" w:rsidP="007B169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</w:pPr>
      <w:r w:rsidRPr="007B169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физический факультет, Москва, Россия</w:t>
      </w:r>
    </w:p>
    <w:p w:rsidR="007E5FCA" w:rsidRPr="007B169F" w:rsidRDefault="009F18D7" w:rsidP="007B169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9F18D7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vertAlign w:val="superscript"/>
          <w:lang w:eastAsia="ru-RU"/>
        </w:rPr>
        <w:t>2</w:t>
      </w:r>
      <w:r w:rsidR="007E5FC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Российский университет дружбы народов имени </w:t>
      </w:r>
      <w:proofErr w:type="spellStart"/>
      <w:r w:rsidR="007E5FC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Патриса</w:t>
      </w:r>
      <w:proofErr w:type="spellEnd"/>
      <w:r w:rsidR="007E5FCA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 Лумумбы</w:t>
      </w:r>
    </w:p>
    <w:p w:rsidR="007B169F" w:rsidRPr="009F18D7" w:rsidRDefault="007B169F" w:rsidP="007B169F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proofErr w:type="spellStart"/>
      <w:r w:rsidRPr="007B169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E-mail</w:t>
      </w:r>
      <w:proofErr w:type="spellEnd"/>
      <w:r w:rsidRPr="007B169F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 xml:space="preserve">: </w:t>
      </w:r>
      <w:hyperlink r:id="rId5" w:history="1">
        <w:r w:rsidR="009F18D7" w:rsidRPr="00AD5AD5">
          <w:rPr>
            <w:rStyle w:val="a4"/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ru-RU"/>
          </w:rPr>
          <w:t>m</w:t>
        </w:r>
        <w:r w:rsidR="009F18D7" w:rsidRPr="00AD5AD5">
          <w:rPr>
            <w:rStyle w:val="a4"/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val="en-US" w:eastAsia="ru-RU"/>
          </w:rPr>
          <w:t>atveeva</w:t>
        </w:r>
        <w:r w:rsidR="009F18D7" w:rsidRPr="009F18D7">
          <w:rPr>
            <w:rStyle w:val="a4"/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ru-RU"/>
          </w:rPr>
          <w:t>2778</w:t>
        </w:r>
        <w:r w:rsidR="009F18D7" w:rsidRPr="00AD5AD5">
          <w:rPr>
            <w:rStyle w:val="a4"/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ru-RU"/>
          </w:rPr>
          <w:t>@</w:t>
        </w:r>
        <w:r w:rsidR="009F18D7" w:rsidRPr="00AD5AD5">
          <w:rPr>
            <w:rStyle w:val="a4"/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val="en-US" w:eastAsia="ru-RU"/>
          </w:rPr>
          <w:t>yandex</w:t>
        </w:r>
        <w:r w:rsidR="009F18D7" w:rsidRPr="009F18D7">
          <w:rPr>
            <w:rStyle w:val="a4"/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eastAsia="ru-RU"/>
          </w:rPr>
          <w:t>.</w:t>
        </w:r>
        <w:r w:rsidR="009F18D7" w:rsidRPr="00AD5AD5">
          <w:rPr>
            <w:rStyle w:val="a4"/>
            <w:rFonts w:ascii="Times New Roman" w:eastAsia="Times New Roman" w:hAnsi="Times New Roman" w:cs="Times New Roman"/>
            <w:i/>
            <w:iCs/>
            <w:kern w:val="0"/>
            <w:sz w:val="24"/>
            <w:szCs w:val="24"/>
            <w:lang w:val="en-US" w:eastAsia="ru-RU"/>
          </w:rPr>
          <w:t>ru</w:t>
        </w:r>
      </w:hyperlink>
    </w:p>
    <w:p w:rsidR="009F18D7" w:rsidRPr="006C3336" w:rsidRDefault="009F18D7" w:rsidP="009F18D7">
      <w:pPr>
        <w:jc w:val="center"/>
        <w:rPr>
          <w:rFonts w:ascii="Times New Roman" w:hAnsi="Times New Roman" w:cs="Times New Roman"/>
          <w:sz w:val="24"/>
          <w:szCs w:val="24"/>
        </w:rPr>
      </w:pPr>
      <w:r w:rsidRPr="006C3336">
        <w:rPr>
          <w:rFonts w:ascii="Times New Roman" w:hAnsi="Times New Roman" w:cs="Times New Roman"/>
          <w:sz w:val="24"/>
          <w:szCs w:val="24"/>
        </w:rPr>
        <w:t xml:space="preserve">Предложена система уравнений с нелинейностью относительно потенциала электрического поля и температуры, описывающая процесс нагрева полупроводниковых элементов электрической платы, причем с течением </w:t>
      </w:r>
      <w:proofErr w:type="gramStart"/>
      <w:r w:rsidRPr="006C3336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Pr="006C3336">
        <w:rPr>
          <w:rFonts w:ascii="Times New Roman" w:hAnsi="Times New Roman" w:cs="Times New Roman"/>
          <w:sz w:val="24"/>
          <w:szCs w:val="24"/>
        </w:rPr>
        <w:t xml:space="preserve"> возможно возникновение теплового и электрического «пробоев». Рассмотрена следующая начально-краевая задача</w:t>
      </w:r>
      <w:proofErr w:type="gramStart"/>
      <w:r w:rsidRPr="006C33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F18D7" w:rsidRPr="006C3336" w:rsidRDefault="009F18D7" w:rsidP="009F18D7">
      <w:pPr>
        <w:pStyle w:val="a5"/>
        <w:spacing w:before="240" w:after="120"/>
        <w:ind w:left="425"/>
        <w:rPr>
          <w:rFonts w:cs="Times New Roman"/>
          <w:lang w:val="en-US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cs="Times New Roman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cs="Times New Roman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ε</m:t>
                      </m:r>
                    </m:num>
                    <m:den>
                      <m:r>
                        <w:rPr>
                          <w:rFonts w:ascii="Cambria Math" w:cs="Times New Roman"/>
                        </w:rPr>
                        <m:t>4</m:t>
                      </m:r>
                      <m:r>
                        <w:rPr>
                          <w:rFonts w:ascii="Cambria Math" w:hAnsi="Cambria Math" w:cs="Times New Roman"/>
                        </w:rPr>
                        <m:t>π</m:t>
                      </m:r>
                    </m:den>
                  </m:f>
                  <m:f>
                    <m:fPr>
                      <m:ctrlPr>
                        <w:rPr>
                          <w:rFonts w:asci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∂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∂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</m:den>
                  </m:f>
                  <m:f>
                    <m:fPr>
                      <m:ctrlPr>
                        <w:rPr>
                          <w:rFonts w:asci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ϕ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cs="Times New Roman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cs="Times New Roman"/>
                    </w:rPr>
                    <m:t>+</m:t>
                  </m:r>
                  <m:r>
                    <w:rPr>
                      <w:rFonts w:ascii="Cambria Math" w:hAnsi="Cambria Math" w:cs="Times New Roman"/>
                    </w:rPr>
                    <m:t>σ</m:t>
                  </m:r>
                  <m:f>
                    <m:fPr>
                      <m:ctrlPr>
                        <w:rPr>
                          <w:rFonts w:asci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ϕ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cs="Times New Roman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cs="Times New Roman"/>
                    </w:rPr>
                    <m:t>+</m:t>
                  </m:r>
                  <m:r>
                    <w:rPr>
                      <w:rFonts w:ascii="Cambria Math" w:hAnsi="Cambria Math" w:cs="Times New Roman"/>
                    </w:rPr>
                    <m:t>γ</m:t>
                  </m:r>
                  <m:f>
                    <m:fPr>
                      <m:ctrlPr>
                        <w:rPr>
                          <w:rFonts w:asci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ψ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cs="Times New Roman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cs="Times New Roman"/>
                    </w:rPr>
                    <m:t xml:space="preserve">=0,    </m:t>
                  </m:r>
                  <m:r>
                    <w:rPr>
                      <w:rFonts w:ascii="Cambria Math" w:hAnsi="Cambria Math" w:cs="Times New Roman"/>
                    </w:rPr>
                    <m:t>x∈</m:t>
                  </m:r>
                  <m:r>
                    <w:rPr>
                      <w:rFonts w:ascii="Cambria Math" w:cs="Times New Roman"/>
                    </w:rPr>
                    <m:t>(</m:t>
                  </m:r>
                  <m:r>
                    <w:rPr>
                      <w:rFonts w:ascii="Cambria Math" w:hAnsi="Cambria Math" w:cs="Times New Roman"/>
                    </w:rPr>
                    <m:t>a</m:t>
                  </m:r>
                  <m:r>
                    <w:rPr>
                      <w:rFonts w:ascii="Cambria Math" w:cs="Times New Roman"/>
                    </w:rPr>
                    <m:t>,</m:t>
                  </m:r>
                  <m:r>
                    <w:rPr>
                      <w:rFonts w:ascii="Cambria Math" w:hAnsi="Cambria Math" w:cs="Times New Roman"/>
                    </w:rPr>
                    <m:t>b</m:t>
                  </m:r>
                  <m:r>
                    <w:rPr>
                      <w:rFonts w:ascii="Cambria Math" w:cs="Times New Roman"/>
                    </w:rPr>
                    <m:t>)</m:t>
                  </m:r>
                </m:e>
                <m:e>
                  <m:sSub>
                    <m:sSubPr>
                      <m:ctrlPr>
                        <w:rPr>
                          <w:rFonts w:asci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cs="Times New Roman"/>
                        </w:rPr>
                        <m:t>0</m:t>
                      </m:r>
                    </m:sub>
                  </m:sSub>
                  <m:f>
                    <m:fPr>
                      <m:ctrlPr>
                        <w:rPr>
                          <w:rFonts w:asci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∂ψ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∂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</m:den>
                  </m:f>
                  <m:r>
                    <w:rPr>
                      <w:rFonts w:ascii="Cambria Math" w:cs="Times New Roman"/>
                    </w:rPr>
                    <m:t>=</m:t>
                  </m:r>
                  <m:f>
                    <m:fPr>
                      <m:ctrlPr>
                        <w:rPr>
                          <w:rFonts w:asci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cs="Times New Roma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</w:rPr>
                        <m:t>ψ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∂</m:t>
                      </m:r>
                      <m:sSup>
                        <m:sSupPr>
                          <m:ctrlPr>
                            <w:rPr>
                              <w:rFonts w:asci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cs="Times New Roman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cs="Times New Roman"/>
                    </w:rPr>
                    <m:t>+</m:t>
                  </m:r>
                  <m:sSub>
                    <m:sSubPr>
                      <m:ctrlPr>
                        <w:rPr>
                          <w:rFonts w:asci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cs="Times New Roman"/>
                        </w:rPr>
                        <m:t>0</m:t>
                      </m:r>
                    </m:sub>
                  </m:sSub>
                  <m:sSup>
                    <m:sSupPr>
                      <m:ctrlPr>
                        <w:rPr>
                          <w:rFonts w:ascii="Cambria Math" w:cs="Times New Roman"/>
                          <w:i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cs="Times New Roman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cs="Times New Roman"/>
                                  <w:i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∂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cs="Times New Roman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="Times New Roman"/>
                                </w:rPr>
                                <m:t>ψ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</w:rPr>
                                <m:t>∂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cs="Times New Roman"/>
                                      <w:i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cs="Times New Roman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p</m:t>
                      </m:r>
                    </m:sup>
                  </m:sSup>
                  <m:r>
                    <w:rPr>
                      <w:rFonts w:ascii="Cambria Math" w:cs="Times New Roman"/>
                    </w:rPr>
                    <m:t xml:space="preserve">,   </m:t>
                  </m:r>
                  <m:r>
                    <w:rPr>
                      <w:rFonts w:ascii="Cambria Math" w:hAnsi="Cambria Math" w:cs="Times New Roman"/>
                    </w:rPr>
                    <m:t>x∈</m:t>
                  </m:r>
                  <m:d>
                    <m:dPr>
                      <m:ctrlPr>
                        <w:rPr>
                          <w:rFonts w:asci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  <m:r>
                        <w:rPr>
                          <w:rFonts w:ascii="Cambria Math" w:cs="Times New Roman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</m:d>
                  <m:r>
                    <w:rPr>
                      <w:rFonts w:ascii="Cambria Math" w:cs="Times New Roman"/>
                    </w:rPr>
                    <m:t xml:space="preserve">,   </m:t>
                  </m:r>
                  <m:r>
                    <w:rPr>
                      <w:rFonts w:ascii="Cambria Math" w:hAnsi="Cambria Math" w:cs="Times New Roman"/>
                    </w:rPr>
                    <m:t>t∈</m:t>
                  </m:r>
                  <m:d>
                    <m:dPr>
                      <m:endChr m:val="]"/>
                      <m:ctrlPr>
                        <w:rPr>
                          <w:rFonts w:asci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cs="Times New Roman"/>
                        </w:rPr>
                        <m:t>0,</m:t>
                      </m:r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d>
                  <m:r>
                    <w:rPr>
                      <w:rFonts w:ascii="Cambria Math" w:cs="Times New Roman"/>
                    </w:rPr>
                    <m:t>,</m:t>
                  </m:r>
                  <m:ctrlPr>
                    <w:rPr>
                      <w:rFonts w:ascii="Cambria Math" w:eastAsia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cs="Times New Roman"/>
                    </w:rPr>
                    <m:t xml:space="preserve">    </m:t>
                  </m:r>
                  <m:r>
                    <w:rPr>
                      <w:rFonts w:ascii="Cambria Math" w:hAnsi="Cambria Math" w:cs="Times New Roman"/>
                    </w:rPr>
                    <m:t>ϕ</m:t>
                  </m:r>
                  <m:d>
                    <m:dPr>
                      <m:ctrlPr>
                        <w:rPr>
                          <w:rFonts w:asci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  <m:r>
                        <w:rPr>
                          <w:rFonts w:ascii="Cambria Math" w:cs="Times New Roman"/>
                        </w:rPr>
                        <m:t>,0</m:t>
                      </m:r>
                    </m:e>
                  </m:d>
                  <m:r>
                    <w:rPr>
                      <w:rFonts w:asci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cs="Times New Roman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d>
                  <m:r>
                    <w:rPr>
                      <w:rFonts w:ascii="Cambria Math" w:cs="Times New Roman"/>
                    </w:rPr>
                    <m:t xml:space="preserve">,  </m:t>
                  </m:r>
                  <m:r>
                    <w:rPr>
                      <w:rFonts w:ascii="Cambria Math" w:hAnsi="Cambria Math" w:cs="Times New Roman"/>
                    </w:rPr>
                    <m:t>ψ</m:t>
                  </m:r>
                  <m:d>
                    <m:dPr>
                      <m:ctrlPr>
                        <w:rPr>
                          <w:rFonts w:asci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  <m:r>
                        <w:rPr>
                          <w:rFonts w:ascii="Cambria Math" w:cs="Times New Roman"/>
                        </w:rPr>
                        <m:t>,0</m:t>
                      </m:r>
                    </m:e>
                  </m:d>
                  <m:r>
                    <w:rPr>
                      <w:rFonts w:asci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cs="Times New Roman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d>
                  <m:r>
                    <w:rPr>
                      <w:rFonts w:ascii="Cambria Math" w:cs="Times New Roman"/>
                    </w:rPr>
                    <m:t xml:space="preserve">,  </m:t>
                  </m:r>
                  <m:r>
                    <w:rPr>
                      <w:rFonts w:ascii="Cambria Math" w:hAnsi="Cambria Math" w:cs="Times New Roman"/>
                    </w:rPr>
                    <m:t>x∈</m:t>
                  </m:r>
                  <m:d>
                    <m:dPr>
                      <m:ctrlPr>
                        <w:rPr>
                          <w:rFonts w:asci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  <m:r>
                        <w:rPr>
                          <w:rFonts w:ascii="Cambria Math" w:cs="Times New Roman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e>
                  </m:d>
                  <m:r>
                    <w:rPr>
                      <w:rFonts w:ascii="Cambria Math" w:cs="Times New Roman"/>
                    </w:rPr>
                    <m:t>,</m:t>
                  </m:r>
                </m:e>
                <m:e>
                  <m:r>
                    <w:rPr>
                      <w:rFonts w:ascii="Cambria Math" w:hAnsi="Cambria Math" w:cs="Times New Roman"/>
                    </w:rPr>
                    <m:t>ϕ</m:t>
                  </m:r>
                  <m:d>
                    <m:dPr>
                      <m:ctrlPr>
                        <w:rPr>
                          <w:rFonts w:asci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  <m:r>
                        <w:rPr>
                          <w:rFonts w:ascii="Cambria Math" w:cs="Times New Roman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d>
                  <m:r>
                    <w:rPr>
                      <w:rFonts w:asci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sub>
                  </m:sSub>
                  <m:d>
                    <m:dPr>
                      <m:ctrlPr>
                        <w:rPr>
                          <w:rFonts w:asci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d>
                  <m:r>
                    <w:rPr>
                      <w:rFonts w:ascii="Cambria Math" w:cs="Times New Roman"/>
                    </w:rPr>
                    <m:t xml:space="preserve">,       </m:t>
                  </m:r>
                  <m:r>
                    <w:rPr>
                      <w:rFonts w:ascii="Cambria Math" w:hAnsi="Cambria Math" w:cs="Times New Roman"/>
                    </w:rPr>
                    <m:t>ϕ</m:t>
                  </m:r>
                  <m:d>
                    <m:dPr>
                      <m:ctrlPr>
                        <w:rPr>
                          <w:rFonts w:asci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  <m:r>
                        <w:rPr>
                          <w:rFonts w:ascii="Cambria Math" w:cs="Times New Roman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d>
                  <m:r>
                    <w:rPr>
                      <w:rFonts w:asci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ϕ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sub>
                  </m:sSub>
                  <m:d>
                    <m:dPr>
                      <m:ctrlPr>
                        <w:rPr>
                          <w:rFonts w:asci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d>
                  <m:r>
                    <w:rPr>
                      <w:rFonts w:ascii="Cambria Math" w:cs="Times New Roman"/>
                    </w:rPr>
                    <m:t xml:space="preserve">,  </m:t>
                  </m:r>
                  <m:r>
                    <w:rPr>
                      <w:rFonts w:ascii="Cambria Math" w:hAnsi="Cambria Math" w:cs="Times New Roman"/>
                    </w:rPr>
                    <m:t>t∈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cs="Times New Roman"/>
                        </w:rPr>
                        <m:t>0,</m:t>
                      </m:r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d>
                  <m:r>
                    <w:rPr>
                      <w:rFonts w:ascii="Cambria Math" w:cs="Times New Roman"/>
                    </w:rPr>
                    <m:t>,</m:t>
                  </m:r>
                  <m:ctrlPr>
                    <w:rPr>
                      <w:rFonts w:ascii="Cambria Math" w:eastAsia="Cambria Math" w:cs="Times New Roman"/>
                      <w:i/>
                    </w:rPr>
                  </m:ctrlPr>
                </m:e>
                <m:e>
                  <m:r>
                    <w:rPr>
                      <w:rFonts w:ascii="Cambria Math" w:hAnsi="Cambria Math" w:cs="Times New Roman"/>
                    </w:rPr>
                    <m:t>ψ</m:t>
                  </m:r>
                  <m:d>
                    <m:dPr>
                      <m:ctrlPr>
                        <w:rPr>
                          <w:rFonts w:asci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  <m:r>
                        <w:rPr>
                          <w:rFonts w:ascii="Cambria Math" w:cs="Times New Roman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d>
                  <m:r>
                    <w:rPr>
                      <w:rFonts w:asci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sub>
                  </m:sSub>
                  <m:d>
                    <m:dPr>
                      <m:ctrlPr>
                        <w:rPr>
                          <w:rFonts w:asci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d>
                  <m:r>
                    <w:rPr>
                      <w:rFonts w:ascii="Cambria Math" w:cs="Times New Roman"/>
                    </w:rPr>
                    <m:t xml:space="preserve">,       </m:t>
                  </m:r>
                  <m:r>
                    <w:rPr>
                      <w:rFonts w:ascii="Cambria Math" w:hAnsi="Cambria Math" w:cs="Times New Roman"/>
                    </w:rPr>
                    <m:t>ψ</m:t>
                  </m:r>
                  <m:d>
                    <m:dPr>
                      <m:ctrlPr>
                        <w:rPr>
                          <w:rFonts w:asci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  <m:r>
                        <w:rPr>
                          <w:rFonts w:ascii="Cambria Math" w:cs="Times New Roman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d>
                  <m:r>
                    <w:rPr>
                      <w:rFonts w:ascii="Cambria Math" w:cs="Times New Roman"/>
                    </w:rPr>
                    <m:t>=</m:t>
                  </m:r>
                  <m:sSub>
                    <m:sSubPr>
                      <m:ctrlPr>
                        <w:rPr>
                          <w:rFonts w:asci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ψ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b</m:t>
                      </m:r>
                    </m:sub>
                  </m:sSub>
                  <m:d>
                    <m:dPr>
                      <m:ctrlPr>
                        <w:rPr>
                          <w:rFonts w:asci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d>
                  <m:r>
                    <w:rPr>
                      <w:rFonts w:ascii="Cambria Math" w:cs="Times New Roman"/>
                    </w:rPr>
                    <m:t xml:space="preserve">,  </m:t>
                  </m:r>
                  <m:r>
                    <w:rPr>
                      <w:rFonts w:ascii="Cambria Math" w:hAnsi="Cambria Math" w:cs="Times New Roman"/>
                    </w:rPr>
                    <m:t>t∈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cs="Times New Roman"/>
                        </w:rPr>
                        <m:t>0,</m:t>
                      </m:r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</m:d>
                  <m:r>
                    <w:rPr>
                      <w:rFonts w:ascii="Cambria Math" w:cs="Times New Roman"/>
                    </w:rPr>
                    <m:t>.</m:t>
                  </m:r>
                </m:e>
              </m:eqArr>
            </m:e>
          </m:d>
        </m:oMath>
      </m:oMathPara>
    </w:p>
    <w:p w:rsidR="009F18D7" w:rsidRPr="006C3336" w:rsidRDefault="009F18D7" w:rsidP="009F18D7">
      <w:pPr>
        <w:pStyle w:val="a5"/>
        <w:spacing w:before="240" w:after="120"/>
        <w:ind w:left="425"/>
        <w:rPr>
          <w:rFonts w:cs="Times New Roman"/>
        </w:rPr>
      </w:pPr>
      <w:r w:rsidRPr="006C3336">
        <w:rPr>
          <w:rFonts w:cs="Times New Roman"/>
        </w:rPr>
        <w:t xml:space="preserve">Функции </w:t>
      </w:r>
      <m:oMath>
        <m:r>
          <w:rPr>
            <w:rFonts w:ascii="Cambria Math" w:hAnsi="Cambria Math" w:cs="Times New Roman"/>
          </w:rPr>
          <m:t>ϕ</m:t>
        </m:r>
        <m:d>
          <m:dPr>
            <m:ctrlPr>
              <w:rPr>
                <w:rFonts w:asci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cs="Times New Roman"/>
              </w:rPr>
              <m:t>,</m:t>
            </m:r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cs="Times New Roman"/>
          </w:rPr>
          <m:t xml:space="preserve">, </m:t>
        </m:r>
      </m:oMath>
      <w:r w:rsidRPr="006C3336">
        <w:rPr>
          <w:rFonts w:cs="Times New Roman"/>
        </w:rPr>
        <w:t xml:space="preserve"> </w:t>
      </w:r>
      <m:oMath>
        <m:r>
          <w:rPr>
            <w:rFonts w:ascii="Cambria Math" w:hAnsi="Cambria Math" w:cs="Times New Roman"/>
          </w:rPr>
          <m:t>ψ</m:t>
        </m:r>
        <m:d>
          <m:dPr>
            <m:ctrlPr>
              <w:rPr>
                <w:rFonts w:asci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cs="Times New Roman"/>
              </w:rPr>
              <m:t>,</m:t>
            </m:r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cs="Times New Roman"/>
          </w:rPr>
          <m:t xml:space="preserve"> </m:t>
        </m:r>
      </m:oMath>
      <w:r w:rsidRPr="006C3336">
        <w:rPr>
          <w:rFonts w:cs="Times New Roman"/>
        </w:rPr>
        <w:t xml:space="preserve">описывают распределение потенциала внутри полупроводника  и его температуры  соответственно. </w:t>
      </w:r>
    </w:p>
    <w:p w:rsidR="009F18D7" w:rsidRPr="006C3336" w:rsidRDefault="009F18D7" w:rsidP="009F18D7">
      <w:pPr>
        <w:pStyle w:val="a5"/>
        <w:spacing w:before="240" w:after="120"/>
        <w:ind w:left="425"/>
        <w:rPr>
          <w:rFonts w:cs="Times New Roman"/>
        </w:rPr>
      </w:pPr>
      <w:r w:rsidRPr="006C3336">
        <w:rPr>
          <w:rFonts w:cs="Times New Roman"/>
          <w:szCs w:val="24"/>
        </w:rPr>
        <w:t xml:space="preserve">В работе рассматривается метод численной диагностики разрушения решения. </w:t>
      </w:r>
      <w:proofErr w:type="gramStart"/>
      <w:r w:rsidRPr="006C3336">
        <w:rPr>
          <w:rFonts w:cs="Times New Roman"/>
        </w:rPr>
        <w:t>Для численного решения дифференциально-алгебраической системы мы используем жесткий метод прямых, известный  как SMOL.</w:t>
      </w:r>
      <w:proofErr w:type="gramEnd"/>
      <w:r w:rsidRPr="006C3336">
        <w:rPr>
          <w:rFonts w:cs="Times New Roman"/>
        </w:rPr>
        <w:t xml:space="preserve">  Он помогает свести исходную систему с уравнением в частных производных к более простой задаче, требующей решения системы обыкновенных дифференциальных уравнений.  Эта упрощенная система может быть эффективно решена с помощью одностадийной схемы </w:t>
      </w:r>
      <w:proofErr w:type="spellStart"/>
      <w:r w:rsidRPr="006C3336">
        <w:rPr>
          <w:rFonts w:cs="Times New Roman"/>
        </w:rPr>
        <w:t>Розенброка</w:t>
      </w:r>
      <w:proofErr w:type="spellEnd"/>
      <w:r w:rsidRPr="006C3336">
        <w:rPr>
          <w:rFonts w:cs="Times New Roman"/>
        </w:rPr>
        <w:t xml:space="preserve"> с комплексными коэффициентами CROS1.  </w:t>
      </w:r>
    </w:p>
    <w:p w:rsidR="009F18D7" w:rsidRPr="006C3336" w:rsidRDefault="009F18D7" w:rsidP="009F18D7">
      <w:pPr>
        <w:pStyle w:val="a5"/>
        <w:spacing w:before="240" w:after="120"/>
        <w:ind w:left="425"/>
        <w:rPr>
          <w:rFonts w:cs="Times New Roman"/>
        </w:rPr>
      </w:pPr>
      <w:proofErr w:type="gramStart"/>
      <w:r w:rsidRPr="006C3336">
        <w:rPr>
          <w:rFonts w:cs="Times New Roman"/>
        </w:rPr>
        <w:t xml:space="preserve">Введем вектор неизвестных </w:t>
      </w:r>
      <m:oMath>
        <m:r>
          <m:rPr>
            <m:sty m:val="bi"/>
          </m:rPr>
          <w:rPr>
            <w:rFonts w:ascii="Cambria Math" w:hAnsi="Cambria Math" w:cs="Times New Roman"/>
          </w:rPr>
          <m:t>y</m:t>
        </m:r>
        <m:r>
          <w:rPr>
            <w:rFonts w:ascii="Cambria Math" w:cs="Times New Roman"/>
          </w:rPr>
          <m:t>.</m:t>
        </m:r>
      </m:oMath>
      <w:r w:rsidRPr="006C3336">
        <w:rPr>
          <w:rFonts w:cs="Times New Roman"/>
        </w:rPr>
        <w:t xml:space="preserve"> Тогда шаг схемы Розенброка будет иметь следующий вид </w:t>
      </w:r>
      <m:oMath>
        <m:d>
          <m:dPr>
            <m:begChr m:val="{"/>
            <m:endChr m:val=""/>
            <m:ctrlPr>
              <w:rPr>
                <w:rFonts w:asci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cs="Times New Roman"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lang w:val="en-US"/>
                  </w:rPr>
                  <m:t>y</m:t>
                </m:r>
                <m:d>
                  <m:dPr>
                    <m:ctrlPr>
                      <w:rPr>
                        <w:rFonts w:ascii="Cambria Math" w:cs="Times New Roman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cs="Times New Roman"/>
                          </w:rPr>
                          <m:t>+1</m:t>
                        </m:r>
                      </m:sub>
                    </m:sSub>
                  </m:e>
                </m:d>
                <m:r>
                  <w:rPr>
                    <w:rFonts w:ascii="Cambria Math" w:cs="Times New Roman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lang w:val="en-US"/>
                  </w:rPr>
                  <m:t>y</m:t>
                </m:r>
                <m:d>
                  <m:dPr>
                    <m:ctrlPr>
                      <w:rPr>
                        <w:rFonts w:ascii="Cambria Math" w:cs="Times New Roman"/>
                        <w:i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cs="Times New Roman"/>
                            <w:i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k</m:t>
                        </m:r>
                      </m:sub>
                    </m:sSub>
                  </m:e>
                </m:d>
                <m:r>
                  <w:rPr>
                    <w:rFonts w:ascii="Cambria Math" w:cs="Times New Roman"/>
                  </w:rPr>
                  <m:t>+</m:t>
                </m:r>
                <m:r>
                  <w:rPr>
                    <w:rFonts w:ascii="Cambria Math" w:hAnsi="Cambria Math" w:cs="Times New Roman"/>
                    <w:lang w:val="en-US"/>
                  </w:rPr>
                  <m:t>τ</m:t>
                </m:r>
                <m:r>
                  <w:rPr>
                    <w:rFonts w:ascii="Cambria Math" w:cs="Times New Roman"/>
                  </w:rPr>
                  <m:t xml:space="preserve"> </m:t>
                </m:r>
                <m:r>
                  <w:rPr>
                    <w:rFonts w:ascii="Cambria Math" w:hAnsi="Cambria Math" w:cs="Times New Roman"/>
                    <w:lang w:val="en-US"/>
                  </w:rPr>
                  <m:t>Re</m:t>
                </m:r>
                <m:r>
                  <w:rPr>
                    <w:rFonts w:ascii="Cambria Math" w:cs="Times New Roman"/>
                  </w:rPr>
                  <m:t xml:space="preserve"> 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w:rPr>
                    <w:rFonts w:ascii="Cambria Math" w:cs="Times New Roman"/>
                  </w:rPr>
                  <m:t>,</m:t>
                </m:r>
              </m:e>
              <m:e>
                <m:d>
                  <m:dPr>
                    <m:begChr m:val="["/>
                    <m:endChr m:val="]"/>
                    <m:ctrlPr>
                      <w:rPr>
                        <w:rFonts w:ascii="Cambria Math" w:cs="Times New Roman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D</m:t>
                    </m:r>
                    <m:r>
                      <w:rPr>
                        <w:rFonts w:cs="Times New Roma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cs="Times New Roman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cs="Times New Roman"/>
                          </w:rPr>
                          <m:t>1+</m:t>
                        </m:r>
                        <m:r>
                          <w:rPr>
                            <w:rFonts w:ascii="Cambria Math" w:hAnsi="Cambria Math" w:cs="Times New Roman"/>
                          </w:rPr>
                          <m:t>i</m:t>
                        </m:r>
                      </m:num>
                      <m:den>
                        <m:r>
                          <w:rPr>
                            <w:rFonts w:ascii="Cambria Math" w:cs="Times New Roman"/>
                          </w:rPr>
                          <m:t>2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cs="Times New Roman"/>
                            <w:b/>
                            <w:i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f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</w:rPr>
                          <m:t>y</m:t>
                        </m:r>
                      </m:sub>
                    </m:sSub>
                    <m:r>
                      <w:rPr>
                        <w:rFonts w:ascii="Cambria Math" w:cs="Times New Roman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cs="Times New Roman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k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cs="Times New Roman"/>
                      </w:rPr>
                      <m:t>)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Times New Roman"/>
                    <w:lang w:val="en-US"/>
                  </w:rPr>
                  <m:t>w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lang w:val="en-US"/>
                  </w:rPr>
                  <m:t>f</m:t>
                </m:r>
                <m:r>
                  <m:rPr>
                    <m:sty m:val="bi"/>
                  </m:rPr>
                  <w:rPr>
                    <w:rFonts w:ascii="Cambria Math" w:cs="Times New Roman"/>
                  </w:rPr>
                  <m:t>(</m:t>
                </m:r>
                <m:d>
                  <m:dPr>
                    <m:ctrlPr>
                      <w:rPr>
                        <w:rFonts w:ascii="Cambria Math" w:cs="Times New Roman"/>
                        <w:i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</w:rPr>
                      <m:t>y</m:t>
                    </m:r>
                    <m:d>
                      <m:dPr>
                        <m:ctrlPr>
                          <w:rPr>
                            <w:rFonts w:ascii="Cambria Math" w:cs="Times New Roman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cs="Times New Roman"/>
                                <w:i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lang w:val="en-US"/>
                              </w:rPr>
                              <m:t>k</m:t>
                            </m:r>
                          </m:sub>
                        </m:sSub>
                      </m:e>
                    </m:d>
                    <m:ctrlPr>
                      <w:rPr>
                        <w:rFonts w:ascii="Cambria Math" w:cs="Times New Roman"/>
                        <w:b/>
                        <w:i/>
                        <w:lang w:val="en-US"/>
                      </w:rPr>
                    </m:ctrlPr>
                  </m:e>
                </m:d>
                <m:r>
                  <m:rPr>
                    <m:sty m:val="bi"/>
                  </m:rPr>
                  <w:rPr>
                    <w:rFonts w:ascii="Cambria Math" w:cs="Times New Roman"/>
                  </w:rPr>
                  <m:t>.</m:t>
                </m:r>
              </m:e>
            </m:eqArr>
          </m:e>
        </m:d>
        <m:r>
          <w:rPr>
            <w:rFonts w:ascii="Cambria Math" w:cs="Times New Roman"/>
          </w:rPr>
          <m:t xml:space="preserve">       </m:t>
        </m:r>
      </m:oMath>
      <w:r w:rsidRPr="006C3336">
        <w:rPr>
          <w:rFonts w:cs="Times New Roman"/>
        </w:rPr>
        <w:t xml:space="preserve"> Где </w:t>
      </w:r>
      <m:oMath>
        <m:sSub>
          <m:sSubPr>
            <m:ctrlPr>
              <w:rPr>
                <w:rFonts w:ascii="Cambria Math" w:cs="Times New Roman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</w:rPr>
              <m:t>f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</w:rPr>
              <m:t>y</m:t>
            </m:r>
          </m:sub>
        </m:sSub>
      </m:oMath>
      <w:r w:rsidRPr="006C3336">
        <w:rPr>
          <w:rFonts w:cs="Times New Roman"/>
          <w:b/>
        </w:rPr>
        <w:t xml:space="preserve">  </w:t>
      </w:r>
      <w:r w:rsidRPr="006C3336">
        <w:rPr>
          <w:rFonts w:cs="Times New Roman"/>
        </w:rPr>
        <w:t xml:space="preserve">матрица Якоби.  </w:t>
      </w:r>
      <w:proofErr w:type="gramEnd"/>
    </w:p>
    <w:p w:rsidR="009F18D7" w:rsidRPr="006C3336" w:rsidRDefault="009F18D7" w:rsidP="009F18D7">
      <w:pPr>
        <w:pStyle w:val="a5"/>
        <w:spacing w:before="240" w:after="120"/>
        <w:ind w:left="425"/>
        <w:rPr>
          <w:rFonts w:cs="Times New Roman"/>
        </w:rPr>
      </w:pPr>
      <w:r w:rsidRPr="006C3336">
        <w:rPr>
          <w:rFonts w:cs="Times New Roman"/>
        </w:rPr>
        <w:t xml:space="preserve">Отметим, что схема CROS1 имеет точность </w:t>
      </w:r>
      <m:oMath>
        <m:r>
          <w:rPr>
            <w:rFonts w:ascii="Cambria Math" w:hAnsi="Cambria Math" w:cs="Times New Roman"/>
          </w:rPr>
          <m:t>O</m:t>
        </m:r>
        <m:r>
          <w:rPr>
            <w:rFonts w:ascii="Cambria Math" w:cs="Times New Roman"/>
          </w:rPr>
          <m:t>(</m:t>
        </m:r>
        <m:sSup>
          <m:sSupPr>
            <m:ctrlPr>
              <w:rPr>
                <w:rFonts w:asci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τ</m:t>
            </m:r>
          </m:e>
          <m:sup>
            <m:r>
              <w:rPr>
                <w:rFonts w:ascii="Cambria Math" w:cs="Times New Roman"/>
              </w:rPr>
              <m:t>2</m:t>
            </m:r>
          </m:sup>
        </m:sSup>
        <m:r>
          <w:rPr>
            <w:rFonts w:ascii="Cambria Math" w:cs="Times New Roman"/>
          </w:rPr>
          <m:t>).</m:t>
        </m:r>
      </m:oMath>
      <w:r w:rsidRPr="006C3336">
        <w:rPr>
          <w:rFonts w:cs="Times New Roman"/>
        </w:rPr>
        <w:t xml:space="preserve"> А поскольку при   аппроксимации      пространственных производных были использованы формулы точности   </w:t>
      </w:r>
      <m:oMath>
        <m:r>
          <w:rPr>
            <w:rFonts w:ascii="Cambria Math" w:hAnsi="Cambria Math" w:cs="Times New Roman"/>
          </w:rPr>
          <m:t>O</m:t>
        </m:r>
        <m:r>
          <w:rPr>
            <w:rFonts w:ascii="Cambria Math" w:cs="Times New Roman"/>
          </w:rPr>
          <m:t>(</m:t>
        </m:r>
        <m:sSup>
          <m:sSupPr>
            <m:ctrlPr>
              <w:rPr>
                <w:rFonts w:ascii="Cambria Math" w:cs="Times New Roman"/>
                <w:i/>
              </w:rPr>
            </m:ctrlPr>
          </m:sSupPr>
          <m:e>
            <m:r>
              <w:rPr>
                <w:rFonts w:cs="Times New Roman"/>
              </w:rPr>
              <m:t>h</m:t>
            </m:r>
          </m:e>
          <m:sup>
            <m:r>
              <w:rPr>
                <w:rFonts w:ascii="Cambria Math" w:cs="Times New Roman"/>
              </w:rPr>
              <m:t>2</m:t>
            </m:r>
          </m:sup>
        </m:sSup>
        <m:r>
          <w:rPr>
            <w:rFonts w:ascii="Cambria Math" w:cs="Times New Roman"/>
          </w:rPr>
          <m:t>)</m:t>
        </m:r>
      </m:oMath>
      <w:r w:rsidRPr="006C3336">
        <w:rPr>
          <w:rFonts w:cs="Times New Roman"/>
        </w:rPr>
        <w:t xml:space="preserve">, предложенный алгоритм решения системы  имеет точность </w:t>
      </w:r>
      <m:oMath>
        <m:r>
          <w:rPr>
            <w:rFonts w:ascii="Cambria Math" w:hAnsi="Cambria Math" w:cs="Times New Roman"/>
          </w:rPr>
          <m:t>O</m:t>
        </m:r>
        <m:r>
          <w:rPr>
            <w:rFonts w:ascii="Cambria Math" w:cs="Times New Roman"/>
          </w:rPr>
          <m:t>(</m:t>
        </m:r>
        <m:sSup>
          <m:sSupPr>
            <m:ctrlPr>
              <w:rPr>
                <w:rFonts w:asci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τ</m:t>
            </m:r>
          </m:e>
          <m:sup>
            <m:r>
              <w:rPr>
                <w:rFonts w:ascii="Cambria Math" w:cs="Times New Roman"/>
              </w:rPr>
              <m:t>2</m:t>
            </m:r>
          </m:sup>
        </m:sSup>
        <m:r>
          <w:rPr>
            <w:rFonts w:ascii="Cambria Math" w:cs="Times New Roman"/>
          </w:rPr>
          <m:t>+</m:t>
        </m:r>
        <m:sSup>
          <m:sSupPr>
            <m:ctrlPr>
              <w:rPr>
                <w:rFonts w:ascii="Cambria Math" w:cs="Times New Roman"/>
                <w:i/>
              </w:rPr>
            </m:ctrlPr>
          </m:sSupPr>
          <m:e>
            <m:r>
              <w:rPr>
                <w:rFonts w:cs="Times New Roman"/>
              </w:rPr>
              <m:t>h</m:t>
            </m:r>
          </m:e>
          <m:sup>
            <m:r>
              <w:rPr>
                <w:rFonts w:ascii="Cambria Math" w:cs="Times New Roman"/>
              </w:rPr>
              <m:t>2</m:t>
            </m:r>
          </m:sup>
        </m:sSup>
        <m:r>
          <w:rPr>
            <w:rFonts w:ascii="Cambria Math" w:cs="Times New Roman"/>
          </w:rPr>
          <m:t>).</m:t>
        </m:r>
      </m:oMath>
    </w:p>
    <w:p w:rsidR="009F18D7" w:rsidRPr="006C3336" w:rsidRDefault="009F18D7" w:rsidP="009F18D7">
      <w:pPr>
        <w:pStyle w:val="a5"/>
        <w:spacing w:before="240" w:after="120"/>
        <w:ind w:left="425"/>
        <w:rPr>
          <w:rFonts w:cs="Times New Roman"/>
        </w:rPr>
      </w:pPr>
      <w:r w:rsidRPr="006C3336">
        <w:rPr>
          <w:rFonts w:cs="Times New Roman"/>
        </w:rPr>
        <w:t xml:space="preserve">Для оценки точности численного решения, а также диагностики разрушения решения можно эффективно применить метод сгущающихся сеток. Пусть базовая сетка по переменным </w:t>
      </w:r>
      <m:oMath>
        <m:d>
          <m:dPr>
            <m:ctrlPr>
              <w:rPr>
                <w:rFonts w:asci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cs="Times New Roman"/>
              </w:rPr>
              <m:t>,</m:t>
            </m:r>
            <m:r>
              <w:rPr>
                <w:rFonts w:ascii="Cambria Math" w:hAnsi="Cambria Math" w:cs="Times New Roman"/>
              </w:rPr>
              <m:t>t</m:t>
            </m:r>
          </m:e>
        </m:d>
        <m:r>
          <w:rPr>
            <w:rFonts w:ascii="Cambria Math" w:cs="Times New Roman"/>
          </w:rPr>
          <m:t xml:space="preserve"> </m:t>
        </m:r>
      </m:oMath>
      <w:r w:rsidRPr="006C3336">
        <w:rPr>
          <w:rFonts w:cs="Times New Roman"/>
        </w:rPr>
        <w:t>имеет следующий вид:</w:t>
      </w:r>
    </w:p>
    <w:p w:rsidR="009F18D7" w:rsidRPr="006C3336" w:rsidRDefault="009F18D7" w:rsidP="009F18D7">
      <w:pPr>
        <w:pStyle w:val="a5"/>
        <w:spacing w:before="240" w:after="120"/>
        <w:ind w:left="425"/>
        <w:rPr>
          <w:rFonts w:cs="Times New Roman"/>
        </w:rPr>
      </w:pPr>
      <m:oMathPara>
        <m:oMath>
          <m:sSub>
            <m:sSubPr>
              <m:ctrlPr>
                <w:rPr>
                  <w:rFonts w:asci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X</m:t>
              </m:r>
            </m:e>
            <m:sub>
              <m:sSup>
                <m:sSupPr>
                  <m:ctrlPr>
                    <w:rPr>
                      <w:rFonts w:asci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N</m:t>
                  </m:r>
                </m:e>
                <m:sup>
                  <m:r>
                    <w:rPr>
                      <w:rFonts w:ascii="Cambria Math" w:cs="Times New Roman"/>
                    </w:rPr>
                    <m:t>(0)</m:t>
                  </m:r>
                </m:sup>
              </m:sSup>
            </m:sub>
          </m:sSub>
          <m:r>
            <w:rPr>
              <w:rFonts w:ascii="Cambria Math" w:cs="Times New Roman"/>
            </w:rPr>
            <m:t>×</m:t>
          </m:r>
          <m:sSub>
            <m:sSubPr>
              <m:ctrlPr>
                <w:rPr>
                  <w:rFonts w:asci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T</m:t>
              </m:r>
            </m:e>
            <m:sub>
              <m:sSup>
                <m:sSupPr>
                  <m:ctrlPr>
                    <w:rPr>
                      <w:rFonts w:asci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</w:rPr>
                    <m:t>M</m:t>
                  </m:r>
                </m:e>
                <m:sup>
                  <m:r>
                    <w:rPr>
                      <w:rFonts w:ascii="Cambria Math" w:cs="Times New Roman"/>
                    </w:rPr>
                    <m:t>(0)</m:t>
                  </m:r>
                </m:sup>
              </m:sSup>
            </m:sub>
          </m:sSub>
          <m:r>
            <w:rPr>
              <w:rFonts w:ascii="Cambria Math" w:cs="Times New Roman"/>
            </w:rPr>
            <m:t>={</m:t>
          </m:r>
          <m:d>
            <m:dPr>
              <m:ctrlPr>
                <w:rPr>
                  <w:rFonts w:ascii="Cambria Math" w:cs="Times New Roman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n</m:t>
                  </m:r>
                </m:sub>
              </m:sSub>
              <m:r>
                <w:rPr>
                  <w:rFonts w:ascii="Cambria Math" w:cs="Times New Roman"/>
                </w:rPr>
                <m:t>,</m:t>
              </m:r>
              <m:sSub>
                <m:sSubPr>
                  <m:ctrlPr>
                    <w:rPr>
                      <w:rFonts w:asci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m</m:t>
                  </m:r>
                </m:sub>
              </m:sSub>
            </m:e>
          </m:d>
          <m:r>
            <w:rPr>
              <w:rFonts w:ascii="Cambria Math" w:cs="Times New Roman"/>
            </w:rPr>
            <m:t>,  1</m:t>
          </m:r>
          <m:r>
            <w:rPr>
              <w:rFonts w:ascii="Cambria Math" w:cs="Times New Roman"/>
            </w:rPr>
            <m:t>≤</m:t>
          </m:r>
          <m:r>
            <w:rPr>
              <w:rFonts w:ascii="Cambria Math" w:hAnsi="Cambria Math" w:cs="Times New Roman"/>
            </w:rPr>
            <m:t>n</m:t>
          </m:r>
          <m:r>
            <w:rPr>
              <w:rFonts w:ascii="Cambria Math" w:cs="Times New Roman"/>
            </w:rPr>
            <m:t>≤</m:t>
          </m:r>
          <m:sSup>
            <m:sSupPr>
              <m:ctrlPr>
                <w:rPr>
                  <w:rFonts w:asci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N</m:t>
              </m:r>
            </m:e>
            <m:sup>
              <m:d>
                <m:dPr>
                  <m:ctrlPr>
                    <w:rPr>
                      <w:rFonts w:asci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cs="Times New Roman"/>
                    </w:rPr>
                    <m:t>0</m:t>
                  </m:r>
                </m:e>
              </m:d>
            </m:sup>
          </m:sSup>
          <m:r>
            <w:rPr>
              <w:rFonts w:ascii="Cambria Math" w:cs="Times New Roman"/>
            </w:rPr>
            <m:t>+1,  1</m:t>
          </m:r>
          <m:r>
            <w:rPr>
              <w:rFonts w:ascii="Cambria Math" w:cs="Times New Roman"/>
            </w:rPr>
            <m:t>≤</m:t>
          </m:r>
          <m:r>
            <w:rPr>
              <w:rFonts w:ascii="Cambria Math" w:hAnsi="Cambria Math" w:cs="Times New Roman"/>
            </w:rPr>
            <m:t>m</m:t>
          </m:r>
          <m:r>
            <w:rPr>
              <w:rFonts w:ascii="Cambria Math" w:cs="Times New Roman"/>
            </w:rPr>
            <m:t>≤</m:t>
          </m:r>
          <m:sSup>
            <m:sSupPr>
              <m:ctrlPr>
                <w:rPr>
                  <w:rFonts w:asci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M</m:t>
              </m:r>
            </m:e>
            <m:sup>
              <m:d>
                <m:dPr>
                  <m:ctrlPr>
                    <w:rPr>
                      <w:rFonts w:asci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cs="Times New Roman"/>
                    </w:rPr>
                    <m:t>0</m:t>
                  </m:r>
                </m:e>
              </m:d>
            </m:sup>
          </m:sSup>
          <m:r>
            <w:rPr>
              <w:rFonts w:ascii="Cambria Math" w:cs="Times New Roman"/>
            </w:rPr>
            <m:t>+1}</m:t>
          </m:r>
        </m:oMath>
      </m:oMathPara>
    </w:p>
    <w:p w:rsidR="009F18D7" w:rsidRPr="006C3336" w:rsidRDefault="009F18D7" w:rsidP="009F18D7">
      <w:pPr>
        <w:pStyle w:val="a5"/>
        <w:spacing w:before="240" w:after="120"/>
        <w:ind w:left="425"/>
        <w:rPr>
          <w:rFonts w:cs="Times New Roman"/>
        </w:rPr>
      </w:pPr>
      <w:r w:rsidRPr="006C3336">
        <w:rPr>
          <w:rFonts w:cs="Times New Roman"/>
        </w:rPr>
        <w:t xml:space="preserve">Сгущать сетку мы будем в целое число раз </w:t>
      </w:r>
      <m:oMath>
        <m:sSub>
          <m:sSubPr>
            <m:ctrlPr>
              <w:rPr>
                <w:rFonts w:asci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</m:sSub>
      </m:oMath>
      <w:r w:rsidRPr="006C3336">
        <w:rPr>
          <w:rFonts w:cs="Times New Roman"/>
        </w:rPr>
        <w:t xml:space="preserve"> по переменной  </w:t>
      </w:r>
      <m:oMath>
        <m:r>
          <w:rPr>
            <w:rFonts w:ascii="Cambria Math" w:hAnsi="Cambria Math" w:cs="Times New Roman"/>
          </w:rPr>
          <m:t>t</m:t>
        </m:r>
        <m:r>
          <w:rPr>
            <w:rFonts w:ascii="Cambria Math" w:cs="Times New Roman"/>
          </w:rPr>
          <m:t xml:space="preserve"> </m:t>
        </m:r>
      </m:oMath>
      <w:r w:rsidRPr="006C3336">
        <w:rPr>
          <w:rFonts w:cs="Times New Roman"/>
        </w:rPr>
        <w:t xml:space="preserve">и в </w:t>
      </w:r>
      <m:oMath>
        <m:sSub>
          <m:sSubPr>
            <m:ctrlPr>
              <w:rPr>
                <w:rFonts w:asci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</m:oMath>
      <w:r w:rsidRPr="006C3336">
        <w:rPr>
          <w:rFonts w:cs="Times New Roman"/>
        </w:rPr>
        <w:t xml:space="preserve">  раз по переменной </w:t>
      </w:r>
      <m:oMath>
        <m:r>
          <w:rPr>
            <w:rFonts w:ascii="Cambria Math" w:hAnsi="Cambria Math" w:cs="Times New Roman"/>
            <w:lang w:val="en-US"/>
          </w:rPr>
          <m:t>x</m:t>
        </m:r>
        <m:r>
          <w:rPr>
            <w:rFonts w:ascii="Cambria Math" w:cs="Times New Roman"/>
          </w:rPr>
          <m:t>.</m:t>
        </m:r>
      </m:oMath>
      <w:r w:rsidRPr="006C3336">
        <w:rPr>
          <w:rFonts w:cs="Times New Roman"/>
        </w:rPr>
        <w:t xml:space="preserve">   Выберем  </w:t>
      </w:r>
      <m:oMath>
        <m:sSub>
          <m:sSubPr>
            <m:ctrlPr>
              <w:rPr>
                <w:rFonts w:asci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</m:sSub>
        <m:r>
          <m:rPr>
            <m:sty m:val="p"/>
          </m:rPr>
          <w:rPr>
            <w:rFonts w:ascii="Cambria Math" w:cs="Times New Roman"/>
          </w:rPr>
          <m:t xml:space="preserve"> </m:t>
        </m:r>
        <m:r>
          <w:rPr>
            <w:rFonts w:ascii="Cambria Math" w:cs="Times New Roman"/>
          </w:rPr>
          <m:t>=</m:t>
        </m:r>
        <m:sSub>
          <m:sSubPr>
            <m:ctrlPr>
              <w:rPr>
                <w:rFonts w:asci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</m:sSub>
        <m:r>
          <m:rPr>
            <m:sty m:val="p"/>
          </m:rPr>
          <w:rPr>
            <w:rFonts w:ascii="Cambria Math" w:cs="Times New Roman"/>
          </w:rPr>
          <m:t xml:space="preserve"> </m:t>
        </m:r>
        <m:r>
          <w:rPr>
            <w:rFonts w:ascii="Cambria Math" w:cs="Times New Roman"/>
          </w:rPr>
          <m:t xml:space="preserve"> = 2</m:t>
        </m:r>
      </m:oMath>
      <w:r w:rsidRPr="006C3336">
        <w:rPr>
          <w:rFonts w:cs="Times New Roman"/>
        </w:rPr>
        <w:t xml:space="preserve">.   </w:t>
      </w:r>
    </w:p>
    <w:p w:rsidR="009F18D7" w:rsidRPr="006C3336" w:rsidRDefault="009F18D7" w:rsidP="009F18D7">
      <w:pPr>
        <w:pStyle w:val="a5"/>
        <w:spacing w:before="240" w:after="120"/>
        <w:ind w:left="425"/>
        <w:rPr>
          <w:rFonts w:cs="Times New Roman"/>
        </w:rPr>
      </w:pPr>
      <w:r w:rsidRPr="006C3336">
        <w:rPr>
          <w:rFonts w:cs="Times New Roman"/>
        </w:rPr>
        <w:t xml:space="preserve">Тогда каждая следующая сетка </w:t>
      </w:r>
      <m:oMath>
        <m:sSub>
          <m:sSubPr>
            <m:ctrlPr>
              <w:rPr>
                <w:rFonts w:asci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X</m:t>
            </m:r>
          </m:e>
          <m:sub>
            <m:sSup>
              <m:sSupPr>
                <m:ctrlPr>
                  <w:rPr>
                    <w:rFonts w:asci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N</m:t>
                </m:r>
              </m:e>
              <m:sup>
                <m:r>
                  <w:rPr>
                    <w:rFonts w:ascii="Cambria Math" w:cs="Times New Roman"/>
                  </w:rPr>
                  <m:t>(</m:t>
                </m:r>
                <m:r>
                  <w:rPr>
                    <w:rFonts w:ascii="Cambria Math" w:hAnsi="Cambria Math" w:cs="Times New Roman"/>
                  </w:rPr>
                  <m:t>s</m:t>
                </m:r>
                <m:r>
                  <w:rPr>
                    <w:rFonts w:ascii="Cambria Math" w:cs="Times New Roman"/>
                  </w:rPr>
                  <m:t>)</m:t>
                </m:r>
              </m:sup>
            </m:sSup>
          </m:sub>
        </m:sSub>
        <m:r>
          <w:rPr>
            <w:rFonts w:ascii="Cambria Math" w:cs="Times New Roman"/>
          </w:rPr>
          <m:t>×</m:t>
        </m:r>
        <m:sSub>
          <m:sSubPr>
            <m:ctrlPr>
              <w:rPr>
                <w:rFonts w:asci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T</m:t>
            </m:r>
          </m:e>
          <m:sub>
            <m:sSup>
              <m:sSupPr>
                <m:ctrlPr>
                  <w:rPr>
                    <w:rFonts w:asci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M</m:t>
                </m:r>
              </m:e>
              <m:sup>
                <m:r>
                  <w:rPr>
                    <w:rFonts w:ascii="Cambria Math" w:cs="Times New Roman"/>
                  </w:rPr>
                  <m:t>(</m:t>
                </m:r>
                <m:r>
                  <w:rPr>
                    <w:rFonts w:ascii="Cambria Math" w:hAnsi="Cambria Math" w:cs="Times New Roman"/>
                  </w:rPr>
                  <m:t>s</m:t>
                </m:r>
                <m:r>
                  <w:rPr>
                    <w:rFonts w:ascii="Cambria Math" w:cs="Times New Roman"/>
                  </w:rPr>
                  <m:t>)</m:t>
                </m:r>
              </m:sup>
            </m:sSup>
          </m:sub>
        </m:sSub>
      </m:oMath>
      <w:r w:rsidRPr="006C3336">
        <w:rPr>
          <w:rFonts w:cs="Times New Roman"/>
        </w:rPr>
        <w:t xml:space="preserve"> </w:t>
      </w:r>
      <m:oMath>
        <m:sSup>
          <m:sSupPr>
            <m:ctrlPr>
              <w:rPr>
                <w:rFonts w:asci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cs="Times New Roman"/>
              </w:rPr>
              <m:t>(</m:t>
            </m:r>
            <m:r>
              <w:rPr>
                <w:rFonts w:ascii="Cambria Math" w:hAnsi="Cambria Math" w:cs="Times New Roman"/>
              </w:rPr>
              <m:t>s</m:t>
            </m:r>
            <m:r>
              <w:rPr>
                <w:rFonts w:ascii="Cambria Math" w:cs="Times New Roman"/>
              </w:rPr>
              <m:t>)</m:t>
            </m:r>
          </m:sup>
        </m:sSup>
        <m:r>
          <w:rPr>
            <w:rFonts w:ascii="Cambria Math" w:cs="Times New Roman"/>
          </w:rPr>
          <m:t>=</m:t>
        </m:r>
        <m:sSubSup>
          <m:sSubSupPr>
            <m:ctrlPr>
              <w:rPr>
                <w:rFonts w:asci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  <m:sup>
            <m:r>
              <w:rPr>
                <w:rFonts w:ascii="Cambria Math" w:hAnsi="Cambria Math" w:cs="Times New Roman"/>
              </w:rPr>
              <m:t>s</m:t>
            </m:r>
            <m:r>
              <w:rPr>
                <w:rFonts w:cs="Times New Roman"/>
              </w:rPr>
              <m:t>-</m:t>
            </m:r>
            <m:r>
              <w:rPr>
                <w:rFonts w:ascii="Cambria Math" w:cs="Times New Roman"/>
              </w:rPr>
              <m:t>1</m:t>
            </m:r>
          </m:sup>
        </m:sSubSup>
        <m:sSup>
          <m:sSupPr>
            <m:ctrlPr>
              <w:rPr>
                <w:rFonts w:asci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N</m:t>
            </m:r>
          </m:e>
          <m:sup>
            <m:r>
              <w:rPr>
                <w:rFonts w:ascii="Cambria Math" w:cs="Times New Roman"/>
              </w:rPr>
              <m:t>(0)</m:t>
            </m:r>
          </m:sup>
        </m:sSup>
      </m:oMath>
      <w:r w:rsidRPr="006C3336">
        <w:rPr>
          <w:rFonts w:cs="Times New Roman"/>
        </w:rPr>
        <w:t xml:space="preserve">,  </w:t>
      </w:r>
      <m:oMath>
        <m:sSup>
          <m:sSupPr>
            <m:ctrlPr>
              <w:rPr>
                <w:rFonts w:asci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cs="Times New Roman"/>
              </w:rPr>
              <m:t>(</m:t>
            </m:r>
            <m:r>
              <w:rPr>
                <w:rFonts w:ascii="Cambria Math" w:hAnsi="Cambria Math" w:cs="Times New Roman"/>
              </w:rPr>
              <m:t>s</m:t>
            </m:r>
            <m:r>
              <w:rPr>
                <w:rFonts w:ascii="Cambria Math" w:cs="Times New Roman"/>
              </w:rPr>
              <m:t>)</m:t>
            </m:r>
          </m:sup>
        </m:sSup>
        <m:r>
          <w:rPr>
            <w:rFonts w:ascii="Cambria Math" w:cs="Times New Roman"/>
          </w:rPr>
          <m:t>=</m:t>
        </m:r>
        <m:sSubSup>
          <m:sSubSupPr>
            <m:ctrlPr>
              <w:rPr>
                <w:rFonts w:asci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t</m:t>
            </m:r>
          </m:sub>
          <m:sup>
            <m:r>
              <w:rPr>
                <w:rFonts w:ascii="Cambria Math" w:hAnsi="Cambria Math" w:cs="Times New Roman"/>
              </w:rPr>
              <m:t>s</m:t>
            </m:r>
            <m:r>
              <w:rPr>
                <w:rFonts w:cs="Times New Roman"/>
              </w:rPr>
              <m:t>-</m:t>
            </m:r>
            <m:r>
              <w:rPr>
                <w:rFonts w:ascii="Cambria Math" w:cs="Times New Roman"/>
              </w:rPr>
              <m:t>1</m:t>
            </m:r>
          </m:sup>
        </m:sSubSup>
        <m:sSup>
          <m:sSupPr>
            <m:ctrlPr>
              <w:rPr>
                <w:rFonts w:asci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M</m:t>
            </m:r>
          </m:e>
          <m:sup>
            <m:r>
              <w:rPr>
                <w:rFonts w:ascii="Cambria Math" w:cs="Times New Roman"/>
              </w:rPr>
              <m:t>(0)</m:t>
            </m:r>
          </m:sup>
        </m:sSup>
        <m:r>
          <w:rPr>
            <w:rFonts w:ascii="Cambria Math" w:cs="Times New Roman"/>
          </w:rPr>
          <m:t xml:space="preserve">, </m:t>
        </m:r>
        <w:proofErr w:type="gramStart"/>
      </m:oMath>
      <w:r w:rsidRPr="006C3336">
        <w:rPr>
          <w:rFonts w:cs="Times New Roman"/>
        </w:rPr>
        <w:t xml:space="preserve">( </w:t>
      </w:r>
      <m:oMath>
        <w:proofErr w:type="gramEnd"/>
        <m:r>
          <w:rPr>
            <w:rFonts w:ascii="Cambria Math" w:hAnsi="Cambria Math" w:cs="Times New Roman"/>
            <w:lang w:val="en-US"/>
          </w:rPr>
          <m:t>s</m:t>
        </m:r>
      </m:oMath>
      <w:r w:rsidRPr="006C3336">
        <w:rPr>
          <w:rFonts w:cs="Times New Roman"/>
        </w:rPr>
        <w:t xml:space="preserve"> - номер сетки) будет иметь с базовой сеткой общие узлы.</w:t>
      </w:r>
    </w:p>
    <w:p w:rsidR="009F18D7" w:rsidRPr="006C3336" w:rsidRDefault="009F18D7" w:rsidP="009F18D7">
      <w:pPr>
        <w:pStyle w:val="a5"/>
        <w:spacing w:before="240" w:after="120"/>
        <w:ind w:left="425"/>
        <w:rPr>
          <w:rFonts w:cs="Times New Roman"/>
        </w:rPr>
      </w:pPr>
    </w:p>
    <w:p w:rsidR="009F18D7" w:rsidRPr="006C3336" w:rsidRDefault="009F18D7" w:rsidP="009F18D7">
      <w:pPr>
        <w:pStyle w:val="a5"/>
        <w:spacing w:before="240" w:after="120"/>
        <w:ind w:left="425"/>
        <w:rPr>
          <w:rFonts w:cs="Times New Roman"/>
        </w:rPr>
      </w:pPr>
      <w:r w:rsidRPr="006C3336">
        <w:rPr>
          <w:rFonts w:cs="Times New Roman"/>
        </w:rPr>
        <w:lastRenderedPageBreak/>
        <w:t>В узлах базовой сетки можно оценить эффективный порядок точности по формуле:</w:t>
      </w:r>
    </w:p>
    <w:p w:rsidR="009F18D7" w:rsidRPr="006C3336" w:rsidRDefault="009F18D7" w:rsidP="009F18D7">
      <w:pPr>
        <w:pStyle w:val="a5"/>
        <w:spacing w:before="240" w:after="120"/>
        <w:ind w:left="425"/>
        <w:rPr>
          <w:rFonts w:cs="Times New Roman"/>
          <w:i/>
        </w:rPr>
      </w:pPr>
      <m:oMathPara>
        <m:oMath>
          <m:sSubSup>
            <m:sSubSupPr>
              <m:ctrlPr>
                <w:rPr>
                  <w:rFonts w:asci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p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s</m:t>
              </m:r>
            </m:sub>
            <m:sup>
              <m:r>
                <m:rPr>
                  <m:sty m:val="p"/>
                </m:rPr>
                <w:rPr>
                  <w:rFonts w:ascii="Cambria Math" w:cs="Times New Roman"/>
                  <w:lang w:val="en-US"/>
                </w:rPr>
                <m:t>eff</m:t>
              </m:r>
            </m:sup>
          </m:sSubSup>
          <m:r>
            <w:rPr>
              <w:rFonts w:asci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cs="Times New Roman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log</m:t>
              </m:r>
            </m:e>
            <m:sub>
              <m:sSub>
                <m:sSubPr>
                  <m:ctrlPr>
                    <w:rPr>
                      <w:rFonts w:asci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sub>
              </m:sSub>
            </m:sub>
          </m:sSub>
          <m:d>
            <m:dPr>
              <m:ctrlPr>
                <w:rPr>
                  <w:rFonts w:ascii="Cambria Math" w:cs="Times New Roman"/>
                  <w:i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cs="Times New Roman"/>
                      <w:i/>
                      <w:lang w:val="en-US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cs="Times New Roman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s</m:t>
                          </m:r>
                          <m:r>
                            <w:rPr>
                              <w:rFonts w:cs="Times New Roman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cs="Times New Roman"/>
                              <w:lang w:val="en-US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cs="Times New Roman"/>
                              <w:lang w:val="en-US"/>
                            </w:rPr>
                            <m:t>,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cs="Times New Roman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s</m:t>
                          </m:r>
                          <m:r>
                            <w:rPr>
                              <w:rFonts w:cs="Times New Roman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cs="Times New Roman"/>
                              <w:lang w:val="en-US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cs="Times New Roman"/>
                          <w:lang w:val="en-US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  <m:r>
                        <w:rPr>
                          <w:rFonts w:ascii="Cambria Math" w:cs="Times New Roman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  <m:r>
                        <w:rPr>
                          <w:rFonts w:ascii="Cambria Math" w:cs="Times New Roman"/>
                          <w:lang w:val="en-US"/>
                        </w:rPr>
                        <m:t>)</m:t>
                      </m:r>
                    </m:e>
                  </m:d>
                </m:num>
                <m:den>
                  <m:d>
                    <m:dPr>
                      <m:begChr m:val="|"/>
                      <m:endChr m:val="|"/>
                      <m:ctrlPr>
                        <w:rPr>
                          <w:rFonts w:ascii="Cambria Math" w:cs="Times New Roman"/>
                          <w:i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s</m:t>
                          </m:r>
                          <m:r>
                            <w:rPr>
                              <w:rFonts w:cs="Times New Roman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cs="Times New Roman"/>
                              <w:lang w:val="en-US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  <m:r>
                            <w:rPr>
                              <w:rFonts w:ascii="Cambria Math" w:cs="Times New Roman"/>
                              <w:lang w:val="en-US"/>
                            </w:rPr>
                            <m:t>,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t</m:t>
                          </m:r>
                        </m:e>
                      </m:d>
                      <m:r>
                        <w:rPr>
                          <w:rFonts w:cs="Times New Roman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cs="Times New Roman"/>
                              <w:i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s</m:t>
                          </m:r>
                          <m:r>
                            <w:rPr>
                              <w:rFonts w:cs="Times New Roman"/>
                              <w:lang w:val="en-US"/>
                            </w:rPr>
                            <m:t>-</m:t>
                          </m:r>
                          <m:r>
                            <w:rPr>
                              <w:rFonts w:ascii="Cambria Math" w:cs="Times New Roman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cs="Times New Roman"/>
                          <w:lang w:val="en-US"/>
                        </w:rPr>
                        <m:t>(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  <m:r>
                        <w:rPr>
                          <w:rFonts w:ascii="Cambria Math" w:cs="Times New Roman"/>
                          <w:lang w:val="en-US"/>
                        </w:rPr>
                        <m:t>,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t</m:t>
                      </m:r>
                      <m:r>
                        <w:rPr>
                          <w:rFonts w:ascii="Cambria Math" w:cs="Times New Roman"/>
                          <w:lang w:val="en-US"/>
                        </w:rPr>
                        <m:t>)</m:t>
                      </m:r>
                    </m:e>
                  </m:d>
                </m:den>
              </m:f>
            </m:e>
          </m:d>
        </m:oMath>
      </m:oMathPara>
    </w:p>
    <w:p w:rsidR="009F18D7" w:rsidRPr="006C3336" w:rsidRDefault="009F18D7" w:rsidP="009F18D7">
      <w:pPr>
        <w:pStyle w:val="a5"/>
        <w:spacing w:before="240" w:after="120"/>
        <w:ind w:left="425"/>
        <w:rPr>
          <w:rFonts w:cs="Times New Roman"/>
        </w:rPr>
      </w:pPr>
      <w:r w:rsidRPr="006C3336">
        <w:rPr>
          <w:rFonts w:cs="Times New Roman"/>
        </w:rPr>
        <w:t xml:space="preserve"> </w:t>
      </w:r>
      <m:oMath>
        <m:sSub>
          <m:sSubPr>
            <m:ctrlPr>
              <w:rPr>
                <w:rFonts w:asci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u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s</m:t>
            </m:r>
          </m:sub>
        </m:sSub>
        <m:d>
          <m:dPr>
            <m:ctrlPr>
              <w:rPr>
                <w:rFonts w:asci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x</m:t>
            </m:r>
            <m:r>
              <w:rPr>
                <w:rFonts w:ascii="Cambria Math" w:cs="Times New Roman"/>
              </w:rPr>
              <m:t>,</m:t>
            </m:r>
            <m:r>
              <w:rPr>
                <w:rFonts w:ascii="Cambria Math" w:hAnsi="Cambria Math" w:cs="Times New Roman"/>
                <w:lang w:val="en-US"/>
              </w:rPr>
              <m:t>t</m:t>
            </m:r>
          </m:e>
        </m:d>
      </m:oMath>
      <w:r w:rsidRPr="006C3336">
        <w:rPr>
          <w:rFonts w:cs="Times New Roman"/>
        </w:rPr>
        <w:t xml:space="preserve">  - численное решение на сетке с номером s.</w:t>
      </w:r>
    </w:p>
    <w:p w:rsidR="009F18D7" w:rsidRPr="006C3336" w:rsidRDefault="009F18D7" w:rsidP="009F18D7">
      <w:pPr>
        <w:pStyle w:val="a5"/>
        <w:spacing w:before="240" w:after="120"/>
        <w:ind w:left="425"/>
        <w:rPr>
          <w:rFonts w:cs="Times New Roman"/>
        </w:rPr>
      </w:pPr>
    </w:p>
    <w:p w:rsidR="009F18D7" w:rsidRPr="006C3336" w:rsidRDefault="009F18D7" w:rsidP="009F18D7">
      <w:pPr>
        <w:pStyle w:val="a5"/>
        <w:spacing w:before="240" w:after="120"/>
        <w:ind w:left="425"/>
        <w:rPr>
          <w:rFonts w:cs="Times New Roman"/>
        </w:rPr>
      </w:pPr>
      <w:r w:rsidRPr="006C3336">
        <w:rPr>
          <w:rFonts w:cs="Times New Roman"/>
        </w:rPr>
        <w:t>В точках (</w:t>
      </w:r>
      <w:proofErr w:type="spellStart"/>
      <w:r w:rsidRPr="006C3336">
        <w:rPr>
          <w:rFonts w:cs="Times New Roman"/>
        </w:rPr>
        <w:t>x,t</w:t>
      </w:r>
      <w:proofErr w:type="spellEnd"/>
      <w:r w:rsidRPr="006C3336">
        <w:rPr>
          <w:rFonts w:cs="Times New Roman"/>
        </w:rPr>
        <w:t>), в которых решение исходной задачи является достаточно гладким, имеет место сходимость:</w:t>
      </w:r>
    </w:p>
    <w:p w:rsidR="009F18D7" w:rsidRPr="006C3336" w:rsidRDefault="009F18D7" w:rsidP="009F18D7">
      <w:pPr>
        <w:pStyle w:val="a5"/>
        <w:spacing w:before="240" w:after="120"/>
        <w:ind w:left="425"/>
        <w:rPr>
          <w:rFonts w:cs="Times New Roman"/>
        </w:rPr>
      </w:pPr>
      <w:r w:rsidRPr="006C3336">
        <w:rPr>
          <w:rFonts w:cs="Times New Roman"/>
        </w:rPr>
        <w:t xml:space="preserve">   </w:t>
      </w:r>
      <m:oMath>
        <m:r>
          <w:rPr>
            <w:rFonts w:ascii="Cambria Math" w:cs="Times New Roman"/>
          </w:rPr>
          <m:t xml:space="preserve"> </m:t>
        </m:r>
        <m:sSubSup>
          <m:sSubSupPr>
            <m:ctrlPr>
              <w:rPr>
                <w:rFonts w:ascii="Cambria Math" w:cs="Times New Roman"/>
                <w:i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s</m:t>
            </m:r>
          </m:sub>
          <m:sup>
            <m:r>
              <m:rPr>
                <m:sty m:val="p"/>
              </m:rPr>
              <w:rPr>
                <w:rFonts w:ascii="Cambria Math" w:cs="Times New Roman"/>
                <w:lang w:val="en-US"/>
              </w:rPr>
              <m:t>eff</m:t>
            </m:r>
          </m:sup>
        </m:sSubSup>
        <m:r>
          <w:rPr>
            <w:rFonts w:ascii="Cambria Math" w:cs="Times New Roman"/>
          </w:rPr>
          <m:t xml:space="preserve"> </m:t>
        </m:r>
        <m:r>
          <w:rPr>
            <w:rFonts w:ascii="Cambria Math" w:cs="Times New Roman"/>
          </w:rPr>
          <m:t>→</m:t>
        </m:r>
        <m:r>
          <w:rPr>
            <w:rFonts w:ascii="Cambria Math" w:cs="Times New Roman"/>
          </w:rPr>
          <m:t xml:space="preserve"> </m:t>
        </m:r>
        <m:sSup>
          <m:sSupPr>
            <m:ctrlPr>
              <w:rPr>
                <w:rFonts w:asci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p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t</m:t>
            </m:r>
            <m:r>
              <w:rPr>
                <w:rFonts w:cs="Times New Roman"/>
              </w:rPr>
              <m:t>h</m:t>
            </m:r>
            <m:r>
              <w:rPr>
                <w:rFonts w:ascii="Cambria Math" w:hAnsi="Cambria Math" w:cs="Times New Roman"/>
                <w:lang w:val="en-US"/>
              </w:rPr>
              <m:t>eor</m:t>
            </m:r>
          </m:sup>
        </m:sSup>
        <m:r>
          <w:rPr>
            <w:rFonts w:ascii="Cambria Math" w:cs="Times New Roman"/>
          </w:rPr>
          <m:t xml:space="preserve"> = 2  </m:t>
        </m:r>
        <m:r>
          <w:rPr>
            <w:rFonts w:ascii="Cambria Math" w:cs="Times New Roman"/>
          </w:rPr>
          <m:t>при</m:t>
        </m:r>
        <m:r>
          <w:rPr>
            <w:rFonts w:ascii="Cambria Math" w:cs="Times New Roman"/>
          </w:rPr>
          <m:t xml:space="preserve">  </m:t>
        </m:r>
        <m:r>
          <w:rPr>
            <w:rFonts w:ascii="Cambria Math" w:hAnsi="Cambria Math" w:cs="Times New Roman"/>
            <w:lang w:val="en-US"/>
          </w:rPr>
          <m:t>s</m:t>
        </m:r>
        <m:r>
          <w:rPr>
            <w:rFonts w:ascii="Cambria Math" w:cs="Times New Roman"/>
          </w:rPr>
          <m:t xml:space="preserve"> </m:t>
        </m:r>
        <m:r>
          <w:rPr>
            <w:rFonts w:ascii="Cambria Math" w:cs="Times New Roman"/>
          </w:rPr>
          <m:t>→∞</m:t>
        </m:r>
        <m:r>
          <w:rPr>
            <w:rFonts w:ascii="Cambria Math" w:cs="Times New Roman"/>
          </w:rPr>
          <m:t>.</m:t>
        </m:r>
      </m:oMath>
    </w:p>
    <w:p w:rsidR="009F18D7" w:rsidRPr="006C3336" w:rsidRDefault="009F18D7" w:rsidP="009F18D7">
      <w:pPr>
        <w:pStyle w:val="a5"/>
        <w:spacing w:before="240" w:after="120"/>
        <w:ind w:left="425"/>
        <w:rPr>
          <w:rFonts w:cs="Times New Roman"/>
        </w:rPr>
      </w:pPr>
      <w:r w:rsidRPr="006C3336">
        <w:rPr>
          <w:rFonts w:cs="Times New Roman"/>
        </w:rPr>
        <w:t>Нарушение же данной сходимости будет соответствовать нарушению гладкости решения, что в нашем случае позволит локализовать по времени и пространству разрушение решения.</w:t>
      </w:r>
    </w:p>
    <w:p w:rsidR="002541E8" w:rsidRPr="00AC20C3" w:rsidRDefault="007F72CB" w:rsidP="00BF3954">
      <w:pPr>
        <w:spacing w:line="240" w:lineRule="auto"/>
        <w:ind w:firstLine="39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AC20C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74"/>
      </w:tblGrid>
      <w:tr w:rsidR="0038393A" w:rsidRPr="00AC20C3" w:rsidTr="00A63128">
        <w:trPr>
          <w:trHeight w:val="69"/>
        </w:trPr>
        <w:tc>
          <w:tcPr>
            <w:tcW w:w="9174" w:type="dxa"/>
          </w:tcPr>
          <w:p w:rsidR="0038393A" w:rsidRPr="00AC20C3" w:rsidRDefault="0038393A" w:rsidP="00BF3954">
            <w:pPr>
              <w:pStyle w:val="a3"/>
              <w:jc w:val="center"/>
            </w:pPr>
          </w:p>
        </w:tc>
      </w:tr>
    </w:tbl>
    <w:p w:rsidR="005B458C" w:rsidRDefault="005B458C" w:rsidP="00747DE4">
      <w:pPr>
        <w:pStyle w:val="3"/>
        <w:spacing w:after="240"/>
        <w:jc w:val="center"/>
        <w:rPr>
          <w:rFonts w:ascii="Times New Roman" w:hAnsi="Times New Roman" w:cs="Times New Roman"/>
          <w:b/>
          <w:bCs/>
          <w:color w:val="auto"/>
          <w:lang w:val="en-US"/>
        </w:rPr>
      </w:pPr>
      <w:r w:rsidRPr="00AC20C3">
        <w:rPr>
          <w:rFonts w:ascii="Times New Roman" w:hAnsi="Times New Roman" w:cs="Times New Roman"/>
          <w:b/>
          <w:bCs/>
          <w:color w:val="auto"/>
        </w:rPr>
        <w:t>Литература</w:t>
      </w:r>
    </w:p>
    <w:p w:rsidR="009F18D7" w:rsidRPr="006C3336" w:rsidRDefault="009F18D7" w:rsidP="009F18D7">
      <w:pPr>
        <w:pStyle w:val="a5"/>
        <w:numPr>
          <w:ilvl w:val="0"/>
          <w:numId w:val="5"/>
        </w:numPr>
        <w:spacing w:after="160" w:line="259" w:lineRule="auto"/>
        <w:rPr>
          <w:rFonts w:cs="Times New Roman"/>
        </w:rPr>
      </w:pPr>
      <w:proofErr w:type="spellStart"/>
      <w:r w:rsidRPr="006C3336">
        <w:rPr>
          <w:rFonts w:cs="Times New Roman"/>
          <w:color w:val="000000"/>
          <w:shd w:val="clear" w:color="auto" w:fill="FFFFFF"/>
        </w:rPr>
        <w:t>Калиткин</w:t>
      </w:r>
      <w:proofErr w:type="spellEnd"/>
      <w:r w:rsidRPr="006C3336">
        <w:rPr>
          <w:rFonts w:cs="Times New Roman"/>
          <w:color w:val="000000"/>
          <w:shd w:val="clear" w:color="auto" w:fill="FFFFFF"/>
        </w:rPr>
        <w:t xml:space="preserve"> Н. Н., Корякин П. В. Численные методы: в 2 кн. Кн. 2. Методы математической физики: учебник для студ. учреждений </w:t>
      </w:r>
      <w:proofErr w:type="spellStart"/>
      <w:r w:rsidRPr="006C3336">
        <w:rPr>
          <w:rFonts w:cs="Times New Roman"/>
          <w:color w:val="000000"/>
          <w:shd w:val="clear" w:color="auto" w:fill="FFFFFF"/>
        </w:rPr>
        <w:t>высш</w:t>
      </w:r>
      <w:proofErr w:type="spellEnd"/>
      <w:r w:rsidRPr="006C3336">
        <w:rPr>
          <w:rFonts w:cs="Times New Roman"/>
          <w:color w:val="000000"/>
          <w:shd w:val="clear" w:color="auto" w:fill="FFFFFF"/>
        </w:rPr>
        <w:t>. проф. образования // М.: Издательский центр «Академия», 2013.</w:t>
      </w:r>
    </w:p>
    <w:p w:rsidR="009F18D7" w:rsidRPr="006C3336" w:rsidRDefault="009F18D7" w:rsidP="009F18D7">
      <w:pPr>
        <w:pStyle w:val="a5"/>
        <w:numPr>
          <w:ilvl w:val="0"/>
          <w:numId w:val="5"/>
        </w:numPr>
        <w:spacing w:after="160" w:line="259" w:lineRule="auto"/>
        <w:rPr>
          <w:rFonts w:cs="Times New Roman"/>
          <w:lang w:val="en-US"/>
        </w:rPr>
      </w:pPr>
      <w:r w:rsidRPr="006C3336">
        <w:rPr>
          <w:rFonts w:cs="Times New Roman"/>
          <w:color w:val="000000"/>
          <w:shd w:val="clear" w:color="auto" w:fill="FFFFFF"/>
          <w:lang w:val="en-US"/>
        </w:rPr>
        <w:t xml:space="preserve">H. </w:t>
      </w:r>
      <w:proofErr w:type="spellStart"/>
      <w:r w:rsidRPr="006C3336">
        <w:rPr>
          <w:rFonts w:cs="Times New Roman"/>
          <w:color w:val="000000"/>
          <w:shd w:val="clear" w:color="auto" w:fill="FFFFFF"/>
          <w:lang w:val="en-US"/>
        </w:rPr>
        <w:t>Rosenbrock</w:t>
      </w:r>
      <w:proofErr w:type="spellEnd"/>
      <w:r w:rsidRPr="006C3336">
        <w:rPr>
          <w:rFonts w:cs="Times New Roman"/>
          <w:color w:val="000000"/>
          <w:shd w:val="clear" w:color="auto" w:fill="FFFFFF"/>
          <w:lang w:val="en-US"/>
        </w:rPr>
        <w:t>, Some general implicit processes for the numerical solution of differential equations. Published in Computer/law journal 1963 Mathematics, Computer Science</w:t>
      </w:r>
    </w:p>
    <w:p w:rsidR="009F18D7" w:rsidRPr="006C3336" w:rsidRDefault="009F18D7" w:rsidP="009F18D7">
      <w:pPr>
        <w:pStyle w:val="a5"/>
        <w:numPr>
          <w:ilvl w:val="0"/>
          <w:numId w:val="5"/>
        </w:numPr>
        <w:spacing w:after="160" w:line="259" w:lineRule="auto"/>
        <w:rPr>
          <w:rFonts w:cs="Times New Roman"/>
        </w:rPr>
      </w:pPr>
      <w:r w:rsidRPr="006C3336">
        <w:rPr>
          <w:rFonts w:cs="Times New Roman"/>
        </w:rPr>
        <w:t>Лукьяненко  Д. В., Панин А. А. Разрушение решения уравнения стратификации объемного заряда в полупроводниках: численный анализ при сведении исходного уравнения к дифференциально-алгебраической системе //</w:t>
      </w:r>
      <w:proofErr w:type="spellStart"/>
      <w:r w:rsidRPr="006C3336">
        <w:rPr>
          <w:rFonts w:cs="Times New Roman"/>
        </w:rPr>
        <w:t>Выч</w:t>
      </w:r>
      <w:proofErr w:type="spellEnd"/>
      <w:r w:rsidRPr="006C3336">
        <w:rPr>
          <w:rFonts w:cs="Times New Roman"/>
        </w:rPr>
        <w:t>. мет</w:t>
      </w:r>
      <w:proofErr w:type="gramStart"/>
      <w:r w:rsidRPr="006C3336">
        <w:rPr>
          <w:rFonts w:cs="Times New Roman"/>
        </w:rPr>
        <w:t>.</w:t>
      </w:r>
      <w:proofErr w:type="gramEnd"/>
      <w:r w:rsidRPr="006C3336">
        <w:rPr>
          <w:rFonts w:cs="Times New Roman"/>
        </w:rPr>
        <w:t xml:space="preserve"> </w:t>
      </w:r>
      <w:proofErr w:type="gramStart"/>
      <w:r w:rsidRPr="006C3336">
        <w:rPr>
          <w:rFonts w:cs="Times New Roman"/>
        </w:rPr>
        <w:t>п</w:t>
      </w:r>
      <w:proofErr w:type="gramEnd"/>
      <w:r w:rsidRPr="006C3336">
        <w:rPr>
          <w:rFonts w:cs="Times New Roman"/>
        </w:rPr>
        <w:t xml:space="preserve">рограммирование. 2016. Т. 17. </w:t>
      </w:r>
      <w:r w:rsidRPr="006C3336">
        <w:rPr>
          <w:rFonts w:cs="Times New Roman"/>
          <w:lang w:val="en-US"/>
        </w:rPr>
        <w:t>N</w:t>
      </w:r>
      <w:r w:rsidRPr="006C3336">
        <w:rPr>
          <w:rFonts w:cs="Times New Roman"/>
        </w:rPr>
        <w:t xml:space="preserve"> 4. </w:t>
      </w:r>
      <w:proofErr w:type="gramStart"/>
      <w:r w:rsidRPr="006C3336">
        <w:rPr>
          <w:rFonts w:cs="Times New Roman"/>
          <w:lang w:val="en-US"/>
        </w:rPr>
        <w:t>P</w:t>
      </w:r>
      <w:r w:rsidRPr="006C3336">
        <w:rPr>
          <w:rFonts w:cs="Times New Roman"/>
        </w:rPr>
        <w:t>.  437</w:t>
      </w:r>
      <w:proofErr w:type="gramEnd"/>
      <w:r w:rsidRPr="006C3336">
        <w:rPr>
          <w:rFonts w:cs="Times New Roman"/>
        </w:rPr>
        <w:t>--446.</w:t>
      </w:r>
    </w:p>
    <w:p w:rsidR="009F18D7" w:rsidRPr="006C3336" w:rsidRDefault="009F18D7" w:rsidP="009F18D7">
      <w:pPr>
        <w:pStyle w:val="a5"/>
        <w:numPr>
          <w:ilvl w:val="0"/>
          <w:numId w:val="5"/>
        </w:numPr>
        <w:spacing w:after="160" w:line="259" w:lineRule="auto"/>
        <w:rPr>
          <w:rFonts w:cs="Times New Roman"/>
        </w:rPr>
      </w:pPr>
      <w:proofErr w:type="spellStart"/>
      <w:r w:rsidRPr="006C3336">
        <w:rPr>
          <w:rFonts w:cs="Times New Roman"/>
        </w:rPr>
        <w:t>Альшина</w:t>
      </w:r>
      <w:proofErr w:type="spellEnd"/>
      <w:r w:rsidRPr="006C3336">
        <w:rPr>
          <w:rFonts w:cs="Times New Roman"/>
        </w:rPr>
        <w:t xml:space="preserve"> Е. А., </w:t>
      </w:r>
      <w:proofErr w:type="spellStart"/>
      <w:r w:rsidRPr="006C3336">
        <w:rPr>
          <w:rFonts w:cs="Times New Roman"/>
        </w:rPr>
        <w:t>Калиткин</w:t>
      </w:r>
      <w:proofErr w:type="spellEnd"/>
      <w:r w:rsidRPr="006C3336">
        <w:rPr>
          <w:rFonts w:cs="Times New Roman"/>
        </w:rPr>
        <w:t xml:space="preserve"> Н. Н., Корякин П. В. Диагностика особенностей точного решения при расчетах с контролем точности //  Ж. </w:t>
      </w:r>
      <w:proofErr w:type="spellStart"/>
      <w:r w:rsidRPr="006C3336">
        <w:rPr>
          <w:rFonts w:cs="Times New Roman"/>
        </w:rPr>
        <w:t>вычисл</w:t>
      </w:r>
      <w:proofErr w:type="spellEnd"/>
      <w:r w:rsidRPr="006C3336">
        <w:rPr>
          <w:rFonts w:cs="Times New Roman"/>
        </w:rPr>
        <w:t xml:space="preserve">. </w:t>
      </w:r>
      <w:proofErr w:type="spellStart"/>
      <w:r w:rsidRPr="006C3336">
        <w:rPr>
          <w:rFonts w:cs="Times New Roman"/>
        </w:rPr>
        <w:t>матем</w:t>
      </w:r>
      <w:proofErr w:type="spellEnd"/>
      <w:r w:rsidRPr="006C3336">
        <w:rPr>
          <w:rFonts w:cs="Times New Roman"/>
        </w:rPr>
        <w:t xml:space="preserve">. и </w:t>
      </w:r>
      <w:proofErr w:type="spellStart"/>
      <w:r w:rsidRPr="006C3336">
        <w:rPr>
          <w:rFonts w:cs="Times New Roman"/>
        </w:rPr>
        <w:t>матем</w:t>
      </w:r>
      <w:proofErr w:type="spellEnd"/>
      <w:r w:rsidRPr="006C3336">
        <w:rPr>
          <w:rFonts w:cs="Times New Roman"/>
        </w:rPr>
        <w:t>. физ. 2005. Т 45. N 10.  1837--1847.</w:t>
      </w:r>
    </w:p>
    <w:p w:rsidR="009F18D7" w:rsidRPr="006C3336" w:rsidRDefault="009F18D7" w:rsidP="009F18D7">
      <w:pPr>
        <w:pStyle w:val="a5"/>
        <w:numPr>
          <w:ilvl w:val="0"/>
          <w:numId w:val="5"/>
        </w:numPr>
        <w:spacing w:after="160" w:line="259" w:lineRule="auto"/>
        <w:rPr>
          <w:rFonts w:cs="Times New Roman"/>
        </w:rPr>
      </w:pPr>
      <w:proofErr w:type="spellStart"/>
      <w:r w:rsidRPr="006C3336">
        <w:rPr>
          <w:rFonts w:cs="Times New Roman"/>
        </w:rPr>
        <w:t>Альшин</w:t>
      </w:r>
      <w:proofErr w:type="spellEnd"/>
      <w:r w:rsidRPr="006C3336">
        <w:rPr>
          <w:rFonts w:cs="Times New Roman"/>
        </w:rPr>
        <w:t xml:space="preserve"> А. Б., </w:t>
      </w:r>
      <w:proofErr w:type="spellStart"/>
      <w:r w:rsidRPr="006C3336">
        <w:rPr>
          <w:rFonts w:cs="Times New Roman"/>
        </w:rPr>
        <w:t>Альшина</w:t>
      </w:r>
      <w:proofErr w:type="spellEnd"/>
      <w:r w:rsidRPr="006C3336">
        <w:rPr>
          <w:rFonts w:cs="Times New Roman"/>
        </w:rPr>
        <w:t xml:space="preserve"> Е. А., </w:t>
      </w:r>
      <w:proofErr w:type="spellStart"/>
      <w:r w:rsidRPr="006C3336">
        <w:rPr>
          <w:rFonts w:cs="Times New Roman"/>
        </w:rPr>
        <w:t>Калиткин</w:t>
      </w:r>
      <w:proofErr w:type="spellEnd"/>
      <w:r w:rsidRPr="006C3336">
        <w:rPr>
          <w:rFonts w:cs="Times New Roman"/>
        </w:rPr>
        <w:t xml:space="preserve"> Н. Н., </w:t>
      </w:r>
      <w:proofErr w:type="spellStart"/>
      <w:r w:rsidRPr="006C3336">
        <w:rPr>
          <w:rFonts w:cs="Times New Roman"/>
        </w:rPr>
        <w:t>Корягина</w:t>
      </w:r>
      <w:proofErr w:type="spellEnd"/>
      <w:r w:rsidRPr="006C3336">
        <w:rPr>
          <w:rFonts w:cs="Times New Roman"/>
        </w:rPr>
        <w:t xml:space="preserve"> А. Б. Схемы </w:t>
      </w:r>
      <w:proofErr w:type="spellStart"/>
      <w:r w:rsidRPr="006C3336">
        <w:rPr>
          <w:rFonts w:cs="Times New Roman"/>
        </w:rPr>
        <w:t>Розенброка</w:t>
      </w:r>
      <w:proofErr w:type="spellEnd"/>
      <w:r w:rsidRPr="006C3336">
        <w:rPr>
          <w:rFonts w:cs="Times New Roman"/>
        </w:rPr>
        <w:t xml:space="preserve"> с комплексными коэффициентами для жестких и дифференциально-алгебраических систем //  Ж. </w:t>
      </w:r>
      <w:proofErr w:type="spellStart"/>
      <w:r w:rsidRPr="006C3336">
        <w:rPr>
          <w:rFonts w:cs="Times New Roman"/>
        </w:rPr>
        <w:t>вычисл</w:t>
      </w:r>
      <w:proofErr w:type="spellEnd"/>
      <w:r w:rsidRPr="006C3336">
        <w:rPr>
          <w:rFonts w:cs="Times New Roman"/>
        </w:rPr>
        <w:t xml:space="preserve">. </w:t>
      </w:r>
      <w:proofErr w:type="spellStart"/>
      <w:r w:rsidRPr="006C3336">
        <w:rPr>
          <w:rFonts w:cs="Times New Roman"/>
        </w:rPr>
        <w:t>матем</w:t>
      </w:r>
      <w:proofErr w:type="spellEnd"/>
      <w:r w:rsidRPr="006C3336">
        <w:rPr>
          <w:rFonts w:cs="Times New Roman"/>
        </w:rPr>
        <w:t xml:space="preserve">. и </w:t>
      </w:r>
      <w:proofErr w:type="spellStart"/>
      <w:r w:rsidRPr="006C3336">
        <w:rPr>
          <w:rFonts w:cs="Times New Roman"/>
        </w:rPr>
        <w:t>матем</w:t>
      </w:r>
      <w:proofErr w:type="spellEnd"/>
      <w:r w:rsidRPr="006C3336">
        <w:rPr>
          <w:rFonts w:cs="Times New Roman"/>
        </w:rPr>
        <w:t>. физ. 2006. T.  46. N 8.  1392--1414.</w:t>
      </w:r>
    </w:p>
    <w:p w:rsidR="009F18D7" w:rsidRPr="009F18D7" w:rsidRDefault="009F18D7" w:rsidP="009F18D7">
      <w:pPr>
        <w:rPr>
          <w:lang w:val="en-US"/>
        </w:rPr>
      </w:pPr>
    </w:p>
    <w:p w:rsidR="00F560F8" w:rsidRPr="00494768" w:rsidRDefault="00F560F8" w:rsidP="009F18D7">
      <w:pPr>
        <w:pStyle w:val="a5"/>
        <w:ind w:left="284" w:firstLine="0"/>
        <w:rPr>
          <w:lang w:val="en-US"/>
        </w:rPr>
      </w:pPr>
    </w:p>
    <w:sectPr w:rsidR="00F560F8" w:rsidRPr="00494768" w:rsidSect="00DD1EAB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06B"/>
    <w:multiLevelType w:val="multilevel"/>
    <w:tmpl w:val="4F3E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2D2EDA"/>
    <w:multiLevelType w:val="multilevel"/>
    <w:tmpl w:val="3298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0D116C"/>
    <w:multiLevelType w:val="hybridMultilevel"/>
    <w:tmpl w:val="12327776"/>
    <w:lvl w:ilvl="0" w:tplc="4934D66C">
      <w:start w:val="1"/>
      <w:numFmt w:val="decimal"/>
      <w:lvlText w:val="%1."/>
      <w:lvlJc w:val="left"/>
      <w:pPr>
        <w:ind w:left="1287" w:hanging="360"/>
      </w:pPr>
    </w:lvl>
    <w:lvl w:ilvl="1" w:tplc="966C3222">
      <w:start w:val="1"/>
      <w:numFmt w:val="lowerLetter"/>
      <w:lvlText w:val="%2."/>
      <w:lvlJc w:val="left"/>
      <w:pPr>
        <w:ind w:left="2007" w:hanging="360"/>
      </w:pPr>
    </w:lvl>
    <w:lvl w:ilvl="2" w:tplc="9B3E2B06">
      <w:start w:val="1"/>
      <w:numFmt w:val="lowerRoman"/>
      <w:lvlText w:val="%3."/>
      <w:lvlJc w:val="right"/>
      <w:pPr>
        <w:ind w:left="2727" w:hanging="180"/>
      </w:pPr>
    </w:lvl>
    <w:lvl w:ilvl="3" w:tplc="0DB8C250">
      <w:start w:val="1"/>
      <w:numFmt w:val="decimal"/>
      <w:lvlText w:val="%4."/>
      <w:lvlJc w:val="left"/>
      <w:pPr>
        <w:ind w:left="3447" w:hanging="360"/>
      </w:pPr>
    </w:lvl>
    <w:lvl w:ilvl="4" w:tplc="26EEE04A">
      <w:start w:val="1"/>
      <w:numFmt w:val="lowerLetter"/>
      <w:lvlText w:val="%5."/>
      <w:lvlJc w:val="left"/>
      <w:pPr>
        <w:ind w:left="4167" w:hanging="360"/>
      </w:pPr>
    </w:lvl>
    <w:lvl w:ilvl="5" w:tplc="FA2AE65E">
      <w:start w:val="1"/>
      <w:numFmt w:val="lowerRoman"/>
      <w:lvlText w:val="%6."/>
      <w:lvlJc w:val="right"/>
      <w:pPr>
        <w:ind w:left="4887" w:hanging="180"/>
      </w:pPr>
    </w:lvl>
    <w:lvl w:ilvl="6" w:tplc="66263BE2">
      <w:start w:val="1"/>
      <w:numFmt w:val="decimal"/>
      <w:lvlText w:val="%7."/>
      <w:lvlJc w:val="left"/>
      <w:pPr>
        <w:ind w:left="5607" w:hanging="360"/>
      </w:pPr>
    </w:lvl>
    <w:lvl w:ilvl="7" w:tplc="B45CC4B6">
      <w:start w:val="1"/>
      <w:numFmt w:val="lowerLetter"/>
      <w:lvlText w:val="%8."/>
      <w:lvlJc w:val="left"/>
      <w:pPr>
        <w:ind w:left="6327" w:hanging="360"/>
      </w:pPr>
    </w:lvl>
    <w:lvl w:ilvl="8" w:tplc="2A1E2FB0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5646945"/>
    <w:multiLevelType w:val="hybridMultilevel"/>
    <w:tmpl w:val="B95CAF76"/>
    <w:lvl w:ilvl="0" w:tplc="C0AAE042">
      <w:start w:val="1"/>
      <w:numFmt w:val="decimal"/>
      <w:lvlText w:val="%1."/>
      <w:lvlJc w:val="left"/>
      <w:pPr>
        <w:ind w:left="1287" w:hanging="360"/>
      </w:pPr>
    </w:lvl>
    <w:lvl w:ilvl="1" w:tplc="CC626A8C">
      <w:start w:val="1"/>
      <w:numFmt w:val="lowerLetter"/>
      <w:lvlText w:val="%2."/>
      <w:lvlJc w:val="left"/>
      <w:pPr>
        <w:ind w:left="2007" w:hanging="360"/>
      </w:pPr>
    </w:lvl>
    <w:lvl w:ilvl="2" w:tplc="01269160">
      <w:start w:val="1"/>
      <w:numFmt w:val="lowerRoman"/>
      <w:lvlText w:val="%3."/>
      <w:lvlJc w:val="right"/>
      <w:pPr>
        <w:ind w:left="2727" w:hanging="180"/>
      </w:pPr>
    </w:lvl>
    <w:lvl w:ilvl="3" w:tplc="800250B6">
      <w:start w:val="1"/>
      <w:numFmt w:val="decimal"/>
      <w:lvlText w:val="%4."/>
      <w:lvlJc w:val="left"/>
      <w:pPr>
        <w:ind w:left="3447" w:hanging="360"/>
      </w:pPr>
    </w:lvl>
    <w:lvl w:ilvl="4" w:tplc="B9465DAC">
      <w:start w:val="1"/>
      <w:numFmt w:val="lowerLetter"/>
      <w:lvlText w:val="%5."/>
      <w:lvlJc w:val="left"/>
      <w:pPr>
        <w:ind w:left="4167" w:hanging="360"/>
      </w:pPr>
    </w:lvl>
    <w:lvl w:ilvl="5" w:tplc="F86CCB9E">
      <w:start w:val="1"/>
      <w:numFmt w:val="lowerRoman"/>
      <w:lvlText w:val="%6."/>
      <w:lvlJc w:val="right"/>
      <w:pPr>
        <w:ind w:left="4887" w:hanging="180"/>
      </w:pPr>
    </w:lvl>
    <w:lvl w:ilvl="6" w:tplc="F3128BDE">
      <w:start w:val="1"/>
      <w:numFmt w:val="decimal"/>
      <w:lvlText w:val="%7."/>
      <w:lvlJc w:val="left"/>
      <w:pPr>
        <w:ind w:left="5607" w:hanging="360"/>
      </w:pPr>
    </w:lvl>
    <w:lvl w:ilvl="7" w:tplc="61321A70">
      <w:start w:val="1"/>
      <w:numFmt w:val="lowerLetter"/>
      <w:lvlText w:val="%8."/>
      <w:lvlJc w:val="left"/>
      <w:pPr>
        <w:ind w:left="6327" w:hanging="360"/>
      </w:pPr>
    </w:lvl>
    <w:lvl w:ilvl="8" w:tplc="86783FF4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AA26D46"/>
    <w:multiLevelType w:val="hybridMultilevel"/>
    <w:tmpl w:val="AA8E8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D9A"/>
    <w:rsid w:val="000028B2"/>
    <w:rsid w:val="00031B57"/>
    <w:rsid w:val="00056C1E"/>
    <w:rsid w:val="00081AD4"/>
    <w:rsid w:val="00094785"/>
    <w:rsid w:val="0009560C"/>
    <w:rsid w:val="000D1061"/>
    <w:rsid w:val="000E0FCC"/>
    <w:rsid w:val="000E5940"/>
    <w:rsid w:val="000F1D20"/>
    <w:rsid w:val="000F704D"/>
    <w:rsid w:val="00102D2D"/>
    <w:rsid w:val="0010531E"/>
    <w:rsid w:val="00106BEF"/>
    <w:rsid w:val="001135AE"/>
    <w:rsid w:val="001463F8"/>
    <w:rsid w:val="0018747F"/>
    <w:rsid w:val="001A740B"/>
    <w:rsid w:val="001C5269"/>
    <w:rsid w:val="001E6B1D"/>
    <w:rsid w:val="001F35B9"/>
    <w:rsid w:val="001F68CF"/>
    <w:rsid w:val="00210C07"/>
    <w:rsid w:val="00235731"/>
    <w:rsid w:val="002541E8"/>
    <w:rsid w:val="0028057E"/>
    <w:rsid w:val="00287DE9"/>
    <w:rsid w:val="00291E87"/>
    <w:rsid w:val="00296D9A"/>
    <w:rsid w:val="002E1653"/>
    <w:rsid w:val="003769FC"/>
    <w:rsid w:val="0038393A"/>
    <w:rsid w:val="00422479"/>
    <w:rsid w:val="0042738F"/>
    <w:rsid w:val="004408D9"/>
    <w:rsid w:val="004512E0"/>
    <w:rsid w:val="00451631"/>
    <w:rsid w:val="004850F5"/>
    <w:rsid w:val="00494768"/>
    <w:rsid w:val="004A664F"/>
    <w:rsid w:val="004D3582"/>
    <w:rsid w:val="004E2711"/>
    <w:rsid w:val="00501A61"/>
    <w:rsid w:val="00562976"/>
    <w:rsid w:val="005B458C"/>
    <w:rsid w:val="005B7743"/>
    <w:rsid w:val="005D0B62"/>
    <w:rsid w:val="005F578D"/>
    <w:rsid w:val="005F74C2"/>
    <w:rsid w:val="00696367"/>
    <w:rsid w:val="006F4A67"/>
    <w:rsid w:val="00707990"/>
    <w:rsid w:val="0073715D"/>
    <w:rsid w:val="00747DE4"/>
    <w:rsid w:val="00753CAA"/>
    <w:rsid w:val="00765048"/>
    <w:rsid w:val="00766ABA"/>
    <w:rsid w:val="007A2E9B"/>
    <w:rsid w:val="007B169F"/>
    <w:rsid w:val="007E5FCA"/>
    <w:rsid w:val="007F2542"/>
    <w:rsid w:val="007F72CB"/>
    <w:rsid w:val="00832302"/>
    <w:rsid w:val="008434CD"/>
    <w:rsid w:val="00891166"/>
    <w:rsid w:val="008A163C"/>
    <w:rsid w:val="00905CD0"/>
    <w:rsid w:val="00905E67"/>
    <w:rsid w:val="009209B8"/>
    <w:rsid w:val="00933244"/>
    <w:rsid w:val="00993DE4"/>
    <w:rsid w:val="009A2883"/>
    <w:rsid w:val="009A5BAC"/>
    <w:rsid w:val="009C5004"/>
    <w:rsid w:val="009F18D7"/>
    <w:rsid w:val="009F33AC"/>
    <w:rsid w:val="009F7FD4"/>
    <w:rsid w:val="00A20ED8"/>
    <w:rsid w:val="00A260CD"/>
    <w:rsid w:val="00A333BA"/>
    <w:rsid w:val="00A41392"/>
    <w:rsid w:val="00A519C3"/>
    <w:rsid w:val="00A77843"/>
    <w:rsid w:val="00A9104C"/>
    <w:rsid w:val="00AA1CBA"/>
    <w:rsid w:val="00AB5C67"/>
    <w:rsid w:val="00AC1EF9"/>
    <w:rsid w:val="00AC20C3"/>
    <w:rsid w:val="00AF38D6"/>
    <w:rsid w:val="00B220AD"/>
    <w:rsid w:val="00B23C1C"/>
    <w:rsid w:val="00B53A76"/>
    <w:rsid w:val="00B82BBA"/>
    <w:rsid w:val="00BC182E"/>
    <w:rsid w:val="00BC4D9E"/>
    <w:rsid w:val="00BE0FD9"/>
    <w:rsid w:val="00BF3954"/>
    <w:rsid w:val="00C27F04"/>
    <w:rsid w:val="00C3109D"/>
    <w:rsid w:val="00C42EED"/>
    <w:rsid w:val="00C77BDB"/>
    <w:rsid w:val="00CA2F33"/>
    <w:rsid w:val="00CB5542"/>
    <w:rsid w:val="00CD27FB"/>
    <w:rsid w:val="00D057E4"/>
    <w:rsid w:val="00D17884"/>
    <w:rsid w:val="00D21B26"/>
    <w:rsid w:val="00D32EEA"/>
    <w:rsid w:val="00D46C90"/>
    <w:rsid w:val="00D72D99"/>
    <w:rsid w:val="00D777A6"/>
    <w:rsid w:val="00DA3C60"/>
    <w:rsid w:val="00DC30AD"/>
    <w:rsid w:val="00DD1EAB"/>
    <w:rsid w:val="00DD3D22"/>
    <w:rsid w:val="00DD577C"/>
    <w:rsid w:val="00DF6B66"/>
    <w:rsid w:val="00E0376C"/>
    <w:rsid w:val="00E27AFE"/>
    <w:rsid w:val="00E31B0C"/>
    <w:rsid w:val="00E352F2"/>
    <w:rsid w:val="00E6218A"/>
    <w:rsid w:val="00EE0020"/>
    <w:rsid w:val="00F560F8"/>
    <w:rsid w:val="00FB4331"/>
    <w:rsid w:val="00FC7708"/>
    <w:rsid w:val="00FD0EBE"/>
    <w:rsid w:val="00FD29EE"/>
    <w:rsid w:val="00FF5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ED"/>
  </w:style>
  <w:style w:type="paragraph" w:styleId="1">
    <w:name w:val="heading 1"/>
    <w:basedOn w:val="a"/>
    <w:link w:val="10"/>
    <w:uiPriority w:val="9"/>
    <w:qFormat/>
    <w:rsid w:val="007B1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12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178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1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B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B169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512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List Paragraph"/>
    <w:basedOn w:val="a"/>
    <w:qFormat/>
    <w:rsid w:val="005B458C"/>
    <w:pPr>
      <w:spacing w:after="0" w:line="240" w:lineRule="auto"/>
      <w:ind w:left="720" w:firstLine="567"/>
      <w:contextualSpacing/>
      <w:jc w:val="both"/>
    </w:pPr>
    <w:rPr>
      <w:rFonts w:ascii="Times New Roman" w:hAnsi="Times New Roman"/>
      <w:kern w:val="0"/>
      <w:sz w:val="24"/>
    </w:rPr>
  </w:style>
  <w:style w:type="character" w:styleId="a6">
    <w:name w:val="Emphasis"/>
    <w:basedOn w:val="a0"/>
    <w:uiPriority w:val="20"/>
    <w:qFormat/>
    <w:rsid w:val="005B458C"/>
    <w:rPr>
      <w:i/>
      <w:iCs/>
    </w:rPr>
  </w:style>
  <w:style w:type="table" w:styleId="a7">
    <w:name w:val="Table Grid"/>
    <w:basedOn w:val="a1"/>
    <w:uiPriority w:val="39"/>
    <w:rsid w:val="00D46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D1788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8">
    <w:name w:val="caption"/>
    <w:basedOn w:val="a"/>
    <w:next w:val="a"/>
    <w:uiPriority w:val="35"/>
    <w:unhideWhenUsed/>
    <w:qFormat/>
    <w:rsid w:val="00D17884"/>
    <w:pPr>
      <w:spacing w:before="240" w:after="120" w:line="240" w:lineRule="auto"/>
      <w:ind w:firstLine="567"/>
      <w:jc w:val="both"/>
    </w:pPr>
    <w:rPr>
      <w:rFonts w:ascii="Times New Roman" w:hAnsi="Times New Roman"/>
      <w:iCs/>
      <w:kern w:val="0"/>
      <w:sz w:val="24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E5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9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tveeva277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Пропой</dc:creator>
  <cp:lastModifiedBy>matveeva19981</cp:lastModifiedBy>
  <cp:revision>3</cp:revision>
  <dcterms:created xsi:type="dcterms:W3CDTF">2025-03-09T18:08:00Z</dcterms:created>
  <dcterms:modified xsi:type="dcterms:W3CDTF">2025-03-09T18:09:00Z</dcterms:modified>
</cp:coreProperties>
</file>