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82" w:rsidRDefault="00A514E0" w:rsidP="00A514E0">
      <w:pPr>
        <w:jc w:val="center"/>
        <w:rPr>
          <w:b/>
          <w:sz w:val="24"/>
          <w:szCs w:val="24"/>
        </w:rPr>
      </w:pPr>
      <w:r w:rsidRPr="00A514E0">
        <w:rPr>
          <w:b/>
          <w:sz w:val="24"/>
          <w:szCs w:val="24"/>
        </w:rPr>
        <w:t xml:space="preserve">Учёт ошибок машинного округления </w:t>
      </w:r>
    </w:p>
    <w:p w:rsidR="00462682" w:rsidRDefault="00A514E0" w:rsidP="00A514E0">
      <w:pPr>
        <w:jc w:val="center"/>
        <w:rPr>
          <w:b/>
          <w:sz w:val="24"/>
          <w:szCs w:val="24"/>
        </w:rPr>
      </w:pPr>
      <w:r w:rsidRPr="00A514E0">
        <w:rPr>
          <w:b/>
          <w:sz w:val="24"/>
          <w:szCs w:val="24"/>
        </w:rPr>
        <w:t xml:space="preserve">при выборе параметра регуляризации </w:t>
      </w:r>
    </w:p>
    <w:p w:rsidR="00462682" w:rsidRDefault="00A514E0" w:rsidP="00A514E0">
      <w:pPr>
        <w:jc w:val="center"/>
        <w:rPr>
          <w:b/>
          <w:sz w:val="24"/>
          <w:szCs w:val="24"/>
        </w:rPr>
      </w:pPr>
      <w:r w:rsidRPr="00A514E0">
        <w:rPr>
          <w:b/>
          <w:sz w:val="24"/>
          <w:szCs w:val="24"/>
        </w:rPr>
        <w:t xml:space="preserve">в регуляризирующих алгоритмах </w:t>
      </w:r>
    </w:p>
    <w:p w:rsidR="00A514E0" w:rsidRPr="00A514E0" w:rsidRDefault="00A514E0" w:rsidP="00A514E0">
      <w:pPr>
        <w:jc w:val="center"/>
        <w:rPr>
          <w:b/>
          <w:sz w:val="24"/>
          <w:szCs w:val="24"/>
        </w:rPr>
      </w:pPr>
      <w:r w:rsidRPr="00A514E0">
        <w:rPr>
          <w:b/>
          <w:sz w:val="24"/>
          <w:szCs w:val="24"/>
        </w:rPr>
        <w:t>решения некорректно поставленных обратных задач</w:t>
      </w:r>
    </w:p>
    <w:p w:rsidR="00A514E0" w:rsidRPr="00A514E0" w:rsidRDefault="00A514E0" w:rsidP="00A514E0">
      <w:pPr>
        <w:rPr>
          <w:highlight w:val="white"/>
        </w:rPr>
      </w:pPr>
    </w:p>
    <w:p w:rsidR="00AE1DC3" w:rsidRDefault="00A514E0">
      <w:pPr>
        <w:pBdr>
          <w:top w:val="nil"/>
          <w:left w:val="nil"/>
          <w:bottom w:val="nil"/>
          <w:right w:val="nil"/>
          <w:between w:val="nil"/>
        </w:pBdr>
        <w:ind w:firstLine="425"/>
        <w:jc w:val="center"/>
        <w:rPr>
          <w:color w:val="000000"/>
          <w:sz w:val="24"/>
          <w:szCs w:val="24"/>
        </w:rPr>
      </w:pPr>
      <w:r>
        <w:rPr>
          <w:b/>
          <w:i/>
          <w:sz w:val="24"/>
          <w:szCs w:val="24"/>
          <w:highlight w:val="white"/>
        </w:rPr>
        <w:t>Златковский А.М.</w:t>
      </w:r>
      <w:r w:rsidR="00964F98">
        <w:rPr>
          <w:b/>
          <w:sz w:val="24"/>
          <w:szCs w:val="24"/>
          <w:highlight w:val="white"/>
          <w:vertAlign w:val="superscript"/>
        </w:rPr>
        <w:t>1</w:t>
      </w:r>
    </w:p>
    <w:p w:rsidR="00AE1DC3" w:rsidRDefault="00964F98">
      <w:pPr>
        <w:pBdr>
          <w:top w:val="nil"/>
          <w:left w:val="nil"/>
          <w:bottom w:val="nil"/>
          <w:right w:val="nil"/>
          <w:between w:val="nil"/>
        </w:pBdr>
        <w:ind w:firstLine="425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  <w:vertAlign w:val="superscript"/>
        </w:rPr>
        <w:t>1</w:t>
      </w:r>
      <w:r>
        <w:rPr>
          <w:i/>
          <w:color w:val="000000"/>
          <w:sz w:val="24"/>
          <w:szCs w:val="24"/>
          <w:highlight w:val="white"/>
        </w:rPr>
        <w:t>студент</w:t>
      </w:r>
    </w:p>
    <w:p w:rsidR="00AE1DC3" w:rsidRDefault="00964F98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425"/>
        <w:jc w:val="center"/>
        <w:rPr>
          <w:sz w:val="24"/>
          <w:szCs w:val="24"/>
        </w:rPr>
      </w:pPr>
      <w:r>
        <w:rPr>
          <w:i/>
          <w:color w:val="000000"/>
          <w:sz w:val="24"/>
          <w:szCs w:val="24"/>
          <w:highlight w:val="white"/>
        </w:rPr>
        <w:t>Московский государственный университет имени М.В.Ломоносова, </w:t>
      </w:r>
      <w:r>
        <w:rPr>
          <w:rFonts w:ascii="Arimo" w:eastAsia="Arimo" w:hAnsi="Arimo" w:cs="Arimo"/>
          <w:color w:val="000000"/>
          <w:sz w:val="24"/>
          <w:szCs w:val="24"/>
          <w:highlight w:val="white"/>
        </w:rPr>
        <w:br/>
      </w:r>
      <w:r>
        <w:rPr>
          <w:i/>
          <w:color w:val="000000"/>
          <w:sz w:val="24"/>
          <w:szCs w:val="24"/>
          <w:highlight w:val="white"/>
        </w:rPr>
        <w:t>физический факультет, Москва, Россия</w:t>
      </w:r>
      <w:r>
        <w:rPr>
          <w:rFonts w:ascii="Arimo" w:eastAsia="Arimo" w:hAnsi="Arimo" w:cs="Arimo"/>
          <w:color w:val="000000"/>
          <w:sz w:val="24"/>
          <w:szCs w:val="24"/>
          <w:highlight w:val="white"/>
        </w:rPr>
        <w:br/>
      </w:r>
      <w:r>
        <w:rPr>
          <w:i/>
          <w:color w:val="000000"/>
          <w:sz w:val="24"/>
          <w:szCs w:val="24"/>
          <w:highlight w:val="white"/>
        </w:rPr>
        <w:t>E–mail</w:t>
      </w:r>
      <w:r>
        <w:rPr>
          <w:color w:val="000000"/>
          <w:sz w:val="24"/>
          <w:szCs w:val="24"/>
          <w:highlight w:val="white"/>
        </w:rPr>
        <w:t xml:space="preserve">: </w:t>
      </w:r>
      <w:r w:rsidR="00A514E0">
        <w:rPr>
          <w:i/>
          <w:color w:val="1155CC"/>
          <w:sz w:val="24"/>
          <w:szCs w:val="24"/>
          <w:highlight w:val="white"/>
          <w:u w:val="single"/>
        </w:rPr>
        <w:t>z</w:t>
      </w:r>
      <w:r w:rsidR="008825F6">
        <w:rPr>
          <w:i/>
          <w:color w:val="1155CC"/>
          <w:sz w:val="24"/>
          <w:szCs w:val="24"/>
          <w:u w:val="single"/>
          <w:lang w:val="en-US"/>
        </w:rPr>
        <w:t>latkov</w:t>
      </w:r>
      <w:r w:rsidR="00A514E0">
        <w:rPr>
          <w:i/>
          <w:color w:val="1155CC"/>
          <w:sz w:val="24"/>
          <w:szCs w:val="24"/>
          <w:u w:val="single"/>
          <w:lang w:val="en-US"/>
        </w:rPr>
        <w:t>skii</w:t>
      </w:r>
      <w:r w:rsidR="00820C37">
        <w:rPr>
          <w:i/>
          <w:color w:val="1155CC"/>
          <w:sz w:val="24"/>
          <w:szCs w:val="24"/>
          <w:u w:val="single"/>
        </w:rPr>
        <w:t>.</w:t>
      </w:r>
      <w:r w:rsidR="00A514E0">
        <w:rPr>
          <w:i/>
          <w:color w:val="1155CC"/>
          <w:sz w:val="24"/>
          <w:szCs w:val="24"/>
          <w:u w:val="single"/>
          <w:lang w:val="en-US"/>
        </w:rPr>
        <w:t>am</w:t>
      </w:r>
      <w:r w:rsidR="00A514E0" w:rsidRPr="00A514E0">
        <w:rPr>
          <w:i/>
          <w:color w:val="1155CC"/>
          <w:sz w:val="24"/>
          <w:szCs w:val="24"/>
          <w:u w:val="single"/>
        </w:rPr>
        <w:t>20</w:t>
      </w:r>
      <w:hyperlink r:id="rId7">
        <w:r>
          <w:rPr>
            <w:i/>
            <w:color w:val="1155CC"/>
            <w:sz w:val="24"/>
            <w:szCs w:val="24"/>
            <w:highlight w:val="white"/>
            <w:u w:val="single"/>
          </w:rPr>
          <w:t>@physics.msu.ru</w:t>
        </w:r>
      </w:hyperlink>
    </w:p>
    <w:p w:rsidR="006E4582" w:rsidRPr="00FA5216" w:rsidRDefault="00A514E0" w:rsidP="006E4582">
      <w:pPr>
        <w:ind w:firstLine="708"/>
        <w:jc w:val="both"/>
        <w:rPr>
          <w:sz w:val="24"/>
          <w:szCs w:val="24"/>
        </w:rPr>
      </w:pPr>
      <w:r w:rsidRPr="00A514E0">
        <w:rPr>
          <w:sz w:val="24"/>
          <w:szCs w:val="24"/>
        </w:rPr>
        <w:t>Многие прикладные обратные задачи являются некорректно поставленными, в связи с чем для их решения строятся регуляризирующие алгоритмы.  Одним из важных этапов построения таких алгоритмов является выбор параметр</w:t>
      </w:r>
      <w:r w:rsidR="00BE2D4F">
        <w:rPr>
          <w:sz w:val="24"/>
          <w:szCs w:val="24"/>
        </w:rPr>
        <w:t>а</w:t>
      </w:r>
      <w:r w:rsidRPr="00A514E0">
        <w:rPr>
          <w:sz w:val="24"/>
          <w:szCs w:val="24"/>
        </w:rPr>
        <w:t xml:space="preserve"> регуляризации, который должен быть согласован с погрешностью задания входных данных, ошибкой оператора и мерой несовместности. Ошибка задания входных данных определяется качеством проведения эксперимента, ошибка оператора – допущениями модели, а мера несовместности – особенностями применяемых численны</w:t>
      </w:r>
      <w:r w:rsidR="00BE2D4F">
        <w:rPr>
          <w:sz w:val="24"/>
          <w:szCs w:val="24"/>
        </w:rPr>
        <w:t>х методов.</w:t>
      </w:r>
      <w:r w:rsidR="00B25EF1">
        <w:rPr>
          <w:sz w:val="24"/>
          <w:szCs w:val="24"/>
        </w:rPr>
        <w:t xml:space="preserve"> Одним из наиболее распространенных методов регуляризации является алгоритм, основанный на минимизации </w:t>
      </w:r>
      <w:r w:rsidR="00820C37">
        <w:rPr>
          <w:sz w:val="24"/>
          <w:szCs w:val="24"/>
        </w:rPr>
        <w:t xml:space="preserve">регуляризирующего </w:t>
      </w:r>
      <w:r w:rsidR="00B25EF1">
        <w:rPr>
          <w:sz w:val="24"/>
          <w:szCs w:val="24"/>
        </w:rPr>
        <w:t>функционала</w:t>
      </w:r>
      <w:r w:rsidR="00577197" w:rsidRPr="00577197">
        <w:rPr>
          <w:sz w:val="24"/>
          <w:szCs w:val="24"/>
        </w:rPr>
        <w:t xml:space="preserve"> </w:t>
      </w:r>
      <w:r w:rsidR="00462682">
        <w:rPr>
          <w:sz w:val="24"/>
          <w:szCs w:val="24"/>
        </w:rPr>
        <w:t>А.Н.</w:t>
      </w:r>
      <w:r w:rsidR="00B25EF1" w:rsidRPr="00462682">
        <w:rPr>
          <w:sz w:val="24"/>
          <w:szCs w:val="24"/>
        </w:rPr>
        <w:t xml:space="preserve"> Тихонова</w:t>
      </w:r>
      <w:r w:rsidR="00B25EF1">
        <w:rPr>
          <w:sz w:val="24"/>
          <w:szCs w:val="24"/>
        </w:rPr>
        <w:t>,</w:t>
      </w:r>
      <w:r w:rsidR="00820C37">
        <w:rPr>
          <w:sz w:val="24"/>
          <w:szCs w:val="24"/>
        </w:rPr>
        <w:t xml:space="preserve"> подробно</w:t>
      </w:r>
      <w:r w:rsidR="00B25EF1">
        <w:rPr>
          <w:sz w:val="24"/>
          <w:szCs w:val="24"/>
        </w:rPr>
        <w:t xml:space="preserve"> описанный в работе [1]. В этом случае для оценки меры несовместности </w:t>
      </w:r>
      <w:r w:rsidRPr="00A514E0">
        <w:rPr>
          <w:sz w:val="24"/>
          <w:szCs w:val="24"/>
        </w:rPr>
        <w:t>применяются те же самые численные методы, которые используются для минимизации регуляризирующего функционала, экстремаль которого является решением некорректно поставленной задачи. Такие численные методы могут быть чувствительны к ошибкам машинного округления, которые могут оказывать значительное влияние на решение</w:t>
      </w:r>
      <w:r w:rsidR="00B25EF1">
        <w:rPr>
          <w:sz w:val="24"/>
          <w:szCs w:val="24"/>
        </w:rPr>
        <w:t>, особенно в случае</w:t>
      </w:r>
      <w:r w:rsidRPr="00A514E0">
        <w:rPr>
          <w:sz w:val="24"/>
          <w:szCs w:val="24"/>
        </w:rPr>
        <w:t xml:space="preserve"> вычислительно затратных прикладных задач. Переоценка меры несовместности может приводить к автоматическому выбору параметра регуляризации </w:t>
      </w:r>
      <w:proofErr w:type="spellStart"/>
      <w:r w:rsidRPr="00A514E0">
        <w:rPr>
          <w:sz w:val="24"/>
          <w:szCs w:val="24"/>
        </w:rPr>
        <w:t>бОльшего</w:t>
      </w:r>
      <w:proofErr w:type="spellEnd"/>
      <w:r w:rsidRPr="00A514E0">
        <w:rPr>
          <w:sz w:val="24"/>
          <w:szCs w:val="24"/>
        </w:rPr>
        <w:t xml:space="preserve"> значен</w:t>
      </w:r>
      <w:r w:rsidR="00DF14F5">
        <w:rPr>
          <w:sz w:val="24"/>
          <w:szCs w:val="24"/>
        </w:rPr>
        <w:t>ия, чем оно должно</w:t>
      </w:r>
      <w:r w:rsidRPr="00A514E0">
        <w:rPr>
          <w:sz w:val="24"/>
          <w:szCs w:val="24"/>
        </w:rPr>
        <w:t xml:space="preserve"> быть, что, как следстви</w:t>
      </w:r>
      <w:bookmarkStart w:id="0" w:name="_GoBack"/>
      <w:bookmarkEnd w:id="0"/>
      <w:r w:rsidRPr="00A514E0">
        <w:rPr>
          <w:sz w:val="24"/>
          <w:szCs w:val="24"/>
        </w:rPr>
        <w:t>е, будет приводить к нахождению менее детализированного решения. Недооценка меры несовместно</w:t>
      </w:r>
      <w:r w:rsidR="00DF14F5">
        <w:rPr>
          <w:sz w:val="24"/>
          <w:szCs w:val="24"/>
        </w:rPr>
        <w:t>сти</w:t>
      </w:r>
      <w:r w:rsidRPr="00A514E0">
        <w:rPr>
          <w:sz w:val="24"/>
          <w:szCs w:val="24"/>
        </w:rPr>
        <w:t>, наоборот, будет приводить к получению решения, которое имеет «неустойчивости», которые будут неверно интерпретированы как локальные особенности решения.</w:t>
      </w:r>
      <w:r w:rsidR="006E1BB8">
        <w:rPr>
          <w:sz w:val="24"/>
          <w:szCs w:val="24"/>
        </w:rPr>
        <w:t xml:space="preserve"> </w:t>
      </w:r>
      <w:r w:rsidR="002114E4">
        <w:rPr>
          <w:sz w:val="24"/>
          <w:szCs w:val="24"/>
        </w:rPr>
        <w:t>Таким образом, при минимизации сглаживающего фу</w:t>
      </w:r>
      <w:r w:rsidR="00B129EC">
        <w:rPr>
          <w:sz w:val="24"/>
          <w:szCs w:val="24"/>
        </w:rPr>
        <w:t xml:space="preserve">нкционала </w:t>
      </w:r>
      <w:r w:rsidR="002114E4">
        <w:rPr>
          <w:sz w:val="24"/>
          <w:szCs w:val="24"/>
        </w:rPr>
        <w:t xml:space="preserve">необходимо выбирать численный метод, </w:t>
      </w:r>
      <w:r w:rsidR="001B3465">
        <w:rPr>
          <w:sz w:val="24"/>
          <w:szCs w:val="24"/>
        </w:rPr>
        <w:t>учитывающий</w:t>
      </w:r>
      <w:r w:rsidR="002114E4">
        <w:rPr>
          <w:sz w:val="24"/>
          <w:szCs w:val="24"/>
        </w:rPr>
        <w:t xml:space="preserve"> ошибки машинного округления. </w:t>
      </w:r>
      <w:r w:rsidR="001B3465">
        <w:rPr>
          <w:sz w:val="24"/>
          <w:szCs w:val="24"/>
        </w:rPr>
        <w:t xml:space="preserve">В работах </w:t>
      </w:r>
      <w:r w:rsidR="001B3465" w:rsidRPr="001B3465">
        <w:rPr>
          <w:sz w:val="24"/>
          <w:szCs w:val="24"/>
        </w:rPr>
        <w:t xml:space="preserve">[2, 3] </w:t>
      </w:r>
      <w:r w:rsidR="001B3465">
        <w:rPr>
          <w:sz w:val="24"/>
          <w:szCs w:val="24"/>
        </w:rPr>
        <w:t xml:space="preserve">описан один из </w:t>
      </w:r>
      <w:r w:rsidR="00577197">
        <w:rPr>
          <w:sz w:val="24"/>
          <w:szCs w:val="24"/>
        </w:rPr>
        <w:t xml:space="preserve">таких </w:t>
      </w:r>
      <w:r w:rsidR="00101E70">
        <w:rPr>
          <w:sz w:val="24"/>
          <w:szCs w:val="24"/>
        </w:rPr>
        <w:t>возможных алгоритмов, основанный</w:t>
      </w:r>
      <w:r w:rsidR="001B3465">
        <w:rPr>
          <w:sz w:val="24"/>
          <w:szCs w:val="24"/>
        </w:rPr>
        <w:t xml:space="preserve"> на модификации метода сопряженных градиентов.</w:t>
      </w:r>
      <w:r w:rsidR="00577197">
        <w:rPr>
          <w:sz w:val="24"/>
          <w:szCs w:val="24"/>
        </w:rPr>
        <w:t xml:space="preserve"> </w:t>
      </w:r>
      <w:r w:rsidR="006E4582">
        <w:rPr>
          <w:sz w:val="24"/>
          <w:szCs w:val="24"/>
        </w:rPr>
        <w:t>В данной работе исследуется</w:t>
      </w:r>
      <w:r w:rsidR="006E4582" w:rsidRPr="00A514E0">
        <w:rPr>
          <w:sz w:val="24"/>
          <w:szCs w:val="24"/>
        </w:rPr>
        <w:t xml:space="preserve"> способ учёта ошибок машинного округления при оценке меры несовместности, </w:t>
      </w:r>
      <w:r w:rsidR="00577197">
        <w:rPr>
          <w:sz w:val="24"/>
          <w:szCs w:val="24"/>
        </w:rPr>
        <w:t>что позволяет получать более достоверные решения для некорректно поставленных обратных задач.</w:t>
      </w:r>
      <w:r w:rsidR="006E4582">
        <w:rPr>
          <w:sz w:val="24"/>
          <w:szCs w:val="24"/>
        </w:rPr>
        <w:t xml:space="preserve"> </w:t>
      </w:r>
    </w:p>
    <w:p w:rsidR="00820C37" w:rsidRPr="00A514E0" w:rsidRDefault="00820C37" w:rsidP="00B25EF1">
      <w:pPr>
        <w:ind w:firstLine="708"/>
        <w:jc w:val="both"/>
        <w:rPr>
          <w:sz w:val="24"/>
          <w:szCs w:val="24"/>
        </w:rPr>
      </w:pPr>
    </w:p>
    <w:p w:rsidR="00AE1DC3" w:rsidRDefault="00964F98" w:rsidP="00820C37">
      <w:pPr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</w:t>
      </w:r>
    </w:p>
    <w:p w:rsidR="00820C37" w:rsidRDefault="00964F98" w:rsidP="00203AE8">
      <w:pPr>
        <w:autoSpaceDE w:val="0"/>
        <w:autoSpaceDN w:val="0"/>
        <w:adjustRightInd w:val="0"/>
        <w:ind w:firstLine="708"/>
        <w:jc w:val="both"/>
        <w:rPr>
          <w:rFonts w:eastAsia="SFRM1200"/>
          <w:sz w:val="24"/>
          <w:szCs w:val="24"/>
          <w:lang w:val="en-US" w:eastAsia="ru-RU"/>
        </w:rPr>
      </w:pPr>
      <w:r>
        <w:rPr>
          <w:sz w:val="24"/>
          <w:szCs w:val="24"/>
        </w:rPr>
        <w:t xml:space="preserve">1. </w:t>
      </w:r>
      <w:r w:rsidR="007C609D" w:rsidRPr="007C609D">
        <w:rPr>
          <w:rFonts w:eastAsia="SFRM1200"/>
          <w:sz w:val="24"/>
          <w:szCs w:val="24"/>
          <w:lang w:eastAsia="ru-RU"/>
        </w:rPr>
        <w:t xml:space="preserve">Тихонов А.Н, Гончарский А.В., Степанов В.В., </w:t>
      </w:r>
      <w:proofErr w:type="spellStart"/>
      <w:r w:rsidR="007C609D" w:rsidRPr="007C609D">
        <w:rPr>
          <w:rFonts w:eastAsia="SFRM1200"/>
          <w:sz w:val="24"/>
          <w:szCs w:val="24"/>
          <w:lang w:eastAsia="ru-RU"/>
        </w:rPr>
        <w:t>Ягола</w:t>
      </w:r>
      <w:proofErr w:type="spellEnd"/>
      <w:r w:rsidR="007C609D" w:rsidRPr="007C609D">
        <w:rPr>
          <w:rFonts w:eastAsia="SFRM1200"/>
          <w:sz w:val="24"/>
          <w:szCs w:val="24"/>
          <w:lang w:eastAsia="ru-RU"/>
        </w:rPr>
        <w:t xml:space="preserve"> А.Г. Численные методы</w:t>
      </w:r>
      <w:r w:rsidR="007C609D">
        <w:rPr>
          <w:rFonts w:eastAsia="SFRM1200"/>
          <w:sz w:val="24"/>
          <w:szCs w:val="24"/>
          <w:lang w:eastAsia="ru-RU"/>
        </w:rPr>
        <w:t xml:space="preserve"> </w:t>
      </w:r>
      <w:r w:rsidR="007C609D" w:rsidRPr="007C609D">
        <w:rPr>
          <w:rFonts w:eastAsia="SFRM1200"/>
          <w:sz w:val="24"/>
          <w:szCs w:val="24"/>
          <w:lang w:eastAsia="ru-RU"/>
        </w:rPr>
        <w:t>решения</w:t>
      </w:r>
      <w:r w:rsidR="007C609D">
        <w:rPr>
          <w:rFonts w:eastAsia="SFRM1200"/>
          <w:sz w:val="24"/>
          <w:szCs w:val="24"/>
          <w:lang w:eastAsia="ru-RU"/>
        </w:rPr>
        <w:t xml:space="preserve"> </w:t>
      </w:r>
      <w:r w:rsidR="007C609D" w:rsidRPr="007C609D">
        <w:rPr>
          <w:rFonts w:eastAsia="SFRM1200"/>
          <w:sz w:val="24"/>
          <w:szCs w:val="24"/>
          <w:lang w:eastAsia="ru-RU"/>
        </w:rPr>
        <w:t>некорректных задач. М</w:t>
      </w:r>
      <w:r w:rsidR="007C609D" w:rsidRPr="00203AE8">
        <w:rPr>
          <w:rFonts w:eastAsia="SFRM1200"/>
          <w:sz w:val="24"/>
          <w:szCs w:val="24"/>
          <w:lang w:val="en-US" w:eastAsia="ru-RU"/>
        </w:rPr>
        <w:t xml:space="preserve">.: </w:t>
      </w:r>
      <w:r w:rsidR="007C609D" w:rsidRPr="007C609D">
        <w:rPr>
          <w:rFonts w:eastAsia="SFRM1200"/>
          <w:sz w:val="24"/>
          <w:szCs w:val="24"/>
          <w:lang w:eastAsia="ru-RU"/>
        </w:rPr>
        <w:t>Наука</w:t>
      </w:r>
      <w:r w:rsidR="007C609D" w:rsidRPr="00203AE8">
        <w:rPr>
          <w:rFonts w:eastAsia="SFRM1200"/>
          <w:sz w:val="24"/>
          <w:szCs w:val="24"/>
          <w:lang w:val="en-US" w:eastAsia="ru-RU"/>
        </w:rPr>
        <w:t xml:space="preserve">. </w:t>
      </w:r>
      <w:proofErr w:type="spellStart"/>
      <w:r w:rsidR="007C609D" w:rsidRPr="007C609D">
        <w:rPr>
          <w:rFonts w:eastAsia="SFRM1200"/>
          <w:sz w:val="24"/>
          <w:szCs w:val="24"/>
          <w:lang w:eastAsia="ru-RU"/>
        </w:rPr>
        <w:t>Гл</w:t>
      </w:r>
      <w:proofErr w:type="spellEnd"/>
      <w:r w:rsidR="007C609D" w:rsidRPr="00156257">
        <w:rPr>
          <w:rFonts w:eastAsia="SFRM1200"/>
          <w:sz w:val="24"/>
          <w:szCs w:val="24"/>
          <w:lang w:val="en-US" w:eastAsia="ru-RU"/>
        </w:rPr>
        <w:t xml:space="preserve">. </w:t>
      </w:r>
      <w:proofErr w:type="spellStart"/>
      <w:r w:rsidR="007C609D" w:rsidRPr="007C609D">
        <w:rPr>
          <w:rFonts w:eastAsia="SFRM1200"/>
          <w:sz w:val="24"/>
          <w:szCs w:val="24"/>
          <w:lang w:eastAsia="ru-RU"/>
        </w:rPr>
        <w:t>ред</w:t>
      </w:r>
      <w:proofErr w:type="spellEnd"/>
      <w:r w:rsidR="007C609D" w:rsidRPr="00156257">
        <w:rPr>
          <w:rFonts w:eastAsia="SFRM1200"/>
          <w:sz w:val="24"/>
          <w:szCs w:val="24"/>
          <w:lang w:val="en-US" w:eastAsia="ru-RU"/>
        </w:rPr>
        <w:t xml:space="preserve">. </w:t>
      </w:r>
      <w:proofErr w:type="spellStart"/>
      <w:r w:rsidR="007C609D" w:rsidRPr="007C609D">
        <w:rPr>
          <w:rFonts w:eastAsia="SFRM1200"/>
          <w:sz w:val="24"/>
          <w:szCs w:val="24"/>
          <w:lang w:eastAsia="ru-RU"/>
        </w:rPr>
        <w:t>физ</w:t>
      </w:r>
      <w:proofErr w:type="spellEnd"/>
      <w:r w:rsidR="007C609D" w:rsidRPr="00156257">
        <w:rPr>
          <w:rFonts w:eastAsia="SFRM1200"/>
          <w:sz w:val="24"/>
          <w:szCs w:val="24"/>
          <w:lang w:val="en-US" w:eastAsia="ru-RU"/>
        </w:rPr>
        <w:t>.-</w:t>
      </w:r>
      <w:r w:rsidR="007C609D" w:rsidRPr="007C609D">
        <w:rPr>
          <w:rFonts w:eastAsia="SFRM1200"/>
          <w:sz w:val="24"/>
          <w:szCs w:val="24"/>
          <w:lang w:eastAsia="ru-RU"/>
        </w:rPr>
        <w:t>мат</w:t>
      </w:r>
      <w:r w:rsidR="007C609D" w:rsidRPr="00156257">
        <w:rPr>
          <w:rFonts w:eastAsia="SFRM1200"/>
          <w:sz w:val="24"/>
          <w:szCs w:val="24"/>
          <w:lang w:val="en-US" w:eastAsia="ru-RU"/>
        </w:rPr>
        <w:t xml:space="preserve">. </w:t>
      </w:r>
      <w:r w:rsidR="007C609D" w:rsidRPr="007C609D">
        <w:rPr>
          <w:rFonts w:eastAsia="SFRM1200"/>
          <w:sz w:val="24"/>
          <w:szCs w:val="24"/>
          <w:lang w:eastAsia="ru-RU"/>
        </w:rPr>
        <w:t>лит</w:t>
      </w:r>
      <w:r w:rsidR="007C609D" w:rsidRPr="00156257">
        <w:rPr>
          <w:rFonts w:eastAsia="SFRM1200"/>
          <w:sz w:val="24"/>
          <w:szCs w:val="24"/>
          <w:lang w:val="en-US" w:eastAsia="ru-RU"/>
        </w:rPr>
        <w:t>., 1990</w:t>
      </w:r>
      <w:r w:rsidR="00156257" w:rsidRPr="00156257">
        <w:rPr>
          <w:rFonts w:eastAsia="SFRM1200"/>
          <w:sz w:val="24"/>
          <w:szCs w:val="24"/>
          <w:lang w:val="en-US" w:eastAsia="ru-RU"/>
        </w:rPr>
        <w:tab/>
      </w:r>
    </w:p>
    <w:p w:rsidR="00867EE2" w:rsidRPr="00867EE2" w:rsidRDefault="00867EE2" w:rsidP="00203AE8">
      <w:pPr>
        <w:autoSpaceDE w:val="0"/>
        <w:autoSpaceDN w:val="0"/>
        <w:adjustRightInd w:val="0"/>
        <w:ind w:firstLine="708"/>
        <w:jc w:val="both"/>
        <w:rPr>
          <w:rFonts w:eastAsia="SFRM1200"/>
          <w:sz w:val="24"/>
          <w:szCs w:val="24"/>
          <w:lang w:val="en-US" w:eastAsia="ru-RU"/>
        </w:rPr>
      </w:pPr>
      <w:r w:rsidRPr="00867EE2">
        <w:rPr>
          <w:rFonts w:eastAsia="SFRM1200"/>
          <w:sz w:val="24"/>
          <w:szCs w:val="24"/>
          <w:lang w:val="en-US" w:eastAsia="ru-RU"/>
        </w:rPr>
        <w:t xml:space="preserve">2. </w:t>
      </w:r>
      <w:proofErr w:type="spellStart"/>
      <w:r>
        <w:rPr>
          <w:sz w:val="24"/>
          <w:szCs w:val="24"/>
          <w:lang w:val="en-US"/>
        </w:rPr>
        <w:t>Lukyanenko</w:t>
      </w:r>
      <w:proofErr w:type="spellEnd"/>
      <w:r>
        <w:rPr>
          <w:sz w:val="24"/>
          <w:szCs w:val="24"/>
          <w:lang w:val="en-US"/>
        </w:rPr>
        <w:t xml:space="preserve"> D., </w:t>
      </w:r>
      <w:proofErr w:type="spellStart"/>
      <w:r>
        <w:rPr>
          <w:sz w:val="24"/>
          <w:szCs w:val="24"/>
          <w:lang w:val="en-US"/>
        </w:rPr>
        <w:t>Shinkarev</w:t>
      </w:r>
      <w:proofErr w:type="spellEnd"/>
      <w:r>
        <w:rPr>
          <w:sz w:val="24"/>
          <w:szCs w:val="24"/>
          <w:lang w:val="en-US"/>
        </w:rPr>
        <w:t xml:space="preserve"> V., </w:t>
      </w:r>
      <w:proofErr w:type="spellStart"/>
      <w:r>
        <w:rPr>
          <w:sz w:val="24"/>
          <w:szCs w:val="24"/>
          <w:lang w:val="en-US"/>
        </w:rPr>
        <w:t>Yagola</w:t>
      </w:r>
      <w:proofErr w:type="spellEnd"/>
      <w:r>
        <w:rPr>
          <w:sz w:val="24"/>
          <w:szCs w:val="24"/>
          <w:lang w:val="en-US"/>
        </w:rPr>
        <w:t xml:space="preserve"> A. </w:t>
      </w:r>
      <w:r w:rsidRPr="00156257">
        <w:rPr>
          <w:sz w:val="24"/>
          <w:szCs w:val="24"/>
          <w:lang w:val="en-US"/>
        </w:rPr>
        <w:t>Accounting for Round-Off Errors When Using Gradient Minimization Methods</w:t>
      </w:r>
      <w:r>
        <w:rPr>
          <w:sz w:val="24"/>
          <w:szCs w:val="24"/>
          <w:lang w:val="en-US"/>
        </w:rPr>
        <w:t>.</w:t>
      </w:r>
      <w:r w:rsidRPr="00156257">
        <w:rPr>
          <w:lang w:val="en-US"/>
        </w:rPr>
        <w:t xml:space="preserve"> </w:t>
      </w:r>
      <w:r w:rsidRPr="00156257">
        <w:rPr>
          <w:rStyle w:val="a5"/>
          <w:i w:val="0"/>
          <w:sz w:val="24"/>
          <w:szCs w:val="24"/>
          <w:lang w:val="en-US"/>
        </w:rPr>
        <w:t>Algorithms</w:t>
      </w:r>
      <w:r w:rsidRPr="00156257">
        <w:rPr>
          <w:sz w:val="24"/>
          <w:szCs w:val="24"/>
          <w:lang w:val="en-US"/>
        </w:rPr>
        <w:t xml:space="preserve"> </w:t>
      </w:r>
      <w:r w:rsidRPr="00156257">
        <w:rPr>
          <w:bCs/>
          <w:sz w:val="24"/>
          <w:szCs w:val="24"/>
          <w:lang w:val="en-US"/>
        </w:rPr>
        <w:t>2022</w:t>
      </w:r>
      <w:r w:rsidRPr="00156257">
        <w:rPr>
          <w:i/>
          <w:sz w:val="24"/>
          <w:szCs w:val="24"/>
          <w:lang w:val="en-US"/>
        </w:rPr>
        <w:t xml:space="preserve">, </w:t>
      </w:r>
      <w:r w:rsidRPr="00156257">
        <w:rPr>
          <w:rStyle w:val="a5"/>
          <w:i w:val="0"/>
          <w:sz w:val="24"/>
          <w:szCs w:val="24"/>
          <w:lang w:val="en-US"/>
        </w:rPr>
        <w:t>15</w:t>
      </w:r>
      <w:r w:rsidRPr="00156257">
        <w:rPr>
          <w:sz w:val="24"/>
          <w:szCs w:val="24"/>
          <w:lang w:val="en-US"/>
        </w:rPr>
        <w:t xml:space="preserve">(9), </w:t>
      </w:r>
      <w:r>
        <w:rPr>
          <w:sz w:val="24"/>
          <w:szCs w:val="24"/>
          <w:lang w:val="en-US"/>
        </w:rPr>
        <w:t xml:space="preserve">p. </w:t>
      </w:r>
      <w:r w:rsidRPr="00156257">
        <w:rPr>
          <w:sz w:val="24"/>
          <w:szCs w:val="24"/>
          <w:lang w:val="en-US"/>
        </w:rPr>
        <w:t>324</w:t>
      </w:r>
    </w:p>
    <w:p w:rsidR="00820C37" w:rsidRDefault="00867EE2" w:rsidP="00203AE8">
      <w:pPr>
        <w:autoSpaceDE w:val="0"/>
        <w:autoSpaceDN w:val="0"/>
        <w:adjustRightInd w:val="0"/>
        <w:ind w:firstLine="708"/>
        <w:jc w:val="both"/>
        <w:rPr>
          <w:rFonts w:eastAsia="SFRM1200"/>
          <w:sz w:val="24"/>
          <w:szCs w:val="24"/>
          <w:lang w:val="en-US" w:eastAsia="ru-RU"/>
        </w:rPr>
      </w:pPr>
      <w:r>
        <w:rPr>
          <w:rFonts w:eastAsia="SFRM1200"/>
          <w:sz w:val="24"/>
          <w:szCs w:val="24"/>
          <w:lang w:val="en-US" w:eastAsia="ru-RU"/>
        </w:rPr>
        <w:t>3</w:t>
      </w:r>
      <w:r w:rsidR="00820C37" w:rsidRPr="00820C37">
        <w:rPr>
          <w:rFonts w:eastAsia="SFRM1200"/>
          <w:sz w:val="24"/>
          <w:szCs w:val="24"/>
          <w:lang w:val="en-US" w:eastAsia="ru-RU"/>
        </w:rPr>
        <w:t>.</w:t>
      </w:r>
      <w:r w:rsidR="00820C37" w:rsidRPr="00820C37">
        <w:rPr>
          <w:sz w:val="24"/>
          <w:szCs w:val="24"/>
          <w:lang w:val="en-US"/>
        </w:rPr>
        <w:t xml:space="preserve"> </w:t>
      </w:r>
      <w:proofErr w:type="spellStart"/>
      <w:r w:rsidR="00820C37" w:rsidRPr="00156257">
        <w:rPr>
          <w:sz w:val="24"/>
          <w:szCs w:val="24"/>
          <w:lang w:val="en-US"/>
        </w:rPr>
        <w:t>Lukyanenko</w:t>
      </w:r>
      <w:proofErr w:type="spellEnd"/>
      <w:r w:rsidR="00820C37" w:rsidRPr="00156257">
        <w:rPr>
          <w:sz w:val="24"/>
          <w:szCs w:val="24"/>
          <w:lang w:val="en-US"/>
        </w:rPr>
        <w:t xml:space="preserve"> D. Parallel algorithm for solving overdetermined systems of linear equations, taking into account round-off errors</w:t>
      </w:r>
      <w:r w:rsidR="00820C37">
        <w:rPr>
          <w:sz w:val="24"/>
          <w:szCs w:val="24"/>
          <w:lang w:val="en-US"/>
        </w:rPr>
        <w:t xml:space="preserve">. </w:t>
      </w:r>
      <w:r w:rsidR="00820C37" w:rsidRPr="00156257">
        <w:rPr>
          <w:rStyle w:val="a5"/>
          <w:i w:val="0"/>
          <w:sz w:val="24"/>
          <w:szCs w:val="24"/>
          <w:lang w:val="en-US"/>
        </w:rPr>
        <w:t>Algorithms</w:t>
      </w:r>
      <w:r w:rsidR="00820C37" w:rsidRPr="00156257">
        <w:rPr>
          <w:i/>
          <w:sz w:val="24"/>
          <w:szCs w:val="24"/>
          <w:lang w:val="en-US"/>
        </w:rPr>
        <w:t xml:space="preserve"> </w:t>
      </w:r>
      <w:r w:rsidR="00820C37" w:rsidRPr="00156257">
        <w:rPr>
          <w:bCs/>
          <w:sz w:val="24"/>
          <w:szCs w:val="24"/>
          <w:lang w:val="en-US"/>
        </w:rPr>
        <w:t>2023</w:t>
      </w:r>
      <w:r w:rsidR="00820C37" w:rsidRPr="00156257">
        <w:rPr>
          <w:sz w:val="24"/>
          <w:szCs w:val="24"/>
          <w:lang w:val="en-US"/>
        </w:rPr>
        <w:t xml:space="preserve">, </w:t>
      </w:r>
      <w:r w:rsidR="00820C37" w:rsidRPr="00156257">
        <w:rPr>
          <w:rStyle w:val="a5"/>
          <w:i w:val="0"/>
          <w:sz w:val="24"/>
          <w:szCs w:val="24"/>
          <w:lang w:val="en-US"/>
        </w:rPr>
        <w:t>16</w:t>
      </w:r>
      <w:r w:rsidR="00820C37" w:rsidRPr="00156257">
        <w:rPr>
          <w:sz w:val="24"/>
          <w:szCs w:val="24"/>
          <w:lang w:val="en-US"/>
        </w:rPr>
        <w:t>(5),</w:t>
      </w:r>
      <w:r w:rsidR="00820C37">
        <w:rPr>
          <w:sz w:val="24"/>
          <w:szCs w:val="24"/>
          <w:lang w:val="en-US"/>
        </w:rPr>
        <w:t xml:space="preserve"> p. </w:t>
      </w:r>
      <w:r w:rsidR="00820C37" w:rsidRPr="00156257">
        <w:rPr>
          <w:sz w:val="24"/>
          <w:szCs w:val="24"/>
          <w:lang w:val="en-US"/>
        </w:rPr>
        <w:t xml:space="preserve"> 242</w:t>
      </w:r>
    </w:p>
    <w:p w:rsidR="00156257" w:rsidRPr="00820C37" w:rsidRDefault="00156257" w:rsidP="00867EE2">
      <w:pPr>
        <w:autoSpaceDE w:val="0"/>
        <w:autoSpaceDN w:val="0"/>
        <w:adjustRightInd w:val="0"/>
        <w:rPr>
          <w:rFonts w:eastAsia="SFRM1200"/>
          <w:sz w:val="24"/>
          <w:szCs w:val="24"/>
          <w:lang w:val="en-US" w:eastAsia="ru-RU"/>
        </w:rPr>
      </w:pPr>
    </w:p>
    <w:p w:rsidR="00AE1DC3" w:rsidRPr="00156257" w:rsidRDefault="00AE1DC3">
      <w:pPr>
        <w:spacing w:line="276" w:lineRule="auto"/>
        <w:rPr>
          <w:sz w:val="24"/>
          <w:szCs w:val="24"/>
          <w:lang w:val="en-US"/>
        </w:rPr>
      </w:pPr>
    </w:p>
    <w:sectPr w:rsidR="00AE1DC3" w:rsidRPr="00156257" w:rsidSect="008D5AB4">
      <w:headerReference w:type="default" r:id="rId8"/>
      <w:footerReference w:type="default" r:id="rId9"/>
      <w:pgSz w:w="11900" w:h="16840"/>
      <w:pgMar w:top="1134" w:right="1361" w:bottom="1259" w:left="1361" w:header="1134" w:footer="125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F1" w:rsidRDefault="00C646F1">
      <w:r>
        <w:separator/>
      </w:r>
    </w:p>
  </w:endnote>
  <w:endnote w:type="continuationSeparator" w:id="0">
    <w:p w:rsidR="00C646F1" w:rsidRDefault="00C6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FRM12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B4" w:rsidRDefault="008D5AB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F1" w:rsidRDefault="00C646F1">
      <w:r>
        <w:separator/>
      </w:r>
    </w:p>
  </w:footnote>
  <w:footnote w:type="continuationSeparator" w:id="0">
    <w:p w:rsidR="00C646F1" w:rsidRDefault="00C6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B4" w:rsidRDefault="008D5AB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C3"/>
    <w:rsid w:val="00041785"/>
    <w:rsid w:val="00042211"/>
    <w:rsid w:val="00101E70"/>
    <w:rsid w:val="0015043A"/>
    <w:rsid w:val="00156257"/>
    <w:rsid w:val="001B3465"/>
    <w:rsid w:val="00203AE8"/>
    <w:rsid w:val="002114E4"/>
    <w:rsid w:val="0028278D"/>
    <w:rsid w:val="00312FDC"/>
    <w:rsid w:val="003D408C"/>
    <w:rsid w:val="00413883"/>
    <w:rsid w:val="00462682"/>
    <w:rsid w:val="00556F11"/>
    <w:rsid w:val="00577197"/>
    <w:rsid w:val="00632E64"/>
    <w:rsid w:val="00671F00"/>
    <w:rsid w:val="006E1BB8"/>
    <w:rsid w:val="006E4582"/>
    <w:rsid w:val="00750218"/>
    <w:rsid w:val="007C1B7D"/>
    <w:rsid w:val="007C609D"/>
    <w:rsid w:val="00813B4F"/>
    <w:rsid w:val="00820C37"/>
    <w:rsid w:val="00867EE2"/>
    <w:rsid w:val="008825F6"/>
    <w:rsid w:val="008D5AB4"/>
    <w:rsid w:val="008F265C"/>
    <w:rsid w:val="00964F98"/>
    <w:rsid w:val="00A514E0"/>
    <w:rsid w:val="00A66E80"/>
    <w:rsid w:val="00A80E1C"/>
    <w:rsid w:val="00AA53EA"/>
    <w:rsid w:val="00AD2027"/>
    <w:rsid w:val="00AE1DC3"/>
    <w:rsid w:val="00B129EC"/>
    <w:rsid w:val="00B25EF1"/>
    <w:rsid w:val="00BE2D4F"/>
    <w:rsid w:val="00C646F1"/>
    <w:rsid w:val="00C82C2D"/>
    <w:rsid w:val="00D80556"/>
    <w:rsid w:val="00DE2C8C"/>
    <w:rsid w:val="00DF14F5"/>
    <w:rsid w:val="00DF462E"/>
    <w:rsid w:val="00E116A8"/>
    <w:rsid w:val="00E9087C"/>
    <w:rsid w:val="00F30F9C"/>
    <w:rsid w:val="00F86C9D"/>
    <w:rsid w:val="00F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F068-61AB-4165-8D04-8CF2DF76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Emphasis"/>
    <w:uiPriority w:val="20"/>
    <w:qFormat/>
    <w:rsid w:val="00156257"/>
    <w:rPr>
      <w:i/>
      <w:iCs/>
    </w:rPr>
  </w:style>
  <w:style w:type="paragraph" w:styleId="a6">
    <w:name w:val="header"/>
    <w:basedOn w:val="a"/>
    <w:link w:val="a7"/>
    <w:uiPriority w:val="99"/>
    <w:unhideWhenUsed/>
    <w:rsid w:val="008D5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D5AB4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D5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D5AB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hnovskii.vs17@physics.m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381F-0439-412E-89F8-AD39A09D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Links>
    <vt:vector size="6" baseType="variant"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mailto:aleshnovskii.vs17@physics.msu.ru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1</cp:lastModifiedBy>
  <cp:revision>3</cp:revision>
  <dcterms:created xsi:type="dcterms:W3CDTF">2025-03-01T08:59:00Z</dcterms:created>
  <dcterms:modified xsi:type="dcterms:W3CDTF">2025-03-01T09:00:00Z</dcterms:modified>
</cp:coreProperties>
</file>