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4BE8A" w14:textId="3DA9E073" w:rsidR="00813C9E" w:rsidRPr="00342911" w:rsidRDefault="00701F97" w:rsidP="006B6AC6">
      <w:pPr>
        <w:tabs>
          <w:tab w:val="left" w:pos="364"/>
        </w:tabs>
        <w:ind w:firstLine="426"/>
        <w:jc w:val="center"/>
        <w:rPr>
          <w:b/>
          <w:bCs/>
          <w:color w:val="000000"/>
          <w:shd w:val="clear" w:color="auto" w:fill="FFFFFF"/>
        </w:rPr>
      </w:pPr>
      <w:r w:rsidRPr="00342911">
        <w:rPr>
          <w:b/>
          <w:bCs/>
          <w:color w:val="000000"/>
          <w:shd w:val="clear" w:color="auto" w:fill="FFFFFF"/>
        </w:rPr>
        <w:t>Новые подходы к извлечению дополнительной информации из формы пульсовой волны человека</w:t>
      </w:r>
    </w:p>
    <w:p w14:paraId="2B9EC199" w14:textId="73670F5E" w:rsidR="00BC53DF" w:rsidRPr="00342911" w:rsidRDefault="006B6AC6" w:rsidP="00150428">
      <w:pPr>
        <w:ind w:firstLine="426"/>
        <w:jc w:val="center"/>
        <w:rPr>
          <w:b/>
          <w:bCs/>
          <w:i/>
          <w:color w:val="000000"/>
          <w:shd w:val="clear" w:color="auto" w:fill="FFFFFF"/>
        </w:rPr>
      </w:pPr>
      <w:r w:rsidRPr="00342911">
        <w:rPr>
          <w:rStyle w:val="a3"/>
          <w:b/>
          <w:bCs/>
          <w:color w:val="000000"/>
          <w:shd w:val="clear" w:color="auto" w:fill="FFFFFF"/>
        </w:rPr>
        <w:t>Якушева</w:t>
      </w:r>
      <w:r w:rsidR="009F7270" w:rsidRPr="00342911">
        <w:rPr>
          <w:rStyle w:val="a3"/>
          <w:b/>
          <w:bCs/>
          <w:color w:val="000000"/>
          <w:shd w:val="clear" w:color="auto" w:fill="FFFFFF"/>
        </w:rPr>
        <w:t xml:space="preserve"> </w:t>
      </w:r>
      <w:r w:rsidR="00FD07F8" w:rsidRPr="00342911">
        <w:rPr>
          <w:rStyle w:val="a3"/>
          <w:b/>
          <w:bCs/>
          <w:color w:val="000000"/>
          <w:shd w:val="clear" w:color="auto" w:fill="FFFFFF"/>
        </w:rPr>
        <w:t>М.А.</w:t>
      </w:r>
      <m:oMath>
        <m:sSup>
          <m:sSupPr>
            <m:ctrlPr>
              <w:rPr>
                <w:rStyle w:val="a3"/>
                <w:rFonts w:ascii="Cambria Math" w:hAnsi="Cambria Math"/>
                <w:b/>
                <w:bCs/>
                <w:i w:val="0"/>
                <w:iCs w:val="0"/>
                <w:color w:val="000000"/>
                <w:shd w:val="clear" w:color="auto" w:fill="FFFFFF"/>
              </w:rPr>
            </m:ctrlPr>
          </m:sSupPr>
          <m:e>
            <m:r>
              <m:rPr>
                <m:sty m:val="b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 xml:space="preserve"> </m:t>
            </m:r>
          </m:e>
          <m:sup>
            <m:r>
              <m:rPr>
                <m:sty m:val="b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>1</m:t>
            </m:r>
          </m:sup>
        </m:sSup>
      </m:oMath>
      <w:r w:rsidR="00FD07F8" w:rsidRPr="00342911">
        <w:rPr>
          <w:rStyle w:val="a3"/>
          <w:b/>
          <w:bCs/>
          <w:color w:val="000000"/>
          <w:shd w:val="clear" w:color="auto" w:fill="FFFFFF"/>
        </w:rPr>
        <w:t>,</w:t>
      </w:r>
      <w:r w:rsidR="00B761C4" w:rsidRPr="00342911">
        <w:rPr>
          <w:b/>
          <w:bCs/>
          <w:i/>
          <w:iCs/>
          <w:color w:val="000000"/>
          <w:shd w:val="clear" w:color="auto" w:fill="FFFFFF"/>
        </w:rPr>
        <w:t>Топорова А.А.</w:t>
      </w:r>
      <m:oMath>
        <m:sSup>
          <m:sSupPr>
            <m:ctrlPr>
              <w:rPr>
                <w:rStyle w:val="a3"/>
                <w:rFonts w:ascii="Cambria Math" w:hAnsi="Cambria Math"/>
                <w:b/>
                <w:bCs/>
                <w:i w:val="0"/>
                <w:iCs w:val="0"/>
                <w:color w:val="000000"/>
                <w:shd w:val="clear" w:color="auto" w:fill="FFFFFF"/>
              </w:rPr>
            </m:ctrlPr>
          </m:sSupPr>
          <m:e>
            <m:r>
              <m:rPr>
                <m:sty m:val="b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 xml:space="preserve"> </m:t>
            </m:r>
          </m:e>
          <m:sup>
            <m:r>
              <m:rPr>
                <m:sty m:val="b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>2</m:t>
            </m:r>
          </m:sup>
        </m:sSup>
      </m:oMath>
      <w:r w:rsidR="00B761C4" w:rsidRPr="00342911">
        <w:rPr>
          <w:b/>
          <w:bCs/>
          <w:i/>
          <w:iCs/>
          <w:color w:val="000000"/>
          <w:shd w:val="clear" w:color="auto" w:fill="FFFFFF"/>
        </w:rPr>
        <w:t>,</w:t>
      </w:r>
      <w:r w:rsidR="002D3150" w:rsidRPr="00342911">
        <w:rPr>
          <w:b/>
          <w:bCs/>
          <w:i/>
          <w:iCs/>
          <w:color w:val="000000"/>
          <w:shd w:val="clear" w:color="auto" w:fill="FFFFFF"/>
        </w:rPr>
        <w:t>Порфирьева Е.В.</w:t>
      </w:r>
      <m:oMath>
        <m:sSup>
          <m:sSupPr>
            <m:ctrlPr>
              <w:rPr>
                <w:rStyle w:val="a3"/>
                <w:rFonts w:ascii="Cambria Math" w:hAnsi="Cambria Math"/>
                <w:b/>
                <w:bCs/>
                <w:i w:val="0"/>
                <w:iCs w:val="0"/>
                <w:color w:val="000000"/>
                <w:shd w:val="clear" w:color="auto" w:fill="FFFFFF"/>
              </w:rPr>
            </m:ctrlPr>
          </m:sSupPr>
          <m:e>
            <m:r>
              <m:rPr>
                <m:sty m:val="b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 xml:space="preserve"> </m:t>
            </m:r>
          </m:e>
          <m:sup>
            <m:r>
              <m:rPr>
                <m:sty m:val="b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>3</m:t>
            </m:r>
          </m:sup>
        </m:sSup>
      </m:oMath>
      <w:r w:rsidR="002D3150" w:rsidRPr="00342911">
        <w:rPr>
          <w:b/>
          <w:bCs/>
          <w:i/>
          <w:iCs/>
          <w:color w:val="000000"/>
          <w:shd w:val="clear" w:color="auto" w:fill="FFFFFF"/>
        </w:rPr>
        <w:t>,</w:t>
      </w:r>
      <w:r w:rsidR="00B761C4" w:rsidRPr="00342911">
        <w:rPr>
          <w:b/>
          <w:bCs/>
          <w:i/>
          <w:iCs/>
          <w:color w:val="000000"/>
          <w:shd w:val="clear" w:color="auto" w:fill="FFFFFF"/>
        </w:rPr>
        <w:t xml:space="preserve"> </w:t>
      </w:r>
      <w:r w:rsidR="002D3150" w:rsidRPr="00342911">
        <w:rPr>
          <w:b/>
          <w:bCs/>
          <w:i/>
          <w:iCs/>
          <w:color w:val="000000"/>
          <w:shd w:val="clear" w:color="auto" w:fill="FFFFFF"/>
        </w:rPr>
        <w:t>Давыдова Д.В.</w:t>
      </w:r>
      <m:oMath>
        <m:sSup>
          <m:sSupPr>
            <m:ctrlPr>
              <w:rPr>
                <w:rStyle w:val="a3"/>
                <w:rFonts w:ascii="Cambria Math" w:hAnsi="Cambria Math"/>
                <w:b/>
                <w:bCs/>
                <w:i w:val="0"/>
                <w:iCs w:val="0"/>
                <w:color w:val="000000"/>
                <w:shd w:val="clear" w:color="auto" w:fill="FFFFFF"/>
              </w:rPr>
            </m:ctrlPr>
          </m:sSupPr>
          <m:e>
            <m:r>
              <m:rPr>
                <m:sty m:val="b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 xml:space="preserve"> </m:t>
            </m:r>
          </m:e>
          <m:sup>
            <m:r>
              <m:rPr>
                <m:sty m:val="b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>4</m:t>
            </m:r>
          </m:sup>
        </m:sSup>
      </m:oMath>
      <w:r w:rsidR="00B761C4" w:rsidRPr="00342911">
        <w:rPr>
          <w:rStyle w:val="a3"/>
          <w:b/>
          <w:bCs/>
          <w:iCs w:val="0"/>
          <w:color w:val="000000"/>
          <w:shd w:val="clear" w:color="auto" w:fill="FFFFFF"/>
        </w:rPr>
        <w:t>,</w:t>
      </w:r>
      <w:r w:rsidR="00B761C4" w:rsidRPr="00342911">
        <w:rPr>
          <w:b/>
          <w:bCs/>
          <w:i/>
          <w:iCs/>
          <w:color w:val="000000"/>
          <w:shd w:val="clear" w:color="auto" w:fill="FFFFFF"/>
        </w:rPr>
        <w:t>Гусева Ю.А.</w:t>
      </w:r>
      <m:oMath>
        <m:sSup>
          <m:sSupPr>
            <m:ctrlPr>
              <w:rPr>
                <w:rStyle w:val="a3"/>
                <w:rFonts w:ascii="Cambria Math" w:hAnsi="Cambria Math"/>
                <w:b/>
                <w:bCs/>
                <w:i w:val="0"/>
                <w:iCs w:val="0"/>
                <w:color w:val="000000"/>
                <w:shd w:val="clear" w:color="auto" w:fill="FFFFFF"/>
              </w:rPr>
            </m:ctrlPr>
          </m:sSupPr>
          <m:e>
            <m:r>
              <m:rPr>
                <m:sty m:val="b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 xml:space="preserve"> </m:t>
            </m:r>
          </m:e>
          <m:sup>
            <m:r>
              <m:rPr>
                <m:sty m:val="b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>5</m:t>
            </m:r>
          </m:sup>
        </m:sSup>
      </m:oMath>
    </w:p>
    <w:p w14:paraId="7DD0E89A" w14:textId="0BC02AAE" w:rsidR="00034CC5" w:rsidRPr="00342911" w:rsidRDefault="000B36B0" w:rsidP="006B6AC6">
      <w:pPr>
        <w:ind w:firstLine="426"/>
        <w:jc w:val="center"/>
        <w:rPr>
          <w:bCs/>
          <w:i/>
          <w:color w:val="000000"/>
          <w:shd w:val="clear" w:color="auto" w:fill="FFFFFF"/>
        </w:rPr>
      </w:pPr>
      <m:oMath>
        <m:sSup>
          <m:sSupPr>
            <m:ctrlPr>
              <w:rPr>
                <w:rStyle w:val="a3"/>
                <w:rFonts w:ascii="Cambria Math" w:hAnsi="Cambria Math"/>
                <w:bCs/>
                <w:i w:val="0"/>
                <w:iCs w:val="0"/>
                <w:color w:val="000000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 xml:space="preserve"> </m:t>
            </m:r>
          </m:e>
          <m:sup>
            <m:r>
              <m:rPr>
                <m:sty m:val="p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>1</m:t>
            </m:r>
          </m:sup>
        </m:sSup>
      </m:oMath>
      <w:r w:rsidR="00034CC5" w:rsidRPr="006D4C7D">
        <w:rPr>
          <w:bCs/>
          <w:i/>
          <w:color w:val="000000"/>
          <w:shd w:val="clear" w:color="auto" w:fill="FFFFFF"/>
        </w:rPr>
        <w:t xml:space="preserve"> </w:t>
      </w:r>
      <w:r w:rsidR="00034CC5" w:rsidRPr="00342911">
        <w:rPr>
          <w:rStyle w:val="a3"/>
          <w:bCs/>
          <w:iCs w:val="0"/>
          <w:color w:val="000000"/>
          <w:shd w:val="clear" w:color="auto" w:fill="FFFFFF"/>
        </w:rPr>
        <w:t>аспирант,</w:t>
      </w:r>
      <m:oMath>
        <m:sSup>
          <m:sSupPr>
            <m:ctrlPr>
              <w:rPr>
                <w:rStyle w:val="a3"/>
                <w:rFonts w:ascii="Cambria Math" w:hAnsi="Cambria Math"/>
                <w:bCs/>
                <w:i w:val="0"/>
                <w:iCs w:val="0"/>
                <w:color w:val="000000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 xml:space="preserve"> </m:t>
            </m:r>
          </m:e>
          <m:sup>
            <m:r>
              <m:rPr>
                <m:sty m:val="p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>2,3,4,5</m:t>
            </m:r>
          </m:sup>
        </m:sSup>
      </m:oMath>
      <w:r w:rsidR="00034CC5" w:rsidRPr="00342911">
        <w:rPr>
          <w:bCs/>
          <w:i/>
          <w:color w:val="000000"/>
          <w:shd w:val="clear" w:color="auto" w:fill="FFFFFF"/>
        </w:rPr>
        <w:t xml:space="preserve"> </w:t>
      </w:r>
      <w:r w:rsidR="00034CC5" w:rsidRPr="00342911">
        <w:rPr>
          <w:rStyle w:val="a3"/>
          <w:color w:val="000000"/>
          <w:shd w:val="clear" w:color="auto" w:fill="FFFFFF"/>
        </w:rPr>
        <w:t>студент</w:t>
      </w:r>
    </w:p>
    <w:p w14:paraId="7736EA7D" w14:textId="78D0B117" w:rsidR="00B761C4" w:rsidRPr="00342911" w:rsidRDefault="000B36B0" w:rsidP="006B6AC6">
      <w:pPr>
        <w:ind w:firstLine="426"/>
        <w:jc w:val="center"/>
        <w:rPr>
          <w:i/>
          <w:color w:val="202124"/>
          <w:shd w:val="clear" w:color="auto" w:fill="FFFFFF"/>
        </w:rPr>
      </w:pPr>
      <m:oMath>
        <m:sSup>
          <m:sSupPr>
            <m:ctrlPr>
              <w:rPr>
                <w:rStyle w:val="a3"/>
                <w:rFonts w:ascii="Cambria Math" w:hAnsi="Cambria Math"/>
                <w:bCs/>
                <w:i w:val="0"/>
                <w:iCs w:val="0"/>
                <w:color w:val="000000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 xml:space="preserve"> </m:t>
            </m:r>
          </m:e>
          <m:sup>
            <m:r>
              <m:rPr>
                <m:sty m:val="p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>1,2</m:t>
            </m:r>
          </m:sup>
        </m:sSup>
      </m:oMath>
      <w:r w:rsidR="00B761C4" w:rsidRPr="00342911">
        <w:rPr>
          <w:i/>
          <w:iCs/>
          <w:color w:val="202124"/>
          <w:shd w:val="clear" w:color="auto" w:fill="FFFFFF"/>
        </w:rPr>
        <w:t>Санкт-Петербургский государственный университет телекоммуникаций им. проф. М.А. Бонч-Бруевича, Санкт-Петербург, Россия</w:t>
      </w:r>
      <w:r w:rsidR="00B761C4" w:rsidRPr="00342911">
        <w:rPr>
          <w:i/>
          <w:color w:val="202124"/>
          <w:shd w:val="clear" w:color="auto" w:fill="FFFFFF"/>
        </w:rPr>
        <w:t xml:space="preserve"> </w:t>
      </w:r>
    </w:p>
    <w:p w14:paraId="786E3FF5" w14:textId="3164B7CA" w:rsidR="00B761C4" w:rsidRPr="00342911" w:rsidRDefault="000B36B0" w:rsidP="008B1BCD">
      <w:pPr>
        <w:ind w:firstLine="426"/>
        <w:jc w:val="center"/>
        <w:rPr>
          <w:i/>
          <w:color w:val="202124"/>
          <w:shd w:val="clear" w:color="auto" w:fill="FFFFFF"/>
        </w:rPr>
      </w:pPr>
      <m:oMath>
        <m:sSup>
          <m:sSupPr>
            <m:ctrlPr>
              <w:rPr>
                <w:rStyle w:val="a3"/>
                <w:rFonts w:ascii="Cambria Math" w:hAnsi="Cambria Math"/>
                <w:bCs/>
                <w:i w:val="0"/>
                <w:iCs w:val="0"/>
                <w:color w:val="000000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 xml:space="preserve"> </m:t>
            </m:r>
          </m:e>
          <m:sup>
            <m:r>
              <m:rPr>
                <m:sty m:val="p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>3,4</m:t>
            </m:r>
          </m:sup>
        </m:sSup>
      </m:oMath>
      <w:r w:rsidR="00B761C4" w:rsidRPr="00342911">
        <w:rPr>
          <w:i/>
          <w:iCs/>
          <w:color w:val="202124"/>
          <w:shd w:val="clear" w:color="auto" w:fill="FFFFFF"/>
        </w:rPr>
        <w:t xml:space="preserve">Санкт-Петербургский политехнический университет Петра Великого, </w:t>
      </w:r>
      <w:r w:rsidR="006D4C7D" w:rsidRPr="006D4C7D">
        <w:rPr>
          <w:i/>
          <w:iCs/>
          <w:color w:val="202124"/>
          <w:shd w:val="clear" w:color="auto" w:fill="FFFFFF"/>
        </w:rPr>
        <w:t xml:space="preserve">     </w:t>
      </w:r>
      <w:r w:rsidR="00B761C4" w:rsidRPr="00342911">
        <w:rPr>
          <w:i/>
        </w:rPr>
        <w:t>Санкт-Петербург, Россия</w:t>
      </w:r>
      <w:r w:rsidR="00B761C4" w:rsidRPr="00342911">
        <w:rPr>
          <w:rStyle w:val="a3"/>
          <w:bCs/>
          <w:i w:val="0"/>
          <w:color w:val="000000"/>
          <w:shd w:val="clear" w:color="auto" w:fill="FFFFFF"/>
          <w:vertAlign w:val="superscript"/>
        </w:rPr>
        <w:t xml:space="preserve"> </w:t>
      </w:r>
      <w:r w:rsidR="00B761C4" w:rsidRPr="00342911">
        <w:rPr>
          <w:i/>
          <w:iCs/>
          <w:color w:val="000000"/>
          <w:shd w:val="clear" w:color="auto" w:fill="FFFFFF"/>
        </w:rPr>
        <w:br/>
      </w:r>
      <m:oMath>
        <m:sSup>
          <m:sSupPr>
            <m:ctrlPr>
              <w:rPr>
                <w:rFonts w:ascii="Cambria Math" w:hAnsi="Cambria Math"/>
                <w:bCs/>
                <w:color w:val="000000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 xml:space="preserve"> </m:t>
            </m:r>
            <m:sSup>
              <m:sSupPr>
                <m:ctrlPr>
                  <w:rPr>
                    <w:rStyle w:val="a3"/>
                    <w:rFonts w:ascii="Cambria Math" w:hAnsi="Cambria Math"/>
                    <w:bCs/>
                    <w:i w:val="0"/>
                    <w:iCs w:val="0"/>
                    <w:color w:val="000000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a3"/>
                    <w:rFonts w:ascii="Cambria Math" w:hAnsi="Cambria Math"/>
                    <w:color w:val="000000"/>
                    <w:shd w:val="clear" w:color="auto" w:fill="FFFFFF"/>
                  </w:rPr>
                  <m:t xml:space="preserve"> </m:t>
                </m:r>
              </m:e>
              <m:sup>
                <m:r>
                  <m:rPr>
                    <m:sty m:val="p"/>
                  </m:rPr>
                  <w:rPr>
                    <w:rStyle w:val="a3"/>
                    <w:rFonts w:ascii="Cambria Math" w:hAnsi="Cambria Math"/>
                    <w:color w:val="000000"/>
                    <w:shd w:val="clear" w:color="auto" w:fill="FFFFFF"/>
                  </w:rPr>
                  <m:t>5</m:t>
                </m:r>
              </m:sup>
            </m:sSup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hd w:val="clear" w:color="auto" w:fill="FFFFFF"/>
              </w:rPr>
              <m:t xml:space="preserve"> </m:t>
            </m:r>
          </m:sup>
        </m:sSup>
      </m:oMath>
      <w:r w:rsidR="00B761C4" w:rsidRPr="00342911">
        <w:rPr>
          <w:i/>
          <w:iCs/>
          <w:color w:val="202124"/>
          <w:shd w:val="clear" w:color="auto" w:fill="FFFFFF"/>
        </w:rPr>
        <w:t>Санкт-Петербургский национальный исследовательский Академический университет Российской академии наук, Санкт-Петербург, Россия</w:t>
      </w:r>
      <w:r w:rsidR="00B761C4" w:rsidRPr="00342911">
        <w:rPr>
          <w:i/>
          <w:color w:val="202124"/>
          <w:shd w:val="clear" w:color="auto" w:fill="FFFFFF"/>
        </w:rPr>
        <w:t xml:space="preserve"> </w:t>
      </w:r>
    </w:p>
    <w:p w14:paraId="1FCF652C" w14:textId="1623D9FB" w:rsidR="003C665C" w:rsidRPr="00342911" w:rsidRDefault="00145725" w:rsidP="008B1BCD">
      <w:pPr>
        <w:ind w:firstLine="426"/>
        <w:jc w:val="center"/>
        <w:rPr>
          <w:rStyle w:val="a3"/>
          <w:color w:val="000000"/>
          <w:shd w:val="clear" w:color="auto" w:fill="FFFFFF"/>
          <w:lang w:val="en-US"/>
        </w:rPr>
      </w:pPr>
      <w:r w:rsidRPr="00342911">
        <w:rPr>
          <w:rStyle w:val="a3"/>
          <w:color w:val="000000"/>
          <w:shd w:val="clear" w:color="auto" w:fill="FFFFFF"/>
          <w:lang w:val="en-US"/>
        </w:rPr>
        <w:t>E–mail</w:t>
      </w:r>
      <w:r w:rsidRPr="00342911">
        <w:rPr>
          <w:rStyle w:val="a3"/>
          <w:i w:val="0"/>
          <w:color w:val="000000"/>
          <w:shd w:val="clear" w:color="auto" w:fill="FFFFFF"/>
          <w:lang w:val="en-US"/>
        </w:rPr>
        <w:t>:</w:t>
      </w:r>
      <w:r w:rsidR="009F7270" w:rsidRPr="00342911">
        <w:rPr>
          <w:rStyle w:val="a3"/>
          <w:i w:val="0"/>
          <w:color w:val="000000"/>
          <w:shd w:val="clear" w:color="auto" w:fill="FFFFFF"/>
          <w:lang w:val="en-US"/>
        </w:rPr>
        <w:t xml:space="preserve"> </w:t>
      </w:r>
      <w:r w:rsidR="006B6AC6" w:rsidRPr="00342911">
        <w:rPr>
          <w:rStyle w:val="a3"/>
          <w:color w:val="000000"/>
          <w:shd w:val="clear" w:color="auto" w:fill="FFFFFF"/>
          <w:lang w:val="en-US"/>
        </w:rPr>
        <w:t>yakusheva.ma</w:t>
      </w:r>
      <w:r w:rsidR="003F635C" w:rsidRPr="00342911">
        <w:rPr>
          <w:rStyle w:val="a3"/>
          <w:color w:val="000000"/>
          <w:shd w:val="clear" w:color="auto" w:fill="FFFFFF"/>
          <w:lang w:val="en-US"/>
        </w:rPr>
        <w:t>ria666</w:t>
      </w:r>
      <w:r w:rsidR="006B6AC6" w:rsidRPr="00342911">
        <w:rPr>
          <w:rStyle w:val="a3"/>
          <w:color w:val="000000"/>
          <w:shd w:val="clear" w:color="auto" w:fill="FFFFFF"/>
          <w:lang w:val="en-US"/>
        </w:rPr>
        <w:t>@</w:t>
      </w:r>
      <w:r w:rsidR="003F635C" w:rsidRPr="00342911">
        <w:rPr>
          <w:rStyle w:val="a3"/>
          <w:color w:val="000000"/>
          <w:shd w:val="clear" w:color="auto" w:fill="FFFFFF"/>
          <w:lang w:val="en-US"/>
        </w:rPr>
        <w:t>gmail.com</w:t>
      </w:r>
    </w:p>
    <w:p w14:paraId="1B78D21C" w14:textId="77777777" w:rsidR="001479F9" w:rsidRPr="00342911" w:rsidRDefault="001479F9" w:rsidP="008B1BCD">
      <w:pPr>
        <w:ind w:firstLine="426"/>
        <w:jc w:val="center"/>
        <w:rPr>
          <w:rStyle w:val="a3"/>
          <w:color w:val="000000"/>
          <w:shd w:val="clear" w:color="auto" w:fill="FFFFFF"/>
          <w:lang w:val="en-US"/>
        </w:rPr>
      </w:pPr>
    </w:p>
    <w:p w14:paraId="3A317ABD" w14:textId="77777777" w:rsidR="00701F97" w:rsidRPr="00342911" w:rsidRDefault="00701F97" w:rsidP="0087671D">
      <w:pPr>
        <w:ind w:firstLine="397"/>
        <w:jc w:val="both"/>
      </w:pPr>
      <w:r w:rsidRPr="00342911">
        <w:t>В условиях ухудшающейся экологической обстановки наблюдается рост негативных воздействий на организм человека, что повышает значимость оперативного контроля состояния здоровья. Для этого необходимы методы, обеспечивающие простоту, быстроту и высокую информативность мониторинга физиологических параметров [1].</w:t>
      </w:r>
    </w:p>
    <w:p w14:paraId="36917AF2" w14:textId="2F1FFA16" w:rsidR="009C2210" w:rsidRPr="00342911" w:rsidRDefault="00701F97" w:rsidP="0087671D">
      <w:pPr>
        <w:ind w:firstLine="397"/>
        <w:jc w:val="both"/>
      </w:pPr>
      <w:r w:rsidRPr="00342911">
        <w:t>Один из таких методов – трансмиссионная пульсоксиметрия, которая применяется для анализа пульсовой волны. Существующие технологии не позволяют извлекать дополнительные диагностические данные</w:t>
      </w:r>
      <w:r w:rsidR="00415795">
        <w:t>.</w:t>
      </w:r>
      <w:r w:rsidRPr="00342911">
        <w:t xml:space="preserve"> В связи с этим актуальной задачей является разработка усовершенствованных неинвазивных методов, способных повысить точность анализа пульсовой волны</w:t>
      </w:r>
      <w:r w:rsidR="00415795">
        <w:t xml:space="preserve"> и</w:t>
      </w:r>
      <w:r w:rsidRPr="00342911">
        <w:t xml:space="preserve"> предостав</w:t>
      </w:r>
      <w:r w:rsidR="00415795">
        <w:t>ить</w:t>
      </w:r>
      <w:r w:rsidRPr="00342911">
        <w:t xml:space="preserve"> новую диагностическую информацию [2].</w:t>
      </w:r>
    </w:p>
    <w:p w14:paraId="537CC4A7" w14:textId="333EB8E4" w:rsidR="009C2210" w:rsidRPr="00415795" w:rsidRDefault="009C2210" w:rsidP="009C2210">
      <w:pPr>
        <w:ind w:firstLine="397"/>
        <w:jc w:val="both"/>
      </w:pPr>
      <w:r w:rsidRPr="00342911">
        <w:t xml:space="preserve">В рамках данного исследования была разработана база данных пульсовых волн, созданная на основе </w:t>
      </w:r>
      <w:r w:rsidR="00767567" w:rsidRPr="00342911">
        <w:t>гемо</w:t>
      </w:r>
      <w:r w:rsidRPr="00342911">
        <w:t xml:space="preserve">динамической модели кровотока, что позволило варьировать параметры и адаптировать модель под различные физиологические состояния. </w:t>
      </w:r>
      <w:r w:rsidRPr="009C2210">
        <w:t>Модель базировалась на уравнениях нестационарного потока жидкости в эластичных трубах, учитывающих параметры сосудистой системы</w:t>
      </w:r>
      <w:r w:rsidRPr="00342911">
        <w:t>.</w:t>
      </w:r>
      <w:r w:rsidRPr="009C2210">
        <w:t xml:space="preserve"> </w:t>
      </w:r>
      <w:r w:rsidR="000B36B0">
        <w:t>П</w:t>
      </w:r>
      <w:r w:rsidRPr="00342911">
        <w:t>араметры представлены в таблице 1.</w:t>
      </w:r>
    </w:p>
    <w:p w14:paraId="6D6CE525" w14:textId="49AF0281" w:rsidR="00415795" w:rsidRPr="00415795" w:rsidRDefault="00415795" w:rsidP="009C2210">
      <w:pPr>
        <w:ind w:firstLine="397"/>
        <w:jc w:val="both"/>
      </w:pPr>
      <w:r>
        <w:t>Таблица 1. Некоторые физиологические параметры, учитывающиеся при построении гемодинамической модели.</w:t>
      </w:r>
    </w:p>
    <w:tbl>
      <w:tblPr>
        <w:tblStyle w:val="11"/>
        <w:tblW w:w="1005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42"/>
        <w:gridCol w:w="1559"/>
        <w:gridCol w:w="5954"/>
      </w:tblGrid>
      <w:tr w:rsidR="00EC35BD" w:rsidRPr="00342911" w14:paraId="6FC4DBD5" w14:textId="2034D67C" w:rsidTr="00CF0542">
        <w:trPr>
          <w:trHeight w:val="356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5" w:type="dxa"/>
              <w:bottom w:w="5" w:type="dxa"/>
              <w:right w:w="15" w:type="dxa"/>
            </w:tcMar>
            <w:vAlign w:val="center"/>
          </w:tcPr>
          <w:p w14:paraId="5386C2A8" w14:textId="77777777" w:rsidR="00EC35BD" w:rsidRPr="00342911" w:rsidRDefault="00EC35BD" w:rsidP="00265488">
            <w:pPr>
              <w:spacing w:line="240" w:lineRule="auto"/>
              <w:ind w:firstLine="0"/>
              <w:jc w:val="left"/>
            </w:pPr>
            <w:r w:rsidRPr="00342911">
              <w:rPr>
                <w:color w:val="000000"/>
              </w:rPr>
              <w:t>Параметр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5" w:type="dxa"/>
              <w:bottom w:w="5" w:type="dxa"/>
              <w:right w:w="15" w:type="dxa"/>
            </w:tcMar>
            <w:vAlign w:val="center"/>
          </w:tcPr>
          <w:p w14:paraId="73E693E6" w14:textId="5BB64C85" w:rsidR="00EC35BD" w:rsidRPr="00342911" w:rsidRDefault="00EC35BD" w:rsidP="00265488">
            <w:pPr>
              <w:spacing w:line="240" w:lineRule="auto"/>
              <w:ind w:firstLine="0"/>
            </w:pPr>
            <w:r w:rsidRPr="00342911">
              <w:rPr>
                <w:color w:val="000000"/>
              </w:rPr>
              <w:t>Единицы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151775" w14:textId="537CAE41" w:rsidR="00EC35BD" w:rsidRPr="00342911" w:rsidRDefault="00EC35BD" w:rsidP="00265488">
            <w:pPr>
              <w:spacing w:line="240" w:lineRule="auto"/>
              <w:ind w:firstLine="425"/>
              <w:rPr>
                <w:color w:val="000000"/>
              </w:rPr>
            </w:pPr>
            <w:r w:rsidRPr="00342911">
              <w:rPr>
                <w:color w:val="000000"/>
              </w:rPr>
              <w:t>Описание</w:t>
            </w:r>
          </w:p>
        </w:tc>
      </w:tr>
      <w:tr w:rsidR="00EC35BD" w:rsidRPr="00342911" w14:paraId="0455CD6E" w14:textId="1231B721" w:rsidTr="00CF0542">
        <w:trPr>
          <w:trHeight w:val="356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5" w:type="dxa"/>
              <w:bottom w:w="5" w:type="dxa"/>
              <w:right w:w="15" w:type="dxa"/>
            </w:tcMar>
            <w:vAlign w:val="center"/>
          </w:tcPr>
          <w:p w14:paraId="6E326F31" w14:textId="77777777" w:rsidR="00EC35BD" w:rsidRPr="00342911" w:rsidRDefault="00EC35BD" w:rsidP="00265488">
            <w:pPr>
              <w:spacing w:line="240" w:lineRule="auto"/>
              <w:ind w:firstLine="0"/>
            </w:pPr>
            <w:r w:rsidRPr="00342911">
              <w:rPr>
                <w:color w:val="000000"/>
              </w:rPr>
              <w:t>Возраст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5" w:type="dxa"/>
              <w:bottom w:w="5" w:type="dxa"/>
              <w:right w:w="15" w:type="dxa"/>
            </w:tcMar>
            <w:vAlign w:val="center"/>
          </w:tcPr>
          <w:p w14:paraId="1FE08B89" w14:textId="7538B82F" w:rsidR="00EC35BD" w:rsidRPr="00342911" w:rsidRDefault="00C21E00" w:rsidP="00265488">
            <w:pPr>
              <w:spacing w:line="240" w:lineRule="auto"/>
              <w:ind w:firstLine="0"/>
            </w:pPr>
            <w:r w:rsidRPr="00342911">
              <w:rPr>
                <w:color w:val="000000"/>
              </w:rPr>
              <w:t>Л</w:t>
            </w:r>
            <w:r w:rsidR="00EC35BD" w:rsidRPr="00342911">
              <w:rPr>
                <w:color w:val="000000"/>
              </w:rPr>
              <w:t>ет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4B1561" w14:textId="6B2B1515" w:rsidR="00EC35BD" w:rsidRPr="00342911" w:rsidRDefault="00EC35BD" w:rsidP="00265488">
            <w:pPr>
              <w:spacing w:line="240" w:lineRule="auto"/>
              <w:ind w:firstLine="0"/>
              <w:rPr>
                <w:color w:val="000000"/>
              </w:rPr>
            </w:pPr>
            <w:r w:rsidRPr="00342911">
              <w:rPr>
                <w:color w:val="000000"/>
              </w:rPr>
              <w:t>Влияет на жесткость сосудов и форму волны</w:t>
            </w:r>
          </w:p>
        </w:tc>
      </w:tr>
      <w:tr w:rsidR="00EC35BD" w:rsidRPr="00342911" w14:paraId="27984ABE" w14:textId="137FDA0C" w:rsidTr="00CF0542">
        <w:trPr>
          <w:trHeight w:val="35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5" w:type="dxa"/>
              <w:bottom w:w="5" w:type="dxa"/>
              <w:right w:w="15" w:type="dxa"/>
            </w:tcMar>
            <w:vAlign w:val="center"/>
          </w:tcPr>
          <w:p w14:paraId="6AB6B373" w14:textId="1D5457AF" w:rsidR="00EC35BD" w:rsidRPr="00342911" w:rsidRDefault="00EC35BD" w:rsidP="00265488">
            <w:pPr>
              <w:spacing w:line="240" w:lineRule="auto"/>
              <w:ind w:firstLine="0"/>
            </w:pPr>
            <w:r w:rsidRPr="00342911">
              <w:rPr>
                <w:color w:val="000000"/>
              </w:rPr>
              <w:t>Частота сердечных сокращений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5" w:type="dxa"/>
              <w:bottom w:w="5" w:type="dxa"/>
              <w:right w:w="15" w:type="dxa"/>
            </w:tcMar>
            <w:vAlign w:val="center"/>
          </w:tcPr>
          <w:p w14:paraId="7E0F2F58" w14:textId="5BE28D52" w:rsidR="00EC35BD" w:rsidRPr="00342911" w:rsidRDefault="00EC35BD" w:rsidP="00265488">
            <w:pPr>
              <w:spacing w:line="240" w:lineRule="auto"/>
              <w:ind w:firstLine="0"/>
            </w:pPr>
            <w:r w:rsidRPr="00342911">
              <w:rPr>
                <w:color w:val="000000"/>
              </w:rPr>
              <w:t>ЧСС, уд./мин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DCAD7E" w14:textId="3798687D" w:rsidR="00EC35BD" w:rsidRPr="00342911" w:rsidRDefault="00EC35BD" w:rsidP="00265488">
            <w:pPr>
              <w:spacing w:line="240" w:lineRule="auto"/>
              <w:ind w:firstLine="0"/>
              <w:rPr>
                <w:color w:val="000000"/>
              </w:rPr>
            </w:pPr>
            <w:r w:rsidRPr="00342911">
              <w:rPr>
                <w:color w:val="000000"/>
              </w:rPr>
              <w:t>Определяет периодичность пульсовой волны</w:t>
            </w:r>
          </w:p>
        </w:tc>
      </w:tr>
      <w:tr w:rsidR="00EC35BD" w:rsidRPr="00342911" w14:paraId="4B008FF0" w14:textId="6EF877EA" w:rsidTr="00CF0542">
        <w:trPr>
          <w:trHeight w:val="356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5" w:type="dxa"/>
              <w:bottom w:w="5" w:type="dxa"/>
              <w:right w:w="15" w:type="dxa"/>
            </w:tcMar>
            <w:vAlign w:val="center"/>
          </w:tcPr>
          <w:p w14:paraId="18781399" w14:textId="65CC989A" w:rsidR="00EC35BD" w:rsidRPr="00342911" w:rsidRDefault="00EC35BD" w:rsidP="00265488">
            <w:pPr>
              <w:spacing w:line="240" w:lineRule="auto"/>
              <w:ind w:firstLine="0"/>
            </w:pPr>
            <w:r w:rsidRPr="00342911">
              <w:rPr>
                <w:color w:val="000000"/>
              </w:rPr>
              <w:t>Ударный объем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5" w:type="dxa"/>
              <w:bottom w:w="5" w:type="dxa"/>
              <w:right w:w="15" w:type="dxa"/>
            </w:tcMar>
            <w:vAlign w:val="center"/>
          </w:tcPr>
          <w:p w14:paraId="51948D60" w14:textId="558605E5" w:rsidR="00EC35BD" w:rsidRPr="00342911" w:rsidRDefault="00EC35BD" w:rsidP="00265488">
            <w:pPr>
              <w:spacing w:line="240" w:lineRule="auto"/>
              <w:ind w:firstLine="0"/>
            </w:pPr>
            <w:r w:rsidRPr="00342911">
              <w:rPr>
                <w:color w:val="000000"/>
              </w:rPr>
              <w:t>У</w:t>
            </w:r>
            <w:r w:rsidRPr="00342911">
              <w:rPr>
                <w:color w:val="000000"/>
                <w:lang w:val="en-US"/>
              </w:rPr>
              <w:t>O</w:t>
            </w:r>
            <w:r w:rsidRPr="00342911">
              <w:rPr>
                <w:color w:val="000000"/>
              </w:rPr>
              <w:t>, мл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1D2E3D" w14:textId="36E5814F" w:rsidR="00EC35BD" w:rsidRPr="00342911" w:rsidRDefault="00EC35BD" w:rsidP="00265488">
            <w:pPr>
              <w:spacing w:line="240" w:lineRule="auto"/>
              <w:ind w:firstLine="0"/>
              <w:rPr>
                <w:color w:val="000000"/>
              </w:rPr>
            </w:pPr>
            <w:r w:rsidRPr="00342911">
              <w:rPr>
                <w:color w:val="000000"/>
              </w:rPr>
              <w:t>Объем крови, выбрасываемый за один сердечный цикл</w:t>
            </w:r>
          </w:p>
        </w:tc>
      </w:tr>
      <w:tr w:rsidR="00EC35BD" w:rsidRPr="00342911" w14:paraId="45512738" w14:textId="7383B917" w:rsidTr="00CF0542">
        <w:trPr>
          <w:trHeight w:val="356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5" w:type="dxa"/>
              <w:bottom w:w="5" w:type="dxa"/>
              <w:right w:w="15" w:type="dxa"/>
            </w:tcMar>
            <w:vAlign w:val="center"/>
          </w:tcPr>
          <w:p w14:paraId="6F9ED1E3" w14:textId="757265CD" w:rsidR="00EC35BD" w:rsidRPr="00342911" w:rsidRDefault="00EC35BD" w:rsidP="00265488">
            <w:pPr>
              <w:spacing w:line="240" w:lineRule="auto"/>
              <w:ind w:firstLine="0"/>
            </w:pPr>
            <w:r w:rsidRPr="00342911">
              <w:rPr>
                <w:color w:val="000000"/>
              </w:rPr>
              <w:t xml:space="preserve">Сердечный выброс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5" w:type="dxa"/>
              <w:bottom w:w="5" w:type="dxa"/>
              <w:right w:w="15" w:type="dxa"/>
            </w:tcMar>
            <w:vAlign w:val="center"/>
          </w:tcPr>
          <w:p w14:paraId="3AE6DA4A" w14:textId="40B85F7C" w:rsidR="00EC35BD" w:rsidRPr="00342911" w:rsidRDefault="00EC35BD" w:rsidP="00265488">
            <w:pPr>
              <w:spacing w:line="240" w:lineRule="auto"/>
              <w:ind w:firstLine="0"/>
            </w:pPr>
            <w:r w:rsidRPr="00342911">
              <w:rPr>
                <w:color w:val="000000"/>
              </w:rPr>
              <w:t>СВ, л/мин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60ACE1" w14:textId="4913BFA9" w:rsidR="00EC35BD" w:rsidRPr="00342911" w:rsidRDefault="00EC35BD" w:rsidP="00265488">
            <w:pPr>
              <w:spacing w:line="240" w:lineRule="auto"/>
              <w:ind w:firstLine="0"/>
              <w:rPr>
                <w:color w:val="000000"/>
              </w:rPr>
            </w:pPr>
            <w:r w:rsidRPr="00342911">
              <w:rPr>
                <w:color w:val="000000"/>
              </w:rPr>
              <w:t>Общий объем крови, перекачиваемый сердцем за минуту</w:t>
            </w:r>
          </w:p>
        </w:tc>
      </w:tr>
      <w:tr w:rsidR="00EC35BD" w:rsidRPr="00342911" w14:paraId="2BEFC5BB" w14:textId="0B8C4B93" w:rsidTr="00CF0542">
        <w:trPr>
          <w:trHeight w:val="356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5" w:type="dxa"/>
              <w:bottom w:w="5" w:type="dxa"/>
              <w:right w:w="15" w:type="dxa"/>
            </w:tcMar>
            <w:vAlign w:val="center"/>
          </w:tcPr>
          <w:p w14:paraId="75DC90DF" w14:textId="587FCC25" w:rsidR="00EC35BD" w:rsidRPr="00342911" w:rsidRDefault="00EC35BD" w:rsidP="00CF0542">
            <w:pPr>
              <w:spacing w:line="240" w:lineRule="auto"/>
              <w:ind w:firstLine="0"/>
            </w:pPr>
            <w:r w:rsidRPr="00342911">
              <w:rPr>
                <w:color w:val="000000"/>
              </w:rPr>
              <w:t>Объем обратного потока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5" w:type="dxa"/>
              <w:bottom w:w="5" w:type="dxa"/>
              <w:right w:w="15" w:type="dxa"/>
            </w:tcMar>
            <w:vAlign w:val="center"/>
          </w:tcPr>
          <w:p w14:paraId="29AEA4AA" w14:textId="30F8EBEE" w:rsidR="00EC35BD" w:rsidRPr="00342911" w:rsidRDefault="00EC35BD" w:rsidP="00CF0542">
            <w:pPr>
              <w:spacing w:line="240" w:lineRule="auto"/>
              <w:ind w:firstLine="0"/>
            </w:pPr>
            <w:r w:rsidRPr="00342911">
              <w:rPr>
                <w:color w:val="000000"/>
              </w:rPr>
              <w:t>ВОП, мл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3BFF0D" w14:textId="39C79A9B" w:rsidR="00EC35BD" w:rsidRPr="00342911" w:rsidRDefault="00EC35BD" w:rsidP="00CF0542">
            <w:pPr>
              <w:spacing w:line="240" w:lineRule="auto"/>
              <w:ind w:firstLine="0"/>
              <w:rPr>
                <w:color w:val="000000"/>
              </w:rPr>
            </w:pPr>
            <w:r w:rsidRPr="00342911">
              <w:rPr>
                <w:color w:val="000000"/>
              </w:rPr>
              <w:t>Отражает эффективность работы клапанов</w:t>
            </w:r>
          </w:p>
        </w:tc>
      </w:tr>
      <w:tr w:rsidR="00EC35BD" w:rsidRPr="00342911" w14:paraId="4848862F" w14:textId="38FE07C3" w:rsidTr="00CF0542">
        <w:trPr>
          <w:trHeight w:val="38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5" w:type="dxa"/>
              <w:bottom w:w="5" w:type="dxa"/>
              <w:right w:w="15" w:type="dxa"/>
            </w:tcMar>
            <w:vAlign w:val="center"/>
          </w:tcPr>
          <w:p w14:paraId="460E5CD1" w14:textId="13F5D18A" w:rsidR="00EC35BD" w:rsidRPr="00342911" w:rsidRDefault="00EC35BD" w:rsidP="00CF0542">
            <w:pPr>
              <w:spacing w:line="240" w:lineRule="auto"/>
              <w:ind w:firstLine="0"/>
            </w:pPr>
            <w:r w:rsidRPr="00342911">
              <w:rPr>
                <w:color w:val="000000"/>
              </w:rPr>
              <w:t>Индекс аугментации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5" w:type="dxa"/>
              <w:bottom w:w="5" w:type="dxa"/>
              <w:right w:w="15" w:type="dxa"/>
            </w:tcMar>
            <w:vAlign w:val="center"/>
          </w:tcPr>
          <w:p w14:paraId="300B9B10" w14:textId="5A172EA1" w:rsidR="00EC35BD" w:rsidRPr="00342911" w:rsidRDefault="00EC35BD" w:rsidP="00CF0542">
            <w:pPr>
              <w:spacing w:line="240" w:lineRule="auto"/>
              <w:ind w:firstLine="0"/>
            </w:pPr>
            <w:r w:rsidRPr="00342911">
              <w:rPr>
                <w:color w:val="000000"/>
              </w:rPr>
              <w:t>ИА</w:t>
            </w:r>
            <w:r w:rsidRPr="00342911">
              <w:rPr>
                <w:color w:val="000000"/>
                <w:lang w:val="en-US"/>
              </w:rPr>
              <w:t>, %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7C8A5A" w14:textId="3E608466" w:rsidR="00EC35BD" w:rsidRPr="00342911" w:rsidRDefault="00EC35BD" w:rsidP="00CF0542">
            <w:pPr>
              <w:spacing w:line="240" w:lineRule="auto"/>
              <w:ind w:firstLine="0"/>
              <w:rPr>
                <w:color w:val="000000"/>
              </w:rPr>
            </w:pPr>
            <w:r w:rsidRPr="00342911">
              <w:rPr>
                <w:color w:val="000000"/>
              </w:rPr>
              <w:t xml:space="preserve">Измеряет </w:t>
            </w:r>
            <w:r w:rsidR="00C21E00" w:rsidRPr="00342911">
              <w:rPr>
                <w:color w:val="000000"/>
              </w:rPr>
              <w:t>эластичность артериальной стенки</w:t>
            </w:r>
          </w:p>
        </w:tc>
      </w:tr>
    </w:tbl>
    <w:p w14:paraId="7A95E73C" w14:textId="75A720CD" w:rsidR="003E10B5" w:rsidRPr="00342911" w:rsidRDefault="003E10B5" w:rsidP="003E10B5">
      <w:pPr>
        <w:ind w:firstLine="397"/>
        <w:jc w:val="both"/>
      </w:pPr>
      <w:r w:rsidRPr="00342911">
        <w:t>Следующий этап - ф</w:t>
      </w:r>
      <w:r w:rsidR="009C2210" w:rsidRPr="009C2210">
        <w:t>ормирование математической модели пульсовой волны</w:t>
      </w:r>
      <w:r w:rsidRPr="00342911">
        <w:t>. Д</w:t>
      </w:r>
      <w:r w:rsidR="009C2210" w:rsidRPr="009C2210">
        <w:t xml:space="preserve">ля построения </w:t>
      </w:r>
      <w:r w:rsidR="00F00E1B" w:rsidRPr="00342911">
        <w:t>модельных</w:t>
      </w:r>
      <w:r w:rsidR="009C2210" w:rsidRPr="009C2210">
        <w:t xml:space="preserve"> пульсовых волн использовались различные математические функции, аппроксимирующие различные фазы сигнала</w:t>
      </w:r>
      <w:r w:rsidRPr="00342911">
        <w:t>.</w:t>
      </w:r>
      <w:r w:rsidR="009C2210" w:rsidRPr="009C2210">
        <w:t xml:space="preserve"> </w:t>
      </w:r>
    </w:p>
    <w:p w14:paraId="2960E267" w14:textId="012E0858" w:rsidR="003E10B5" w:rsidRPr="00342911" w:rsidRDefault="009C2210" w:rsidP="003E10B5">
      <w:pPr>
        <w:ind w:firstLine="397"/>
        <w:jc w:val="both"/>
      </w:pPr>
      <w:r w:rsidRPr="009C2210">
        <w:t>Фаза быстрого нарастания (систола) – экспоненциальная функция</w:t>
      </w:r>
      <w:r w:rsidR="003E10B5" w:rsidRPr="00342911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 w:rsidR="003E10B5" w:rsidRPr="00342911">
        <w:t xml:space="preserve">: </w:t>
      </w:r>
    </w:p>
    <w:p w14:paraId="56CEEFEF" w14:textId="08D1EFD3" w:rsidR="003E10B5" w:rsidRPr="00342911" w:rsidRDefault="000B36B0" w:rsidP="003E10B5">
      <w:pPr>
        <w:ind w:firstLine="397"/>
        <w:jc w:val="right"/>
        <w:rPr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 xml:space="preserve">∙(1-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kt</m:t>
            </m:r>
          </m:sup>
        </m:sSup>
        <m:r>
          <w:rPr>
            <w:rFonts w:ascii="Cambria Math" w:hAnsi="Cambria Math"/>
          </w:rPr>
          <m:t>)</m:t>
        </m:r>
      </m:oMath>
      <w:r w:rsidR="003E10B5" w:rsidRPr="00342911">
        <w:rPr>
          <w:i/>
        </w:rPr>
        <w:tab/>
      </w:r>
      <w:r w:rsidR="003E10B5" w:rsidRPr="00342911">
        <w:rPr>
          <w:i/>
        </w:rPr>
        <w:tab/>
      </w:r>
      <w:r w:rsidR="003E10B5" w:rsidRPr="00342911">
        <w:rPr>
          <w:i/>
        </w:rPr>
        <w:tab/>
      </w:r>
      <w:r w:rsidR="003E10B5" w:rsidRPr="00342911">
        <w:rPr>
          <w:i/>
        </w:rPr>
        <w:tab/>
      </w:r>
      <w:r w:rsidR="003E10B5" w:rsidRPr="00342911">
        <w:rPr>
          <w:i/>
        </w:rPr>
        <w:tab/>
      </w:r>
      <w:r w:rsidR="003E10B5" w:rsidRPr="00342911">
        <w:rPr>
          <w:iCs/>
        </w:rPr>
        <w:t>(1)</w:t>
      </w:r>
    </w:p>
    <w:p w14:paraId="2EE936D0" w14:textId="10960636" w:rsidR="003E10B5" w:rsidRPr="00342911" w:rsidRDefault="009C2210" w:rsidP="003E10B5">
      <w:pPr>
        <w:ind w:firstLine="397"/>
        <w:jc w:val="both"/>
      </w:pPr>
      <w:r w:rsidRPr="009C2210">
        <w:t xml:space="preserve"> Фаза максимума (перепад давления) – аппроксимировалась полиномом второго порядка</w:t>
      </w:r>
      <w:r w:rsidR="003E10B5" w:rsidRPr="00342911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 w:rsidRPr="009C2210">
        <w:t xml:space="preserve">: </w:t>
      </w:r>
    </w:p>
    <w:p w14:paraId="2B5075FA" w14:textId="43B499A1" w:rsidR="003E10B5" w:rsidRPr="00342911" w:rsidRDefault="000B36B0" w:rsidP="003E10B5">
      <w:pPr>
        <w:ind w:firstLine="397"/>
        <w:jc w:val="right"/>
        <w:rPr>
          <w:iCs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t+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3E10B5" w:rsidRPr="00342911">
        <w:rPr>
          <w:i/>
        </w:rPr>
        <w:tab/>
      </w:r>
      <w:r w:rsidR="003E10B5" w:rsidRPr="00342911">
        <w:rPr>
          <w:i/>
        </w:rPr>
        <w:tab/>
      </w:r>
      <w:r w:rsidR="003E10B5" w:rsidRPr="00342911">
        <w:rPr>
          <w:i/>
        </w:rPr>
        <w:tab/>
      </w:r>
      <w:r w:rsidR="003E10B5" w:rsidRPr="00342911">
        <w:rPr>
          <w:i/>
        </w:rPr>
        <w:tab/>
      </w:r>
      <w:r w:rsidR="003E10B5" w:rsidRPr="00342911">
        <w:rPr>
          <w:iCs/>
        </w:rPr>
        <w:t>(2)</w:t>
      </w:r>
    </w:p>
    <w:p w14:paraId="4D47A9CF" w14:textId="55BE51C9" w:rsidR="003E10B5" w:rsidRPr="00342911" w:rsidRDefault="009C2210" w:rsidP="003E10B5">
      <w:pPr>
        <w:ind w:firstLine="397"/>
        <w:jc w:val="both"/>
      </w:pPr>
      <w:r w:rsidRPr="009C2210">
        <w:t>Фаза спада (диастола) – логарифмическая зависимость</w:t>
      </w:r>
      <w:r w:rsidR="003E10B5" w:rsidRPr="00342911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 w:rsidR="003E10B5" w:rsidRPr="00342911">
        <w:t>:</w:t>
      </w:r>
      <w:r w:rsidRPr="009C2210">
        <w:t xml:space="preserve"> </w:t>
      </w:r>
    </w:p>
    <w:p w14:paraId="276EF8D6" w14:textId="6C7B7864" w:rsidR="003E10B5" w:rsidRPr="00342911" w:rsidRDefault="000B36B0" w:rsidP="003E10B5">
      <w:pPr>
        <w:ind w:firstLine="397"/>
        <w:jc w:val="right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∙</m:t>
        </m:r>
        <m:r>
          <w:rPr>
            <w:rFonts w:ascii="Cambria Math" w:hAnsi="Cambria Math"/>
            <w:lang w:val="en-US"/>
          </w:rPr>
          <m:t>ln</m:t>
        </m:r>
        <m:r>
          <w:rPr>
            <w:rFonts w:ascii="Cambria Math" w:hAnsi="Cambria Math"/>
          </w:rPr>
          <m:t xml:space="preserve">(1+ </m:t>
        </m:r>
        <m:r>
          <w:rPr>
            <w:rFonts w:ascii="Cambria Math" w:hAnsi="Cambria Math"/>
            <w:lang w:val="en-US"/>
          </w:rPr>
          <m:t>kt</m:t>
        </m:r>
        <m:r>
          <w:rPr>
            <w:rFonts w:ascii="Cambria Math" w:hAnsi="Cambria Math"/>
          </w:rPr>
          <m:t>)</m:t>
        </m:r>
      </m:oMath>
      <w:r w:rsidR="003E10B5" w:rsidRPr="00342911">
        <w:tab/>
      </w:r>
      <w:r w:rsidR="003E10B5" w:rsidRPr="00342911">
        <w:tab/>
      </w:r>
      <w:r w:rsidR="003E10B5" w:rsidRPr="00342911">
        <w:tab/>
      </w:r>
      <w:r w:rsidR="003E10B5" w:rsidRPr="00342911">
        <w:tab/>
      </w:r>
      <w:r w:rsidR="003E10B5" w:rsidRPr="00415795">
        <w:tab/>
      </w:r>
      <w:r w:rsidR="003E10B5" w:rsidRPr="00342911">
        <w:t>(3)</w:t>
      </w:r>
    </w:p>
    <w:p w14:paraId="77EE97B0" w14:textId="149703FF" w:rsidR="00735921" w:rsidRPr="00342911" w:rsidRDefault="00735921" w:rsidP="00735921">
      <w:pPr>
        <w:ind w:firstLine="397"/>
        <w:jc w:val="both"/>
      </w:pPr>
      <w:r w:rsidRPr="00342911">
        <w:t xml:space="preserve">В ходе разработке гемодинамической модели удалось создать </w:t>
      </w:r>
      <w:r w:rsidR="009C2210" w:rsidRPr="009C2210">
        <w:t>баз</w:t>
      </w:r>
      <w:r w:rsidRPr="00342911">
        <w:t>у</w:t>
      </w:r>
      <w:r w:rsidR="009C2210" w:rsidRPr="009C2210">
        <w:t xml:space="preserve"> данных</w:t>
      </w:r>
      <w:r w:rsidRPr="00342911">
        <w:t xml:space="preserve"> пульсовых волн, в которой</w:t>
      </w:r>
      <w:r w:rsidR="009C2210" w:rsidRPr="009C2210">
        <w:t xml:space="preserve"> собрано </w:t>
      </w:r>
      <w:r w:rsidRPr="00342911">
        <w:t>более</w:t>
      </w:r>
      <w:r w:rsidR="009C2210" w:rsidRPr="009C2210">
        <w:t xml:space="preserve"> 4000 сигналов, учитывающих индивидуальные физиологические характеристики </w:t>
      </w:r>
      <w:r w:rsidRPr="00342911">
        <w:t>людей</w:t>
      </w:r>
      <w:r w:rsidR="009C2210" w:rsidRPr="009C2210">
        <w:t>.</w:t>
      </w:r>
      <w:r w:rsidRPr="00342911">
        <w:t xml:space="preserve"> </w:t>
      </w:r>
      <w:r w:rsidR="009C2210" w:rsidRPr="009C2210">
        <w:t>Разработанн</w:t>
      </w:r>
      <w:r w:rsidRPr="00342911">
        <w:t>ая модель</w:t>
      </w:r>
      <w:r w:rsidR="009C2210" w:rsidRPr="009C2210">
        <w:t xml:space="preserve"> позволил</w:t>
      </w:r>
      <w:r w:rsidRPr="00342911">
        <w:t>а</w:t>
      </w:r>
      <w:r w:rsidR="009C2210" w:rsidRPr="009C2210">
        <w:t xml:space="preserve"> изменять </w:t>
      </w:r>
      <w:r w:rsidR="009C2210" w:rsidRPr="009C2210">
        <w:lastRenderedPageBreak/>
        <w:t>параметры амплитуды, формы и длительности волн</w:t>
      </w:r>
      <w:r w:rsidRPr="00342911">
        <w:t xml:space="preserve">, </w:t>
      </w:r>
      <w:r w:rsidR="009C2210" w:rsidRPr="009C2210">
        <w:t>зависимости от возраста</w:t>
      </w:r>
      <w:r w:rsidRPr="00342911">
        <w:t xml:space="preserve">, </w:t>
      </w:r>
      <w:r w:rsidR="009C2210" w:rsidRPr="009C2210">
        <w:t>состояния сердечно-сосудистой системы</w:t>
      </w:r>
      <w:r w:rsidRPr="00342911">
        <w:t xml:space="preserve">, эмоционального состояния и т.д. </w:t>
      </w:r>
      <w:r w:rsidR="00415795">
        <w:t>Удалось</w:t>
      </w:r>
      <w:r w:rsidRPr="00342911">
        <w:t xml:space="preserve"> сгенерировать</w:t>
      </w:r>
      <w:r w:rsidR="009C2210" w:rsidRPr="009C2210">
        <w:t xml:space="preserve"> </w:t>
      </w:r>
      <w:r w:rsidR="00415795">
        <w:t xml:space="preserve">как стандартные, так и </w:t>
      </w:r>
      <w:r w:rsidR="009C2210" w:rsidRPr="009C2210">
        <w:t>аномальные</w:t>
      </w:r>
      <w:r w:rsidRPr="00342911">
        <w:t xml:space="preserve"> сигналы</w:t>
      </w:r>
      <w:r w:rsidR="009C2210" w:rsidRPr="009C2210">
        <w:t>, характерные для пациентов с гипертонией</w:t>
      </w:r>
      <w:r w:rsidR="009E3283">
        <w:t xml:space="preserve">  и </w:t>
      </w:r>
      <w:r w:rsidR="009C2210" w:rsidRPr="009C2210">
        <w:t>атеросклерозом</w:t>
      </w:r>
      <w:r w:rsidR="009E3283">
        <w:t xml:space="preserve">. </w:t>
      </w:r>
      <w:r w:rsidR="00F75C60">
        <w:t xml:space="preserve">На рисунке 1 </w:t>
      </w:r>
      <w:r w:rsidR="009E3283">
        <w:t>показана пульсовая волна из разработанной модели.</w:t>
      </w:r>
      <w:r w:rsidR="00F75C60">
        <w:t xml:space="preserve"> </w:t>
      </w:r>
    </w:p>
    <w:p w14:paraId="45E687ED" w14:textId="49DD05B1" w:rsidR="00735921" w:rsidRPr="00127ED1" w:rsidRDefault="00F75C60" w:rsidP="00F75C60">
      <w:pPr>
        <w:ind w:firstLine="397"/>
        <w:jc w:val="center"/>
      </w:pPr>
      <w:r w:rsidRPr="00127ED1">
        <w:rPr>
          <w:noProof/>
        </w:rPr>
        <w:drawing>
          <wp:inline distT="0" distB="0" distL="0" distR="0" wp14:anchorId="3F30229B" wp14:editId="5DEFCC70">
            <wp:extent cx="2878003" cy="2264734"/>
            <wp:effectExtent l="0" t="0" r="0" b="2540"/>
            <wp:docPr id="108225276" name="Рисунок 1" descr="Изображение выглядит как диаграмма, График, линия, текст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25276" name="Рисунок 1" descr="Изображение выглядит как диаграмма, График, линия, текст&#10;&#10;Контент, сгенерированный ИИ, может содержать ошибки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5391" cy="227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9A809" w14:textId="1DAC13E0" w:rsidR="00735921" w:rsidRPr="00342911" w:rsidRDefault="00735921" w:rsidP="00735921">
      <w:pPr>
        <w:ind w:firstLine="397"/>
        <w:jc w:val="both"/>
      </w:pPr>
      <w:r w:rsidRPr="00127ED1">
        <w:t>Рис</w:t>
      </w:r>
      <w:r w:rsidR="009C2210" w:rsidRPr="00127ED1">
        <w:t>.</w:t>
      </w:r>
      <w:r w:rsidRPr="00127ED1">
        <w:t xml:space="preserve"> 1.</w:t>
      </w:r>
      <w:r w:rsidR="009C2210" w:rsidRPr="00127ED1">
        <w:t xml:space="preserve"> </w:t>
      </w:r>
      <w:r w:rsidRPr="00127ED1">
        <w:t>Пример</w:t>
      </w:r>
      <w:r w:rsidR="009C2210" w:rsidRPr="00127ED1">
        <w:t xml:space="preserve"> </w:t>
      </w:r>
      <w:r w:rsidRPr="00127ED1">
        <w:t>модельн</w:t>
      </w:r>
      <w:r w:rsidR="009E3283" w:rsidRPr="00127ED1">
        <w:t>ой</w:t>
      </w:r>
      <w:r w:rsidR="009C2210" w:rsidRPr="00127ED1">
        <w:t xml:space="preserve"> пульсов</w:t>
      </w:r>
      <w:r w:rsidR="009E3283" w:rsidRPr="00127ED1">
        <w:t>ой</w:t>
      </w:r>
      <w:r w:rsidR="009C2210" w:rsidRPr="00127ED1">
        <w:t xml:space="preserve"> волн</w:t>
      </w:r>
      <w:r w:rsidR="009E3283" w:rsidRPr="00127ED1">
        <w:t>ы человека</w:t>
      </w:r>
      <w:r w:rsidRPr="00127ED1">
        <w:t xml:space="preserve">, полученный </w:t>
      </w:r>
      <w:r w:rsidR="00127ED1" w:rsidRPr="00127ED1">
        <w:t>при</w:t>
      </w:r>
      <w:r w:rsidRPr="00127ED1">
        <w:t xml:space="preserve"> параметр</w:t>
      </w:r>
      <w:r w:rsidR="00127ED1" w:rsidRPr="00127ED1">
        <w:t>ах</w:t>
      </w:r>
      <w:r w:rsidRPr="00127ED1">
        <w:t xml:space="preserve">: возраст – </w:t>
      </w:r>
      <w:r w:rsidR="009E3283" w:rsidRPr="00127ED1">
        <w:t>25 лет</w:t>
      </w:r>
      <w:r w:rsidRPr="00127ED1">
        <w:t>,</w:t>
      </w:r>
      <w:r w:rsidR="009E3283" w:rsidRPr="00127ED1">
        <w:t xml:space="preserve"> </w:t>
      </w:r>
      <w:r w:rsidRPr="00127ED1">
        <w:t xml:space="preserve">ЧСС – </w:t>
      </w:r>
      <w:r w:rsidR="009E3283" w:rsidRPr="00127ED1">
        <w:t>72.8 уд./мин.</w:t>
      </w:r>
      <w:r w:rsidRPr="00127ED1">
        <w:t xml:space="preserve">, УО – </w:t>
      </w:r>
      <w:r w:rsidR="00127ED1" w:rsidRPr="00127ED1">
        <w:t>66.3 мл</w:t>
      </w:r>
      <w:r w:rsidRPr="00127ED1">
        <w:t xml:space="preserve">, СВ – </w:t>
      </w:r>
      <w:r w:rsidR="00127ED1" w:rsidRPr="00127ED1">
        <w:t>4.82 л/мин, ВОП – 72.6 мл.</w:t>
      </w:r>
    </w:p>
    <w:p w14:paraId="75A1BCF9" w14:textId="00810217" w:rsidR="00C76AF6" w:rsidRPr="00342911" w:rsidRDefault="009C2210" w:rsidP="00735921">
      <w:pPr>
        <w:ind w:firstLine="397"/>
        <w:jc w:val="both"/>
      </w:pPr>
      <w:r w:rsidRPr="009C2210">
        <w:t xml:space="preserve">Для оценки качества моделирования была предложена система критериев, позволяющая объективно сравнивать </w:t>
      </w:r>
      <w:r w:rsidR="00F00E1B" w:rsidRPr="00342911">
        <w:t>модельные</w:t>
      </w:r>
      <w:r w:rsidRPr="009C2210">
        <w:t xml:space="preserve"> и реальные пульсовые волны. </w:t>
      </w:r>
    </w:p>
    <w:p w14:paraId="04B345BE" w14:textId="77777777" w:rsidR="00C76AF6" w:rsidRPr="00342911" w:rsidRDefault="009C2210" w:rsidP="00C76AF6">
      <w:pPr>
        <w:pStyle w:val="ab"/>
        <w:numPr>
          <w:ilvl w:val="0"/>
          <w:numId w:val="10"/>
        </w:numPr>
        <w:jc w:val="both"/>
      </w:pPr>
      <w:r w:rsidRPr="00342911">
        <w:t>Разница амплитуд пиков</w:t>
      </w:r>
      <w:r w:rsidR="00C76AF6" w:rsidRPr="00342911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∆</m:t>
            </m:r>
          </m:sub>
        </m:sSub>
      </m:oMath>
      <w:r w:rsidR="00C76AF6" w:rsidRPr="00342911">
        <w:t xml:space="preserve">. </w:t>
      </w:r>
    </w:p>
    <w:p w14:paraId="7B81B774" w14:textId="7DE16F28" w:rsidR="0095560C" w:rsidRPr="00342911" w:rsidRDefault="000B36B0" w:rsidP="0095560C">
      <w:pPr>
        <w:pStyle w:val="ab"/>
        <w:ind w:left="757"/>
        <w:jc w:val="right"/>
        <w:rPr>
          <w:i/>
          <w:lang w:val="en-US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∆</m:t>
            </m:r>
          </m:sub>
        </m:sSub>
      </m:oMath>
      <w:r w:rsidR="009C2210" w:rsidRPr="00342911">
        <w:t xml:space="preserve"> </w:t>
      </w:r>
      <w:r w:rsidR="00C76AF6" w:rsidRPr="00342911">
        <w:t xml:space="preserve"> =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-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95560C" w:rsidRPr="00342911">
        <w:rPr>
          <w:lang w:val="en-US"/>
        </w:rPr>
        <w:tab/>
      </w:r>
      <w:r w:rsidR="0095560C" w:rsidRPr="00342911">
        <w:rPr>
          <w:lang w:val="en-US"/>
        </w:rPr>
        <w:tab/>
      </w:r>
      <w:r w:rsidR="0095560C" w:rsidRPr="00342911">
        <w:rPr>
          <w:lang w:val="en-US"/>
        </w:rPr>
        <w:tab/>
      </w:r>
      <w:r w:rsidR="0095560C" w:rsidRPr="00342911">
        <w:rPr>
          <w:lang w:val="en-US"/>
        </w:rPr>
        <w:tab/>
      </w:r>
      <w:r w:rsidR="0095560C" w:rsidRPr="00342911">
        <w:rPr>
          <w:lang w:val="en-US"/>
        </w:rPr>
        <w:tab/>
        <w:t>(4)</w:t>
      </w:r>
    </w:p>
    <w:p w14:paraId="32C9D14A" w14:textId="3E9017A4" w:rsidR="00C76AF6" w:rsidRPr="00342911" w:rsidRDefault="009C2210" w:rsidP="00C76AF6">
      <w:pPr>
        <w:pStyle w:val="ab"/>
        <w:ind w:left="757"/>
        <w:jc w:val="both"/>
      </w:pPr>
      <w:r w:rsidRPr="00342911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и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342911">
        <w:t xml:space="preserve"> – амплитуды двух последовательных пиков. </w:t>
      </w:r>
    </w:p>
    <w:p w14:paraId="43F09CD8" w14:textId="1B88B44E" w:rsidR="00C21E00" w:rsidRPr="00342911" w:rsidRDefault="009C2210" w:rsidP="00C76AF6">
      <w:pPr>
        <w:pStyle w:val="ab"/>
        <w:numPr>
          <w:ilvl w:val="0"/>
          <w:numId w:val="10"/>
        </w:numPr>
        <w:jc w:val="both"/>
      </w:pPr>
      <w:r w:rsidRPr="00342911">
        <w:t>Временной интервал между пиками</w:t>
      </w:r>
      <w:r w:rsidR="00C21E00" w:rsidRPr="00342911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∆</m:t>
            </m:r>
          </m:sub>
        </m:sSub>
      </m:oMath>
      <w:r w:rsidR="00C21E00" w:rsidRPr="00342911">
        <w:t>.</w:t>
      </w:r>
    </w:p>
    <w:p w14:paraId="6BE46659" w14:textId="57500A1D" w:rsidR="00C21E00" w:rsidRPr="00342911" w:rsidRDefault="000B36B0" w:rsidP="00C21E00">
      <w:pPr>
        <w:pStyle w:val="ab"/>
        <w:ind w:left="757"/>
        <w:jc w:val="right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∆</m:t>
            </m:r>
          </m:sub>
        </m:sSub>
      </m:oMath>
      <w:r w:rsidR="00C21E00" w:rsidRPr="00342911">
        <w:t xml:space="preserve">  =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-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C21E00" w:rsidRPr="00342911">
        <w:tab/>
      </w:r>
      <w:r w:rsidR="00C21E00" w:rsidRPr="00415795">
        <w:tab/>
      </w:r>
      <w:r w:rsidR="00C21E00" w:rsidRPr="00342911">
        <w:tab/>
      </w:r>
      <w:r w:rsidR="00C21E00" w:rsidRPr="00342911">
        <w:tab/>
      </w:r>
      <w:r w:rsidR="00C21E00" w:rsidRPr="00342911">
        <w:tab/>
        <w:t>(5)</w:t>
      </w:r>
    </w:p>
    <w:p w14:paraId="738D2F47" w14:textId="77777777" w:rsidR="00415795" w:rsidRDefault="00C21E00" w:rsidP="00415795">
      <w:pPr>
        <w:pStyle w:val="ab"/>
        <w:ind w:left="757"/>
        <w:jc w:val="both"/>
      </w:pPr>
      <w:r w:rsidRPr="00342911">
        <w:t>Р</w:t>
      </w:r>
      <w:r w:rsidR="009C2210" w:rsidRPr="00342911">
        <w:t xml:space="preserve">азница между </w:t>
      </w:r>
      <w:r w:rsidRPr="00342911">
        <w:t xml:space="preserve">положением </w:t>
      </w:r>
      <w:r w:rsidR="009C2210" w:rsidRPr="00342911">
        <w:t>пик</w:t>
      </w:r>
      <w:r w:rsidRPr="00342911">
        <w:t>ов</w:t>
      </w:r>
      <w:r w:rsidR="009C2210" w:rsidRPr="00342911">
        <w:t xml:space="preserve"> </w:t>
      </w:r>
      <w:r w:rsidRPr="00342911">
        <w:t xml:space="preserve">на временной шкале </w:t>
      </w:r>
      <w:r w:rsidR="00F00E1B" w:rsidRPr="00342911">
        <w:t xml:space="preserve">также </w:t>
      </w:r>
      <w:r w:rsidR="009C2210" w:rsidRPr="00342911">
        <w:t>должна</w:t>
      </w:r>
      <w:r w:rsidRPr="00342911">
        <w:t xml:space="preserve"> отличаться не более чем на 2%</w:t>
      </w:r>
      <w:r w:rsidR="009C2210" w:rsidRPr="00342911">
        <w:t xml:space="preserve">. </w:t>
      </w:r>
    </w:p>
    <w:p w14:paraId="2ED1C17B" w14:textId="75C12A2F" w:rsidR="00265488" w:rsidRPr="00342911" w:rsidRDefault="009C2210" w:rsidP="00415795">
      <w:pPr>
        <w:pStyle w:val="ab"/>
        <w:numPr>
          <w:ilvl w:val="0"/>
          <w:numId w:val="10"/>
        </w:numPr>
        <w:jc w:val="both"/>
      </w:pPr>
      <w:r w:rsidRPr="00342911">
        <w:t>Форма кривой между пиками</w:t>
      </w:r>
      <w:r w:rsidR="00265488" w:rsidRPr="00342911">
        <w:t xml:space="preserve">. Помимо коэффициента корреляции </w:t>
      </w:r>
      <w:r w:rsidR="00CF0542" w:rsidRPr="00342911">
        <w:t>предлагается</w:t>
      </w:r>
      <w:r w:rsidR="00265488" w:rsidRPr="00342911">
        <w:t xml:space="preserve"> </w:t>
      </w:r>
      <w:r w:rsidR="00CF0542" w:rsidRPr="00342911">
        <w:t>использовать</w:t>
      </w:r>
      <w:r w:rsidR="00265488" w:rsidRPr="00342911">
        <w:t xml:space="preserve"> функции для обработки различных участков сигнала, предложенны</w:t>
      </w:r>
      <w:r w:rsidR="00CF0542" w:rsidRPr="00342911">
        <w:t>е</w:t>
      </w:r>
      <w:r w:rsidR="00265488" w:rsidRPr="00342911">
        <w:t xml:space="preserve"> и апробированны</w:t>
      </w:r>
      <w:r w:rsidR="00CF0542" w:rsidRPr="00342911">
        <w:t>е</w:t>
      </w:r>
      <w:r w:rsidR="00265488" w:rsidRPr="00342911">
        <w:t xml:space="preserve"> ранее </w:t>
      </w:r>
      <w:r w:rsidR="009E3283" w:rsidRPr="009E3283">
        <w:t>[2</w:t>
      </w:r>
      <w:r w:rsidR="00265488" w:rsidRPr="00342911">
        <w:t>].</w:t>
      </w:r>
    </w:p>
    <w:p w14:paraId="3135C545" w14:textId="77777777" w:rsidR="00981A2F" w:rsidRDefault="00265488" w:rsidP="00981A2F">
      <w:pPr>
        <w:ind w:firstLine="397"/>
        <w:jc w:val="both"/>
      </w:pPr>
      <w:r w:rsidRPr="00342911">
        <w:t xml:space="preserve">Разработанный алгоритм </w:t>
      </w:r>
      <w:r w:rsidR="00415795">
        <w:t>предполагает применимость при</w:t>
      </w:r>
      <w:r w:rsidRPr="00342911">
        <w:t xml:space="preserve"> точност</w:t>
      </w:r>
      <w:r w:rsidR="00415795">
        <w:t>и</w:t>
      </w:r>
      <w:r w:rsidRPr="00342911">
        <w:t xml:space="preserve"> до 98%.</w:t>
      </w:r>
      <w:r w:rsidR="00CF0542" w:rsidRPr="00342911">
        <w:t xml:space="preserve"> </w:t>
      </w:r>
      <w:r w:rsidRPr="00342911">
        <w:t>Если отклонение менее 2%, можно применять параметры одной пульсовой волны к другой.</w:t>
      </w:r>
      <w:r w:rsidR="00CF0542" w:rsidRPr="00342911">
        <w:t xml:space="preserve"> </w:t>
      </w:r>
      <w:r w:rsidRPr="00342911">
        <w:t>Однако даже при совпадении амплитуд и временных интервалов кривые могут иметь различные формы между участками, что делает невозможным их взаимозаменяемость.</w:t>
      </w:r>
    </w:p>
    <w:p w14:paraId="79821DBD" w14:textId="46B8FDD7" w:rsidR="00546177" w:rsidRPr="00981A2F" w:rsidRDefault="00767567" w:rsidP="00981A2F">
      <w:pPr>
        <w:ind w:firstLine="397"/>
        <w:jc w:val="both"/>
      </w:pPr>
      <w:r w:rsidRPr="00415795">
        <w:t>Таким образом, в ходе исследования была р</w:t>
      </w:r>
      <w:r w:rsidR="009C2210" w:rsidRPr="009C2210">
        <w:t>азработана г</w:t>
      </w:r>
      <w:r w:rsidRPr="00415795">
        <w:t>емо</w:t>
      </w:r>
      <w:r w:rsidR="009C2210" w:rsidRPr="009C2210">
        <w:t>динамическая модель пульсовой волны, учитывающая физиологические параметры пациента</w:t>
      </w:r>
      <w:r w:rsidRPr="00415795">
        <w:t>, а также с</w:t>
      </w:r>
      <w:r w:rsidR="009C2210" w:rsidRPr="009C2210">
        <w:t xml:space="preserve">оздана база данных из </w:t>
      </w:r>
      <w:r w:rsidRPr="00415795">
        <w:t>основных параметров сердечно-сосудистой системы человека в виде</w:t>
      </w:r>
      <w:r w:rsidR="009C2210" w:rsidRPr="009C2210">
        <w:t xml:space="preserve"> модельных сигналов, которые могут быть использованы для </w:t>
      </w:r>
      <w:r w:rsidRPr="00415795">
        <w:t xml:space="preserve">получения дополнительной информации исходя из </w:t>
      </w:r>
      <w:r w:rsidR="009E3283">
        <w:t>реальной</w:t>
      </w:r>
      <w:r w:rsidRPr="00415795">
        <w:t xml:space="preserve"> пульсовой волны пациента</w:t>
      </w:r>
      <w:r w:rsidR="009C2210" w:rsidRPr="009C2210">
        <w:t xml:space="preserve">. </w:t>
      </w:r>
      <w:r w:rsidRPr="00415795">
        <w:t>Для сопоставления сигналов были р</w:t>
      </w:r>
      <w:r w:rsidR="009C2210" w:rsidRPr="009C2210">
        <w:t xml:space="preserve">азработаны три критерия сравнения, а также дополнительные параметры, позволяющие точно оценивать соответствие реальной и модельной пульсовых волн. Методика </w:t>
      </w:r>
      <w:r w:rsidRPr="00415795">
        <w:t>предполагает применимость при расхождении физиологических параметров не  более 2 %. В ином случае методика неэффективна.</w:t>
      </w:r>
      <w:r w:rsidR="009C2210" w:rsidRPr="009C2210">
        <w:t xml:space="preserve"> </w:t>
      </w:r>
    </w:p>
    <w:p w14:paraId="31BE123D" w14:textId="05A05756" w:rsidR="001942D4" w:rsidRPr="00415795" w:rsidRDefault="00813C9E" w:rsidP="000F7DDE">
      <w:pPr>
        <w:ind w:firstLine="426"/>
        <w:jc w:val="center"/>
        <w:rPr>
          <w:b/>
          <w:color w:val="000000"/>
          <w:shd w:val="clear" w:color="auto" w:fill="FFFFFF"/>
        </w:rPr>
      </w:pPr>
      <w:r w:rsidRPr="00342911">
        <w:rPr>
          <w:b/>
          <w:color w:val="000000"/>
          <w:shd w:val="clear" w:color="auto" w:fill="FFFFFF"/>
        </w:rPr>
        <w:t>Литература</w:t>
      </w:r>
    </w:p>
    <w:p w14:paraId="455F4010" w14:textId="7BE2CADB" w:rsidR="00C217AD" w:rsidRPr="00342911" w:rsidRDefault="00FD07F8" w:rsidP="00C217AD">
      <w:pPr>
        <w:ind w:firstLine="426"/>
        <w:jc w:val="both"/>
        <w:rPr>
          <w:shd w:val="clear" w:color="auto" w:fill="FFFFFF"/>
          <w:lang w:val="en-US"/>
        </w:rPr>
      </w:pPr>
      <w:r w:rsidRPr="00415795">
        <w:rPr>
          <w:bCs/>
        </w:rPr>
        <w:t>1</w:t>
      </w:r>
      <w:r w:rsidR="00873999" w:rsidRPr="00415795">
        <w:rPr>
          <w:bCs/>
        </w:rPr>
        <w:t xml:space="preserve">. </w:t>
      </w:r>
      <w:r w:rsidR="00873999" w:rsidRPr="00342911">
        <w:rPr>
          <w:lang w:val="en-US"/>
        </w:rPr>
        <w:t>Gommer</w:t>
      </w:r>
      <w:r w:rsidR="00873999" w:rsidRPr="00415795">
        <w:t xml:space="preserve"> </w:t>
      </w:r>
      <w:r w:rsidR="00873999" w:rsidRPr="00342911">
        <w:rPr>
          <w:lang w:val="en-US"/>
        </w:rPr>
        <w:t>E</w:t>
      </w:r>
      <w:r w:rsidR="00873999" w:rsidRPr="00415795">
        <w:t>.</w:t>
      </w:r>
      <w:r w:rsidR="00873999" w:rsidRPr="00342911">
        <w:rPr>
          <w:lang w:val="en-US"/>
        </w:rPr>
        <w:t>D</w:t>
      </w:r>
      <w:r w:rsidR="00873999" w:rsidRPr="00415795">
        <w:t>.</w:t>
      </w:r>
      <w:r w:rsidR="00E33B47" w:rsidRPr="00415795">
        <w:t>,</w:t>
      </w:r>
      <w:r w:rsidR="00873999" w:rsidRPr="00415795">
        <w:t xml:space="preserve"> </w:t>
      </w:r>
      <w:r w:rsidR="00873999" w:rsidRPr="00342911">
        <w:rPr>
          <w:bCs/>
          <w:lang w:val="en-US"/>
        </w:rPr>
        <w:t>et</w:t>
      </w:r>
      <w:r w:rsidR="00873999" w:rsidRPr="00415795">
        <w:rPr>
          <w:bCs/>
        </w:rPr>
        <w:t xml:space="preserve">. </w:t>
      </w:r>
      <w:r w:rsidR="00873999" w:rsidRPr="00342911">
        <w:rPr>
          <w:bCs/>
          <w:lang w:val="en-US"/>
        </w:rPr>
        <w:t>al</w:t>
      </w:r>
      <w:r w:rsidR="00873999" w:rsidRPr="00415795">
        <w:t>.</w:t>
      </w:r>
      <w:r w:rsidR="00836F80" w:rsidRPr="00415795">
        <w:rPr>
          <w:shd w:val="clear" w:color="auto" w:fill="FFFFFF"/>
        </w:rPr>
        <w:t xml:space="preserve"> </w:t>
      </w:r>
      <w:r w:rsidR="00C217AD" w:rsidRPr="00342911">
        <w:rPr>
          <w:shd w:val="clear" w:color="auto" w:fill="FFFFFF"/>
          <w:lang w:val="en-US"/>
        </w:rPr>
        <w:t>Dynamic cerebral autoregulation: Different signal processing methods without influence on results and reproducibility</w:t>
      </w:r>
      <w:r w:rsidR="00150428" w:rsidRPr="00342911">
        <w:rPr>
          <w:shd w:val="clear" w:color="auto" w:fill="FFFFFF"/>
          <w:lang w:val="en-US"/>
        </w:rPr>
        <w:t xml:space="preserve"> // </w:t>
      </w:r>
      <w:r w:rsidR="00C217AD" w:rsidRPr="00342911">
        <w:rPr>
          <w:shd w:val="clear" w:color="auto" w:fill="FFFFFF"/>
          <w:lang w:val="en-US"/>
        </w:rPr>
        <w:t>Medical and Biolo</w:t>
      </w:r>
      <w:r w:rsidR="00E33B47" w:rsidRPr="00342911">
        <w:rPr>
          <w:shd w:val="clear" w:color="auto" w:fill="FFFFFF"/>
          <w:lang w:val="en-US"/>
        </w:rPr>
        <w:t>gical Engineering and Computing. 2010. V</w:t>
      </w:r>
      <w:r w:rsidR="00873999" w:rsidRPr="00342911">
        <w:rPr>
          <w:shd w:val="clear" w:color="auto" w:fill="FFFFFF"/>
          <w:lang w:val="en-US"/>
        </w:rPr>
        <w:t xml:space="preserve">. </w:t>
      </w:r>
      <w:r w:rsidR="00873999" w:rsidRPr="00342911">
        <w:rPr>
          <w:bCs/>
          <w:shd w:val="clear" w:color="auto" w:fill="FFFFFF"/>
          <w:lang w:val="en-US"/>
        </w:rPr>
        <w:t>48</w:t>
      </w:r>
      <w:r w:rsidR="00E33B47" w:rsidRPr="00342911">
        <w:rPr>
          <w:shd w:val="clear" w:color="auto" w:fill="FFFFFF"/>
          <w:lang w:val="en-US"/>
        </w:rPr>
        <w:t>. P</w:t>
      </w:r>
      <w:r w:rsidR="00873999" w:rsidRPr="00342911">
        <w:rPr>
          <w:shd w:val="clear" w:color="auto" w:fill="FFFFFF"/>
          <w:lang w:val="en-US"/>
        </w:rPr>
        <w:t>.</w:t>
      </w:r>
      <w:r w:rsidR="00C217AD" w:rsidRPr="00342911">
        <w:rPr>
          <w:shd w:val="clear" w:color="auto" w:fill="FFFFFF"/>
          <w:lang w:val="en-US"/>
        </w:rPr>
        <w:t xml:space="preserve"> </w:t>
      </w:r>
      <w:r w:rsidR="00873999" w:rsidRPr="00342911">
        <w:rPr>
          <w:shd w:val="clear" w:color="auto" w:fill="FFFFFF"/>
          <w:lang w:val="en-US"/>
        </w:rPr>
        <w:t>1243</w:t>
      </w:r>
      <w:r w:rsidR="00E33B47" w:rsidRPr="00342911">
        <w:rPr>
          <w:shd w:val="clear" w:color="auto" w:fill="FFFFFF"/>
          <w:lang w:val="en-US"/>
        </w:rPr>
        <w:t>.</w:t>
      </w:r>
    </w:p>
    <w:p w14:paraId="7AC19294" w14:textId="0E7C4B55" w:rsidR="00264B32" w:rsidRPr="00342911" w:rsidRDefault="00415795" w:rsidP="009E3283">
      <w:pPr>
        <w:ind w:firstLine="426"/>
        <w:jc w:val="both"/>
        <w:rPr>
          <w:bCs/>
          <w:lang w:val="en-US"/>
        </w:rPr>
      </w:pPr>
      <w:r>
        <w:rPr>
          <w:bCs/>
          <w:lang w:val="en-US"/>
        </w:rPr>
        <w:t>2</w:t>
      </w:r>
      <w:r w:rsidR="00264B32" w:rsidRPr="00342911">
        <w:rPr>
          <w:bCs/>
          <w:lang w:val="en-US"/>
        </w:rPr>
        <w:t xml:space="preserve">. </w:t>
      </w:r>
      <w:r w:rsidR="00150428" w:rsidRPr="00342911">
        <w:rPr>
          <w:color w:val="000000"/>
          <w:lang w:val="en-US"/>
        </w:rPr>
        <w:t>Yakusheva M. A.</w:t>
      </w:r>
      <w:r w:rsidR="00E33B47" w:rsidRPr="00342911">
        <w:rPr>
          <w:color w:val="000000"/>
          <w:lang w:val="en-US"/>
        </w:rPr>
        <w:t>,</w:t>
      </w:r>
      <w:r w:rsidR="00150428" w:rsidRPr="00342911">
        <w:rPr>
          <w:color w:val="000000"/>
          <w:lang w:val="en-US"/>
        </w:rPr>
        <w:t xml:space="preserve"> et. </w:t>
      </w:r>
      <w:proofErr w:type="gramStart"/>
      <w:r w:rsidR="00150428" w:rsidRPr="00342911">
        <w:rPr>
          <w:color w:val="000000"/>
          <w:lang w:val="en-US"/>
        </w:rPr>
        <w:t>al</w:t>
      </w:r>
      <w:proofErr w:type="gramEnd"/>
      <w:r w:rsidR="00264B32" w:rsidRPr="00342911">
        <w:rPr>
          <w:color w:val="000000"/>
          <w:lang w:val="en-US"/>
        </w:rPr>
        <w:t>. Features of signal absorption fronts of laser radiation in rapid diagnosis of human health</w:t>
      </w:r>
      <w:r w:rsidR="00150428" w:rsidRPr="00342911">
        <w:rPr>
          <w:color w:val="000000"/>
          <w:lang w:val="en-US"/>
        </w:rPr>
        <w:t xml:space="preserve"> //</w:t>
      </w:r>
      <w:r w:rsidR="00264B32" w:rsidRPr="00342911">
        <w:rPr>
          <w:color w:val="000000"/>
          <w:lang w:val="en-US"/>
        </w:rPr>
        <w:t xml:space="preserve"> 8th International Conference on Information Technology and Nanotechnology (ITNT)</w:t>
      </w:r>
      <w:r w:rsidR="00E33B47" w:rsidRPr="00342911">
        <w:rPr>
          <w:lang w:val="en-US"/>
        </w:rPr>
        <w:t>.</w:t>
      </w:r>
      <w:r w:rsidR="00264B32" w:rsidRPr="00342911">
        <w:rPr>
          <w:lang w:val="en-US"/>
        </w:rPr>
        <w:t xml:space="preserve"> </w:t>
      </w:r>
      <w:r w:rsidR="00E33B47" w:rsidRPr="00342911">
        <w:rPr>
          <w:lang w:val="en-US"/>
        </w:rPr>
        <w:t xml:space="preserve">2022. </w:t>
      </w:r>
      <w:r w:rsidR="00E33B47" w:rsidRPr="00342911">
        <w:rPr>
          <w:color w:val="000000"/>
          <w:lang w:val="en-US"/>
        </w:rPr>
        <w:t>P</w:t>
      </w:r>
      <w:r w:rsidR="00264B32" w:rsidRPr="00342911">
        <w:rPr>
          <w:color w:val="000000"/>
          <w:lang w:val="en-US"/>
        </w:rPr>
        <w:t>. 145</w:t>
      </w:r>
      <w:r w:rsidR="00264B32" w:rsidRPr="00342911">
        <w:rPr>
          <w:bCs/>
          <w:lang w:val="en-US"/>
        </w:rPr>
        <w:t>–</w:t>
      </w:r>
      <w:r w:rsidR="00264B32" w:rsidRPr="00342911">
        <w:rPr>
          <w:color w:val="000000"/>
          <w:lang w:val="en-US"/>
        </w:rPr>
        <w:t>149</w:t>
      </w:r>
      <w:r w:rsidR="00E33B47" w:rsidRPr="00342911">
        <w:rPr>
          <w:color w:val="000000"/>
          <w:lang w:val="en-US"/>
        </w:rPr>
        <w:t>.</w:t>
      </w:r>
    </w:p>
    <w:sectPr w:rsidR="00264B32" w:rsidRPr="00342911" w:rsidSect="000C6920">
      <w:footerReference w:type="even" r:id="rId9"/>
      <w:footerReference w:type="default" r:id="rId10"/>
      <w:type w:val="continuous"/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6917B" w14:textId="77777777" w:rsidR="001630AD" w:rsidRDefault="001630AD">
      <w:r>
        <w:separator/>
      </w:r>
    </w:p>
  </w:endnote>
  <w:endnote w:type="continuationSeparator" w:id="0">
    <w:p w14:paraId="2B850461" w14:textId="77777777" w:rsidR="001630AD" w:rsidRDefault="0016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D253E" w14:textId="77777777"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60AA194" w14:textId="77777777"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1E811" w14:textId="77777777"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34862" w14:textId="77777777" w:rsidR="001630AD" w:rsidRDefault="001630AD">
      <w:r>
        <w:separator/>
      </w:r>
    </w:p>
  </w:footnote>
  <w:footnote w:type="continuationSeparator" w:id="0">
    <w:p w14:paraId="728F7C89" w14:textId="77777777" w:rsidR="001630AD" w:rsidRDefault="00163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12FA9"/>
    <w:multiLevelType w:val="hybridMultilevel"/>
    <w:tmpl w:val="56BCF106"/>
    <w:lvl w:ilvl="0" w:tplc="82E0408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41E404A"/>
    <w:multiLevelType w:val="hybridMultilevel"/>
    <w:tmpl w:val="7EE2145E"/>
    <w:lvl w:ilvl="0" w:tplc="82E0408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9B29D1"/>
    <w:multiLevelType w:val="hybridMultilevel"/>
    <w:tmpl w:val="02FCF876"/>
    <w:lvl w:ilvl="0" w:tplc="2FA6792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0" w15:restartNumberingAfterBreak="0">
    <w:nsid w:val="6C402C58"/>
    <w:multiLevelType w:val="hybridMultilevel"/>
    <w:tmpl w:val="4BE2A798"/>
    <w:lvl w:ilvl="0" w:tplc="04C42C5A">
      <w:start w:val="1"/>
      <w:numFmt w:val="decimal"/>
      <w:pStyle w:val="figurecaption"/>
      <w:lvlText w:val="Рис. %1.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949"/>
        </w:tabs>
        <w:ind w:left="194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69"/>
        </w:tabs>
        <w:ind w:left="266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89"/>
        </w:tabs>
        <w:ind w:left="338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09"/>
        </w:tabs>
        <w:ind w:left="410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29"/>
        </w:tabs>
        <w:ind w:left="482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49"/>
        </w:tabs>
        <w:ind w:left="554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269"/>
        </w:tabs>
        <w:ind w:left="626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989"/>
        </w:tabs>
        <w:ind w:left="6989" w:hanging="180"/>
      </w:pPr>
      <w:rPr>
        <w:rFonts w:cs="Times New Roman"/>
      </w:rPr>
    </w:lvl>
  </w:abstractNum>
  <w:abstractNum w:abstractNumId="11" w15:restartNumberingAfterBreak="0">
    <w:nsid w:val="79A63095"/>
    <w:multiLevelType w:val="hybridMultilevel"/>
    <w:tmpl w:val="1FB860F0"/>
    <w:lvl w:ilvl="0" w:tplc="82E0408E">
      <w:start w:val="1"/>
      <w:numFmt w:val="decimal"/>
      <w:lvlText w:val="%1."/>
      <w:lvlJc w:val="left"/>
      <w:pPr>
        <w:ind w:left="1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</w:lvl>
  </w:abstractNum>
  <w:num w:numId="1" w16cid:durableId="1201624659">
    <w:abstractNumId w:val="6"/>
  </w:num>
  <w:num w:numId="2" w16cid:durableId="490218695">
    <w:abstractNumId w:val="7"/>
  </w:num>
  <w:num w:numId="3" w16cid:durableId="1722900678">
    <w:abstractNumId w:val="5"/>
  </w:num>
  <w:num w:numId="4" w16cid:durableId="238176654">
    <w:abstractNumId w:val="3"/>
  </w:num>
  <w:num w:numId="5" w16cid:durableId="668218265">
    <w:abstractNumId w:val="4"/>
  </w:num>
  <w:num w:numId="6" w16cid:durableId="915016936">
    <w:abstractNumId w:val="1"/>
  </w:num>
  <w:num w:numId="7" w16cid:durableId="672538596">
    <w:abstractNumId w:val="9"/>
  </w:num>
  <w:num w:numId="8" w16cid:durableId="819158270">
    <w:abstractNumId w:val="10"/>
  </w:num>
  <w:num w:numId="9" w16cid:durableId="1243028817">
    <w:abstractNumId w:val="10"/>
    <w:lvlOverride w:ilvl="0">
      <w:startOverride w:val="1"/>
    </w:lvlOverride>
  </w:num>
  <w:num w:numId="10" w16cid:durableId="760761452">
    <w:abstractNumId w:val="8"/>
  </w:num>
  <w:num w:numId="11" w16cid:durableId="936206817">
    <w:abstractNumId w:val="2"/>
  </w:num>
  <w:num w:numId="12" w16cid:durableId="58752531">
    <w:abstractNumId w:val="11"/>
  </w:num>
  <w:num w:numId="13" w16cid:durableId="743917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25"/>
    <w:rsid w:val="00000A68"/>
    <w:rsid w:val="00011E41"/>
    <w:rsid w:val="00034CC5"/>
    <w:rsid w:val="00041583"/>
    <w:rsid w:val="00057723"/>
    <w:rsid w:val="00057D59"/>
    <w:rsid w:val="00065CC5"/>
    <w:rsid w:val="00073747"/>
    <w:rsid w:val="00082FB2"/>
    <w:rsid w:val="00082FF9"/>
    <w:rsid w:val="00084FBB"/>
    <w:rsid w:val="000A41EC"/>
    <w:rsid w:val="000A66E6"/>
    <w:rsid w:val="000A7C0A"/>
    <w:rsid w:val="000A7F57"/>
    <w:rsid w:val="000B36B0"/>
    <w:rsid w:val="000B5B6F"/>
    <w:rsid w:val="000B764C"/>
    <w:rsid w:val="000C514B"/>
    <w:rsid w:val="000C6920"/>
    <w:rsid w:val="000D1CFB"/>
    <w:rsid w:val="000D3C93"/>
    <w:rsid w:val="000E0DEF"/>
    <w:rsid w:val="000F62F5"/>
    <w:rsid w:val="000F7DDE"/>
    <w:rsid w:val="00101912"/>
    <w:rsid w:val="00127ED1"/>
    <w:rsid w:val="00145559"/>
    <w:rsid w:val="00145725"/>
    <w:rsid w:val="001479F9"/>
    <w:rsid w:val="00150428"/>
    <w:rsid w:val="00154FC2"/>
    <w:rsid w:val="001560FA"/>
    <w:rsid w:val="001630AD"/>
    <w:rsid w:val="00177A54"/>
    <w:rsid w:val="00191B00"/>
    <w:rsid w:val="001942D4"/>
    <w:rsid w:val="001B47A6"/>
    <w:rsid w:val="001C34DE"/>
    <w:rsid w:val="001C65A7"/>
    <w:rsid w:val="001C6786"/>
    <w:rsid w:val="00203945"/>
    <w:rsid w:val="00204962"/>
    <w:rsid w:val="002440A7"/>
    <w:rsid w:val="00246242"/>
    <w:rsid w:val="002522CA"/>
    <w:rsid w:val="00264B32"/>
    <w:rsid w:val="00265488"/>
    <w:rsid w:val="002700F0"/>
    <w:rsid w:val="00277FD0"/>
    <w:rsid w:val="00283F6A"/>
    <w:rsid w:val="002972E9"/>
    <w:rsid w:val="002A2263"/>
    <w:rsid w:val="002A5AA7"/>
    <w:rsid w:val="002D0661"/>
    <w:rsid w:val="002D3150"/>
    <w:rsid w:val="002E3CFC"/>
    <w:rsid w:val="003134BF"/>
    <w:rsid w:val="00316F5F"/>
    <w:rsid w:val="003409DB"/>
    <w:rsid w:val="00342911"/>
    <w:rsid w:val="0034624D"/>
    <w:rsid w:val="003533BB"/>
    <w:rsid w:val="0036078F"/>
    <w:rsid w:val="00372B30"/>
    <w:rsid w:val="00387196"/>
    <w:rsid w:val="00394EC8"/>
    <w:rsid w:val="003A1889"/>
    <w:rsid w:val="003A7D50"/>
    <w:rsid w:val="003B0219"/>
    <w:rsid w:val="003C665C"/>
    <w:rsid w:val="003E0F71"/>
    <w:rsid w:val="003E10B5"/>
    <w:rsid w:val="003F635C"/>
    <w:rsid w:val="0040718C"/>
    <w:rsid w:val="00412D4B"/>
    <w:rsid w:val="00415795"/>
    <w:rsid w:val="004259FA"/>
    <w:rsid w:val="00427CF6"/>
    <w:rsid w:val="00442D0A"/>
    <w:rsid w:val="00461070"/>
    <w:rsid w:val="00471C89"/>
    <w:rsid w:val="004774A3"/>
    <w:rsid w:val="00480ADD"/>
    <w:rsid w:val="00485404"/>
    <w:rsid w:val="00486049"/>
    <w:rsid w:val="004958BE"/>
    <w:rsid w:val="004C1B51"/>
    <w:rsid w:val="004F0E58"/>
    <w:rsid w:val="004F3B26"/>
    <w:rsid w:val="00522F93"/>
    <w:rsid w:val="00536E00"/>
    <w:rsid w:val="00544BC0"/>
    <w:rsid w:val="00545716"/>
    <w:rsid w:val="00546177"/>
    <w:rsid w:val="00551D04"/>
    <w:rsid w:val="00553874"/>
    <w:rsid w:val="00556200"/>
    <w:rsid w:val="005656FA"/>
    <w:rsid w:val="00567E13"/>
    <w:rsid w:val="00585FDB"/>
    <w:rsid w:val="005A0ADD"/>
    <w:rsid w:val="005B478A"/>
    <w:rsid w:val="005C1810"/>
    <w:rsid w:val="005C5F32"/>
    <w:rsid w:val="005E4425"/>
    <w:rsid w:val="005E788B"/>
    <w:rsid w:val="005F4736"/>
    <w:rsid w:val="00604F95"/>
    <w:rsid w:val="00610CD9"/>
    <w:rsid w:val="00613B5D"/>
    <w:rsid w:val="00623A05"/>
    <w:rsid w:val="00630801"/>
    <w:rsid w:val="00643278"/>
    <w:rsid w:val="0065799F"/>
    <w:rsid w:val="00665540"/>
    <w:rsid w:val="00684521"/>
    <w:rsid w:val="00691213"/>
    <w:rsid w:val="006B51F4"/>
    <w:rsid w:val="006B6AC6"/>
    <w:rsid w:val="006C6C75"/>
    <w:rsid w:val="006D39CB"/>
    <w:rsid w:val="006D4C7D"/>
    <w:rsid w:val="006D5079"/>
    <w:rsid w:val="006E14C8"/>
    <w:rsid w:val="006E2A0B"/>
    <w:rsid w:val="006F21F0"/>
    <w:rsid w:val="00701F97"/>
    <w:rsid w:val="00704E39"/>
    <w:rsid w:val="0071479B"/>
    <w:rsid w:val="00726440"/>
    <w:rsid w:val="007306D5"/>
    <w:rsid w:val="00735921"/>
    <w:rsid w:val="007373B7"/>
    <w:rsid w:val="007533AC"/>
    <w:rsid w:val="00763BEC"/>
    <w:rsid w:val="00766595"/>
    <w:rsid w:val="00766ED1"/>
    <w:rsid w:val="00767567"/>
    <w:rsid w:val="0078361D"/>
    <w:rsid w:val="007B0060"/>
    <w:rsid w:val="007B41CC"/>
    <w:rsid w:val="007C0667"/>
    <w:rsid w:val="007C15AF"/>
    <w:rsid w:val="007C425E"/>
    <w:rsid w:val="007D6402"/>
    <w:rsid w:val="007E281C"/>
    <w:rsid w:val="007E2B50"/>
    <w:rsid w:val="007E3472"/>
    <w:rsid w:val="007E57E0"/>
    <w:rsid w:val="007F3F2A"/>
    <w:rsid w:val="007F5491"/>
    <w:rsid w:val="00804CEF"/>
    <w:rsid w:val="00813C9E"/>
    <w:rsid w:val="008222DE"/>
    <w:rsid w:val="008309D3"/>
    <w:rsid w:val="008334D4"/>
    <w:rsid w:val="00836F80"/>
    <w:rsid w:val="00842AC1"/>
    <w:rsid w:val="00853D7F"/>
    <w:rsid w:val="0085600C"/>
    <w:rsid w:val="00873999"/>
    <w:rsid w:val="0087671D"/>
    <w:rsid w:val="008A2CA1"/>
    <w:rsid w:val="008A36BD"/>
    <w:rsid w:val="008B11F7"/>
    <w:rsid w:val="008B1BCD"/>
    <w:rsid w:val="008D0BC8"/>
    <w:rsid w:val="008D289D"/>
    <w:rsid w:val="008D3631"/>
    <w:rsid w:val="008E6318"/>
    <w:rsid w:val="008F41D2"/>
    <w:rsid w:val="008F5B75"/>
    <w:rsid w:val="00904BA7"/>
    <w:rsid w:val="00922F79"/>
    <w:rsid w:val="00925138"/>
    <w:rsid w:val="00926E85"/>
    <w:rsid w:val="00930CA4"/>
    <w:rsid w:val="0095560C"/>
    <w:rsid w:val="00957460"/>
    <w:rsid w:val="00960060"/>
    <w:rsid w:val="009654CD"/>
    <w:rsid w:val="00971DA1"/>
    <w:rsid w:val="00981A2F"/>
    <w:rsid w:val="00981F90"/>
    <w:rsid w:val="009A0B58"/>
    <w:rsid w:val="009A411C"/>
    <w:rsid w:val="009A5612"/>
    <w:rsid w:val="009B2634"/>
    <w:rsid w:val="009B4BF6"/>
    <w:rsid w:val="009C2210"/>
    <w:rsid w:val="009C6D9B"/>
    <w:rsid w:val="009E3283"/>
    <w:rsid w:val="009F13AB"/>
    <w:rsid w:val="009F1B7E"/>
    <w:rsid w:val="009F2BD4"/>
    <w:rsid w:val="009F3AFE"/>
    <w:rsid w:val="009F7270"/>
    <w:rsid w:val="00A318C8"/>
    <w:rsid w:val="00A33140"/>
    <w:rsid w:val="00A44B5B"/>
    <w:rsid w:val="00A97670"/>
    <w:rsid w:val="00AB5749"/>
    <w:rsid w:val="00AD06CD"/>
    <w:rsid w:val="00AD4300"/>
    <w:rsid w:val="00B07841"/>
    <w:rsid w:val="00B40569"/>
    <w:rsid w:val="00B60661"/>
    <w:rsid w:val="00B71CCF"/>
    <w:rsid w:val="00B74F10"/>
    <w:rsid w:val="00B761C4"/>
    <w:rsid w:val="00B87ADC"/>
    <w:rsid w:val="00B9050C"/>
    <w:rsid w:val="00BA269F"/>
    <w:rsid w:val="00BB1419"/>
    <w:rsid w:val="00BB1D57"/>
    <w:rsid w:val="00BC53DF"/>
    <w:rsid w:val="00BF1D85"/>
    <w:rsid w:val="00BF258B"/>
    <w:rsid w:val="00C13C66"/>
    <w:rsid w:val="00C217AD"/>
    <w:rsid w:val="00C21E00"/>
    <w:rsid w:val="00C23BEC"/>
    <w:rsid w:val="00C248C4"/>
    <w:rsid w:val="00C423DE"/>
    <w:rsid w:val="00C4742D"/>
    <w:rsid w:val="00C55FC0"/>
    <w:rsid w:val="00C60859"/>
    <w:rsid w:val="00C67E7D"/>
    <w:rsid w:val="00C76AF6"/>
    <w:rsid w:val="00C82183"/>
    <w:rsid w:val="00C87531"/>
    <w:rsid w:val="00C92CD8"/>
    <w:rsid w:val="00C935AD"/>
    <w:rsid w:val="00CB0A1D"/>
    <w:rsid w:val="00CB48C8"/>
    <w:rsid w:val="00CC748C"/>
    <w:rsid w:val="00CD4908"/>
    <w:rsid w:val="00CE5B12"/>
    <w:rsid w:val="00CE7B36"/>
    <w:rsid w:val="00CF0542"/>
    <w:rsid w:val="00CF146D"/>
    <w:rsid w:val="00D11384"/>
    <w:rsid w:val="00D30AE6"/>
    <w:rsid w:val="00D53C5B"/>
    <w:rsid w:val="00D53DE1"/>
    <w:rsid w:val="00D6493C"/>
    <w:rsid w:val="00D8789E"/>
    <w:rsid w:val="00D90DF5"/>
    <w:rsid w:val="00DD317A"/>
    <w:rsid w:val="00DD7765"/>
    <w:rsid w:val="00E20375"/>
    <w:rsid w:val="00E22224"/>
    <w:rsid w:val="00E33B47"/>
    <w:rsid w:val="00E63F1A"/>
    <w:rsid w:val="00E64A9A"/>
    <w:rsid w:val="00E65676"/>
    <w:rsid w:val="00E65683"/>
    <w:rsid w:val="00EA00CF"/>
    <w:rsid w:val="00EA4C97"/>
    <w:rsid w:val="00EA5656"/>
    <w:rsid w:val="00EC35BD"/>
    <w:rsid w:val="00ED0FEB"/>
    <w:rsid w:val="00EE2373"/>
    <w:rsid w:val="00EF5FB6"/>
    <w:rsid w:val="00F00E1B"/>
    <w:rsid w:val="00F14AC7"/>
    <w:rsid w:val="00F20A7D"/>
    <w:rsid w:val="00F30866"/>
    <w:rsid w:val="00F40B92"/>
    <w:rsid w:val="00F42044"/>
    <w:rsid w:val="00F538BF"/>
    <w:rsid w:val="00F724F5"/>
    <w:rsid w:val="00F7405A"/>
    <w:rsid w:val="00F75C60"/>
    <w:rsid w:val="00F94B35"/>
    <w:rsid w:val="00FB1B9A"/>
    <w:rsid w:val="00FC0C73"/>
    <w:rsid w:val="00FD07F8"/>
    <w:rsid w:val="00FD3902"/>
    <w:rsid w:val="00FD4FA3"/>
    <w:rsid w:val="00FE6215"/>
    <w:rsid w:val="00FE6A0F"/>
    <w:rsid w:val="00FF05B2"/>
    <w:rsid w:val="00FF675C"/>
    <w:rsid w:val="00FF6BBE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0A48E"/>
  <w15:docId w15:val="{4C9234EA-C51F-4F6E-AFD4-00978E6A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49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1B9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uiPriority w:val="99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  <w:style w:type="paragraph" w:customStyle="1" w:styleId="references">
    <w:name w:val="references"/>
    <w:rsid w:val="006B6AC6"/>
    <w:pPr>
      <w:numPr>
        <w:numId w:val="7"/>
      </w:numPr>
      <w:spacing w:after="50" w:line="180" w:lineRule="exact"/>
      <w:jc w:val="both"/>
    </w:pPr>
    <w:rPr>
      <w:rFonts w:eastAsia="MS Mincho"/>
      <w:noProof/>
      <w:sz w:val="16"/>
      <w:szCs w:val="16"/>
      <w:lang w:val="en-US" w:eastAsia="en-US"/>
    </w:rPr>
  </w:style>
  <w:style w:type="character" w:customStyle="1" w:styleId="linktext">
    <w:name w:val="link__text"/>
    <w:rsid w:val="00FB1B9A"/>
  </w:style>
  <w:style w:type="character" w:customStyle="1" w:styleId="text-meta">
    <w:name w:val="text-meta"/>
    <w:rsid w:val="00FB1B9A"/>
  </w:style>
  <w:style w:type="character" w:customStyle="1" w:styleId="10">
    <w:name w:val="Заголовок 1 Знак"/>
    <w:link w:val="1"/>
    <w:rsid w:val="00FB1B9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figurecaption">
    <w:name w:val="figure caption"/>
    <w:rsid w:val="00FB1B9A"/>
    <w:pPr>
      <w:numPr>
        <w:numId w:val="8"/>
      </w:numPr>
      <w:tabs>
        <w:tab w:val="left" w:pos="533"/>
      </w:tabs>
      <w:spacing w:before="80" w:after="200"/>
      <w:jc w:val="both"/>
    </w:pPr>
    <w:rPr>
      <w:rFonts w:eastAsia="SimSun"/>
      <w:noProof/>
      <w:sz w:val="16"/>
      <w:szCs w:val="16"/>
      <w:lang w:val="en-US" w:eastAsia="en-US"/>
    </w:rPr>
  </w:style>
  <w:style w:type="character" w:styleId="af0">
    <w:name w:val="Unresolved Mention"/>
    <w:basedOn w:val="a0"/>
    <w:uiPriority w:val="99"/>
    <w:semiHidden/>
    <w:unhideWhenUsed/>
    <w:rsid w:val="001479F9"/>
    <w:rPr>
      <w:color w:val="605E5C"/>
      <w:shd w:val="clear" w:color="auto" w:fill="E1DFDD"/>
    </w:rPr>
  </w:style>
  <w:style w:type="table" w:customStyle="1" w:styleId="11">
    <w:name w:val="1"/>
    <w:basedOn w:val="a1"/>
    <w:rsid w:val="009C2210"/>
    <w:pPr>
      <w:spacing w:line="360" w:lineRule="auto"/>
      <w:ind w:firstLine="709"/>
      <w:jc w:val="both"/>
    </w:pPr>
    <w:rPr>
      <w:sz w:val="28"/>
      <w:szCs w:val="28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23475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26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63503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5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1845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4019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76EFD-5C6E-461E-8756-1A4A3D8B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659</Words>
  <Characters>4964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creator>PR</dc:creator>
  <cp:lastModifiedBy>Maria Yakusheva</cp:lastModifiedBy>
  <cp:revision>3</cp:revision>
  <dcterms:created xsi:type="dcterms:W3CDTF">2025-03-09T06:40:00Z</dcterms:created>
  <dcterms:modified xsi:type="dcterms:W3CDTF">2025-03-09T06:47:00Z</dcterms:modified>
</cp:coreProperties>
</file>