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7310" w:rsidRPr="00123A9E" w:rsidRDefault="001A7310" w:rsidP="001A731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Модифицированные формулы Френеля в случае наклонного падения излучения на изотропную </w:t>
      </w:r>
      <w:r w:rsidR="00C47A81">
        <w:rPr>
          <w:rFonts w:ascii="Times New Roman" w:hAnsi="Times New Roman" w:cs="Times New Roman"/>
          <w:b/>
          <w:bCs/>
          <w:sz w:val="24"/>
          <w:szCs w:val="24"/>
        </w:rPr>
        <w:t>нелиней</w:t>
      </w:r>
      <w:r w:rsidR="00807778">
        <w:rPr>
          <w:rFonts w:ascii="Times New Roman" w:hAnsi="Times New Roman" w:cs="Times New Roman"/>
          <w:b/>
          <w:bCs/>
          <w:sz w:val="24"/>
          <w:szCs w:val="24"/>
        </w:rPr>
        <w:t>ную</w:t>
      </w:r>
      <w:r w:rsidR="00C47A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среду </w:t>
      </w:r>
    </w:p>
    <w:p w:rsidR="001A7310" w:rsidRPr="00454B7F" w:rsidRDefault="001A7310" w:rsidP="001A731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Дюков</w:t>
      </w:r>
      <w:r w:rsidRPr="00B52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B52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</w:t>
      </w:r>
      <w:r w:rsidRPr="00B52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B52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Григорьев</w:t>
      </w:r>
      <w:r w:rsidRPr="00B52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Pr="00B52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</w:t>
      </w:r>
      <w:r w:rsidRPr="00B52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Pr="00454B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Макаров В</w:t>
      </w:r>
      <w:r w:rsidRPr="00454B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454B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454B7F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3</w:t>
      </w:r>
    </w:p>
    <w:p w:rsidR="001A7310" w:rsidRPr="00C86BDC" w:rsidRDefault="001A7310" w:rsidP="001A7310">
      <w:pPr>
        <w:ind w:firstLine="426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vertAlign w:val="superscript"/>
        </w:rPr>
        <w:t xml:space="preserve"> </w:t>
      </w:r>
      <w:r w:rsidRPr="00477723">
        <w:rPr>
          <w:rStyle w:val="a6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vertAlign w:val="superscript"/>
        </w:rPr>
        <w:t>1</w:t>
      </w:r>
      <w:r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аспирант</w:t>
      </w:r>
      <w:r w:rsidRPr="00477723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7772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56602">
        <w:rPr>
          <w:rStyle w:val="a6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  <w:vertAlign w:val="superscript"/>
        </w:rPr>
        <w:t>2</w:t>
      </w:r>
      <w:r w:rsidRPr="00A56602">
        <w:rPr>
          <w:rStyle w:val="a6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>к.ф.-м.н.</w:t>
      </w:r>
      <w:r w:rsidRPr="006E741E">
        <w:rPr>
          <w:rStyle w:val="a6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 xml:space="preserve">, </w:t>
      </w:r>
      <w:r w:rsidRPr="006E741E">
        <w:rPr>
          <w:rStyle w:val="a6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  <w:vertAlign w:val="superscript"/>
        </w:rPr>
        <w:t>3</w:t>
      </w:r>
      <w:r>
        <w:rPr>
          <w:rStyle w:val="a6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>д</w:t>
      </w:r>
      <w:r w:rsidRPr="006E741E">
        <w:rPr>
          <w:rStyle w:val="a6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>.</w:t>
      </w:r>
      <w:r>
        <w:rPr>
          <w:rStyle w:val="a6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>ф</w:t>
      </w:r>
      <w:r w:rsidRPr="006E741E">
        <w:rPr>
          <w:rStyle w:val="a6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>.-</w:t>
      </w:r>
      <w:r>
        <w:rPr>
          <w:rStyle w:val="a6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>м</w:t>
      </w:r>
      <w:r w:rsidRPr="006E741E">
        <w:rPr>
          <w:rStyle w:val="a6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>.</w:t>
      </w:r>
      <w:r>
        <w:rPr>
          <w:rStyle w:val="a6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>н</w:t>
      </w:r>
      <w:r w:rsidRPr="006E741E">
        <w:rPr>
          <w:rStyle w:val="a6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>.</w:t>
      </w:r>
    </w:p>
    <w:p w:rsidR="001A7310" w:rsidRPr="00B528DE" w:rsidRDefault="001A7310" w:rsidP="001A731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528DE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М.В.Ломоносова,</w:t>
      </w:r>
    </w:p>
    <w:p w:rsidR="001A7310" w:rsidRPr="00B528DE" w:rsidRDefault="001A7310" w:rsidP="001A731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28DE">
        <w:rPr>
          <w:rFonts w:ascii="Times New Roman" w:hAnsi="Times New Roman" w:cs="Times New Roman"/>
          <w:i/>
          <w:iCs/>
          <w:sz w:val="24"/>
          <w:szCs w:val="24"/>
        </w:rPr>
        <w:t>физический факультет, Москва, Россия</w:t>
      </w:r>
    </w:p>
    <w:p w:rsidR="001A7310" w:rsidRDefault="001A7310" w:rsidP="001A731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 w:rsidRPr="00C51761">
        <w:rPr>
          <w:rFonts w:ascii="Times New Roman" w:hAnsi="Times New Roman" w:cs="Times New Roman"/>
          <w:i/>
          <w:iCs/>
          <w:color w:val="353535"/>
          <w:sz w:val="24"/>
          <w:szCs w:val="24"/>
          <w:u w:color="0000FE"/>
          <w:lang w:val="en-US"/>
        </w:rPr>
        <w:t>E</w:t>
      </w:r>
      <w:r w:rsidRPr="006864BC">
        <w:rPr>
          <w:rFonts w:ascii="Times New Roman" w:hAnsi="Times New Roman" w:cs="Times New Roman"/>
          <w:i/>
          <w:iCs/>
          <w:color w:val="353535"/>
          <w:sz w:val="24"/>
          <w:szCs w:val="24"/>
          <w:u w:color="0000FE"/>
        </w:rPr>
        <w:t>–</w:t>
      </w:r>
      <w:r w:rsidRPr="00C51761">
        <w:rPr>
          <w:rFonts w:ascii="Times New Roman" w:hAnsi="Times New Roman" w:cs="Times New Roman"/>
          <w:i/>
          <w:iCs/>
          <w:color w:val="353535"/>
          <w:sz w:val="24"/>
          <w:szCs w:val="24"/>
          <w:u w:color="0000FE"/>
          <w:lang w:val="en-US"/>
        </w:rPr>
        <w:t>mail</w:t>
      </w:r>
      <w:r w:rsidRPr="006864BC">
        <w:rPr>
          <w:rFonts w:ascii="Times New Roman" w:hAnsi="Times New Roman" w:cs="Times New Roman"/>
          <w:i/>
          <w:iCs/>
          <w:color w:val="353535"/>
          <w:sz w:val="24"/>
          <w:szCs w:val="24"/>
          <w:u w:color="0000FE"/>
        </w:rPr>
        <w:t xml:space="preserve">: </w:t>
      </w:r>
      <w:hyperlink r:id="rId7" w:history="1">
        <w:r>
          <w:rPr>
            <w:rStyle w:val="Hyperlink0"/>
            <w:rFonts w:ascii="Times New Roman" w:hAnsi="Times New Roman" w:cs="Times New Roman"/>
            <w:i/>
            <w:iCs/>
            <w:sz w:val="24"/>
            <w:szCs w:val="24"/>
            <w:lang w:val="en-US"/>
          </w:rPr>
          <w:t>diukov</w:t>
        </w:r>
        <w:r w:rsidRPr="006864BC">
          <w:rPr>
            <w:rStyle w:val="Hyperlink0"/>
            <w:rFonts w:ascii="Times New Roman" w:hAnsi="Times New Roman" w:cs="Times New Roman"/>
            <w:i/>
            <w:iCs/>
            <w:sz w:val="24"/>
            <w:szCs w:val="24"/>
          </w:rPr>
          <w:t>.</w:t>
        </w:r>
        <w:r>
          <w:rPr>
            <w:rStyle w:val="Hyperlink0"/>
            <w:rFonts w:ascii="Times New Roman" w:hAnsi="Times New Roman" w:cs="Times New Roman"/>
            <w:i/>
            <w:iCs/>
            <w:sz w:val="24"/>
            <w:szCs w:val="24"/>
            <w:lang w:val="en-US"/>
          </w:rPr>
          <w:t>va</w:t>
        </w:r>
        <w:r w:rsidRPr="006864BC">
          <w:rPr>
            <w:rStyle w:val="Hyperlink0"/>
            <w:rFonts w:ascii="Times New Roman" w:hAnsi="Times New Roman" w:cs="Times New Roman"/>
            <w:i/>
            <w:iCs/>
            <w:sz w:val="24"/>
            <w:szCs w:val="24"/>
          </w:rPr>
          <w:t>16@</w:t>
        </w:r>
        <w:r>
          <w:rPr>
            <w:rStyle w:val="Hyperlink0"/>
            <w:rFonts w:ascii="Times New Roman" w:hAnsi="Times New Roman" w:cs="Times New Roman"/>
            <w:i/>
            <w:iCs/>
            <w:sz w:val="24"/>
            <w:szCs w:val="24"/>
            <w:lang w:val="en-US"/>
          </w:rPr>
          <w:t>physics</w:t>
        </w:r>
        <w:r w:rsidRPr="006864BC">
          <w:rPr>
            <w:rStyle w:val="Hyperlink0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B528DE">
          <w:rPr>
            <w:rStyle w:val="Hyperlink0"/>
            <w:rFonts w:ascii="Times New Roman" w:hAnsi="Times New Roman" w:cs="Times New Roman"/>
            <w:i/>
            <w:iCs/>
            <w:sz w:val="24"/>
            <w:szCs w:val="24"/>
            <w:lang w:val="en-US"/>
          </w:rPr>
          <w:t>m</w:t>
        </w:r>
        <w:r>
          <w:rPr>
            <w:rStyle w:val="Hyperlink0"/>
            <w:rFonts w:ascii="Times New Roman" w:hAnsi="Times New Roman" w:cs="Times New Roman"/>
            <w:i/>
            <w:iCs/>
            <w:sz w:val="24"/>
            <w:szCs w:val="24"/>
            <w:lang w:val="en-US"/>
          </w:rPr>
          <w:t>su</w:t>
        </w:r>
        <w:r w:rsidRPr="006864BC">
          <w:rPr>
            <w:rStyle w:val="Hyperlink0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B528DE">
          <w:rPr>
            <w:rStyle w:val="Hyperlink0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</w:p>
    <w:p w:rsidR="001A7310" w:rsidRPr="006864BC" w:rsidRDefault="001A7310" w:rsidP="001A731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 w:color="0000FE"/>
        </w:rPr>
      </w:pPr>
    </w:p>
    <w:p w:rsidR="001A7310" w:rsidRDefault="001A7310" w:rsidP="001A7310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D07DD">
        <w:rPr>
          <w:rFonts w:ascii="Times New Roman" w:hAnsi="Times New Roman" w:cs="Times New Roman"/>
          <w:sz w:val="24"/>
          <w:szCs w:val="24"/>
        </w:rPr>
        <w:t>Формулы, связывающие амплитуды преломленной и отраженной световых волн с амплитудой падающей, были получены в начале девятнадцатого века Огюстеном Жаном Френелем [1] и носят его имя. Практическое применение этих соотношений обеспечило создание просветляющих покрытий и устройств волоконной оптики, фотоаппаратуры, рефрактометрии, а также конструирование многоуровневых оптических систем [2,</w:t>
      </w:r>
      <w:r w:rsidR="005C5E23">
        <w:rPr>
          <w:rFonts w:ascii="Times New Roman" w:hAnsi="Times New Roman" w:cs="Times New Roman"/>
          <w:sz w:val="24"/>
          <w:szCs w:val="24"/>
        </w:rPr>
        <w:t xml:space="preserve"> </w:t>
      </w:r>
      <w:r w:rsidRPr="000D07DD">
        <w:rPr>
          <w:rFonts w:ascii="Times New Roman" w:hAnsi="Times New Roman" w:cs="Times New Roman"/>
          <w:sz w:val="24"/>
          <w:szCs w:val="24"/>
        </w:rPr>
        <w:t>3].</w:t>
      </w:r>
      <w:r w:rsidR="002319C6">
        <w:rPr>
          <w:rFonts w:ascii="Times New Roman" w:hAnsi="Times New Roman" w:cs="Times New Roman"/>
          <w:sz w:val="24"/>
          <w:szCs w:val="24"/>
        </w:rPr>
        <w:t xml:space="preserve"> </w:t>
      </w:r>
      <w:r w:rsidRPr="000D07DD">
        <w:rPr>
          <w:rFonts w:ascii="Times New Roman" w:hAnsi="Times New Roman" w:cs="Times New Roman"/>
          <w:sz w:val="24"/>
          <w:szCs w:val="24"/>
        </w:rPr>
        <w:t xml:space="preserve">Вне всякого сомнения, формулы Френеля, полученные для изотропных сред в приближении резкой плоской границы раздела между ними, обеспечили окончательное решение значительной части задач линейной и нелинейной оптики, связанных с взаимодействием падающего излучения со средой [4]. </w:t>
      </w:r>
    </w:p>
    <w:p w:rsidR="001A7310" w:rsidRDefault="001A7310" w:rsidP="001A7310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D07DD">
        <w:rPr>
          <w:rFonts w:ascii="Times New Roman" w:hAnsi="Times New Roman" w:cs="Times New Roman"/>
          <w:sz w:val="24"/>
          <w:szCs w:val="24"/>
        </w:rPr>
        <w:t>Однако классические формулы Френеля в ряде важных случаев нуждаются в существенном качественном уточнении. Например, авторы</w:t>
      </w:r>
      <w:r w:rsidR="00982914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0D07DD">
        <w:rPr>
          <w:rFonts w:ascii="Times New Roman" w:hAnsi="Times New Roman" w:cs="Times New Roman"/>
          <w:sz w:val="24"/>
          <w:szCs w:val="24"/>
        </w:rPr>
        <w:t xml:space="preserve"> [5] показали, что их использование не обеспечивает корректную запись закона сохранения энергии, связывающего амплитуды падающей, отраженной и прошедшей волн на границе раздела изотропных поглощающих сред, и привели модифицированную версию формул Френеля, исправляющую эту ситуацию. </w:t>
      </w:r>
      <w:r w:rsidR="005C5E23">
        <w:rPr>
          <w:rFonts w:ascii="Times New Roman" w:hAnsi="Times New Roman" w:cs="Times New Roman"/>
          <w:sz w:val="24"/>
          <w:szCs w:val="24"/>
        </w:rPr>
        <w:t xml:space="preserve">Классические формулы Френеля </w:t>
      </w:r>
      <w:r w:rsidRPr="000D07DD">
        <w:rPr>
          <w:rFonts w:ascii="Times New Roman" w:hAnsi="Times New Roman" w:cs="Times New Roman"/>
          <w:sz w:val="24"/>
          <w:szCs w:val="24"/>
        </w:rPr>
        <w:t xml:space="preserve">также нельзя применять, когда хотя бы одна из двух сред, через границу между которыми распространяется излучение, демонстрирует оптическую активность, </w:t>
      </w:r>
      <w:r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5C5E23">
        <w:rPr>
          <w:rFonts w:ascii="Times New Roman" w:hAnsi="Times New Roman" w:cs="Times New Roman"/>
          <w:sz w:val="24"/>
          <w:szCs w:val="24"/>
        </w:rPr>
        <w:t xml:space="preserve">они </w:t>
      </w:r>
      <w:r w:rsidRPr="000D07DD">
        <w:rPr>
          <w:rFonts w:ascii="Times New Roman" w:hAnsi="Times New Roman" w:cs="Times New Roman"/>
          <w:sz w:val="24"/>
          <w:szCs w:val="24"/>
        </w:rPr>
        <w:t>не принимают во внимание влияние на отражение и преломление света тонкого приповерхностного слоя, симметрия которого отличается от симметрии толщи среды.</w:t>
      </w:r>
    </w:p>
    <w:p w:rsidR="005C5E23" w:rsidRDefault="001A7310" w:rsidP="0098291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D07DD">
        <w:rPr>
          <w:rFonts w:ascii="Times New Roman" w:hAnsi="Times New Roman" w:cs="Times New Roman"/>
          <w:sz w:val="24"/>
          <w:szCs w:val="24"/>
        </w:rPr>
        <w:t>В настояще</w:t>
      </w:r>
      <w:r w:rsidR="00C47A81">
        <w:rPr>
          <w:rFonts w:ascii="Times New Roman" w:hAnsi="Times New Roman" w:cs="Times New Roman"/>
          <w:sz w:val="24"/>
          <w:szCs w:val="24"/>
        </w:rPr>
        <w:t>м исследовании</w:t>
      </w:r>
      <w:r w:rsidRPr="000D07DD">
        <w:rPr>
          <w:rFonts w:ascii="Times New Roman" w:hAnsi="Times New Roman" w:cs="Times New Roman"/>
          <w:sz w:val="24"/>
          <w:szCs w:val="24"/>
        </w:rPr>
        <w:t xml:space="preserve"> в рамках классической электродинамики с использованием модифицированных граничных условий получены формулы Френеля, описывающие в плосковолновом приближении связь между амплитудами падающей, отраженной и преломленной волн на поверхности непоглощающей изотропной гиротропной среды (группа симметрии</w:t>
      </w:r>
      <w:r w:rsidRPr="00B5609A">
        <w:rPr>
          <w:rFonts w:ascii="Times New Roman" w:hAnsi="Times New Roman" w:cs="Times New Roman"/>
          <w:sz w:val="24"/>
          <w:szCs w:val="24"/>
        </w:rPr>
        <w:t xml:space="preserve"> </w:t>
      </w:r>
      <w:r w:rsidR="00765D6A" w:rsidRPr="00765D6A">
        <w:rPr>
          <w:rFonts w:ascii="Times New Roman" w:hAnsi="Times New Roman" w:cs="Times New Roman"/>
          <w:color w:val="040C28"/>
          <w:sz w:val="24"/>
          <w:szCs w:val="24"/>
        </w:rPr>
        <w:t>∞∞</w:t>
      </w:r>
      <w:r w:rsidR="00DA41F3" w:rsidRPr="00DA41F3">
        <w:rPr>
          <w:rFonts w:ascii="Times New Roman" w:hAnsi="Times New Roman" w:cs="Times New Roman"/>
          <w:sz w:val="24"/>
          <w:szCs w:val="24"/>
        </w:rPr>
        <w:fldChar w:fldCharType="begin"/>
      </w:r>
      <w:r w:rsidR="00DA41F3" w:rsidRPr="00DA41F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4675E" w:rsidRPr="00DA41F3">
        <w:rPr>
          <w:noProof/>
          <w:position w:val="-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19.75pt;height:16.2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42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7310&quot;/&gt;&lt;wsp:rsid wsp:val=&quot;00192C4F&quot;/&gt;&lt;wsp:rsid wsp:val=&quot;001A7310&quot;/&gt;&lt;wsp:rsid wsp:val=&quot;002319C6&quot;/&gt;&lt;wsp:rsid wsp:val=&quot;002472BF&quot;/&gt;&lt;wsp:rsid wsp:val=&quot;0026019D&quot;/&gt;&lt;wsp:rsid wsp:val=&quot;002C52A1&quot;/&gt;&lt;wsp:rsid wsp:val=&quot;003129E2&quot;/&gt;&lt;wsp:rsid wsp:val=&quot;00376871&quot;/&gt;&lt;wsp:rsid wsp:val=&quot;00392C58&quot;/&gt;&lt;wsp:rsid wsp:val=&quot;005C5E23&quot;/&gt;&lt;wsp:rsid wsp:val=&quot;007329DD&quot;/&gt;&lt;wsp:rsid wsp:val=&quot;00807778&quot;/&gt;&lt;wsp:rsid wsp:val=&quot;00883BF2&quot;/&gt;&lt;wsp:rsid wsp:val=&quot;00883E36&quot;/&gt;&lt;wsp:rsid wsp:val=&quot;00982914&quot;/&gt;&lt;wsp:rsid wsp:val=&quot;009D571F&quot;/&gt;&lt;wsp:rsid wsp:val=&quot;00C47A81&quot;/&gt;&lt;wsp:rsid wsp:val=&quot;00CA546B&quot;/&gt;&lt;wsp:rsid wsp:val=&quot;00DA41F3&quot;/&gt;&lt;wsp:rsid wsp:val=&quot;00F34DBB&quot;/&gt;&lt;/wsp:rsids&gt;&lt;/w:docPr&gt;&lt;w:body&gt;&lt;wx:sect&gt;&lt;w:p wsp:rsidR=&quot;00000000&quot; wsp:rsidRDefault=&quot;002C52A1&quot; wsp:rsidP=&quot;002C52A1&quot;&gt;&lt;m:oMathPara&gt;&lt;m:oMath&gt;&lt;m:r&gt;&lt;w:rPr&gt;&lt;w:rFonts w:ascii=&quot;Cambria Math&quot; w:h-ansi=&quot;Cambria Math&quot; w:cs=&quot;Times New Roman&quot;/&gt;&lt;wx:font wx:val=&quot;Cambria Math&quot;/&gt;&lt;w:i/&gt;&lt;w:sz w:val=&quot;24&quot;/&gt;&lt;w:sz-cs w:val=&quot;24&quot;/&gt;&lt;/w:rPr&gt;&lt;m:t&gt;вИЮвИЮ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DA41F3" w:rsidRPr="00DA41F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DA41F3" w:rsidRPr="00DA41F3">
        <w:rPr>
          <w:rFonts w:ascii="Times New Roman" w:hAnsi="Times New Roman" w:cs="Times New Roman"/>
          <w:sz w:val="24"/>
          <w:szCs w:val="24"/>
        </w:rPr>
        <w:fldChar w:fldCharType="separate"/>
      </w:r>
      <w:r w:rsidR="00DA41F3" w:rsidRPr="00DA41F3">
        <w:rPr>
          <w:rFonts w:ascii="Times New Roman" w:hAnsi="Times New Roman" w:cs="Times New Roman"/>
          <w:sz w:val="24"/>
          <w:szCs w:val="24"/>
        </w:rPr>
        <w:fldChar w:fldCharType="end"/>
      </w:r>
      <w:r w:rsidRPr="000D07DD">
        <w:rPr>
          <w:rFonts w:ascii="Times New Roman" w:hAnsi="Times New Roman" w:cs="Times New Roman"/>
          <w:sz w:val="24"/>
          <w:szCs w:val="24"/>
        </w:rPr>
        <w:t>), одновременно учитывающие  влияние как тонкого приповерхностного слоя (группа симметрии</w:t>
      </w:r>
      <w:r w:rsidR="000301B0" w:rsidRPr="000301B0">
        <w:rPr>
          <w:rFonts w:ascii="Times New Roman" w:hAnsi="Times New Roman" w:cs="Times New Roman"/>
          <w:sz w:val="24"/>
          <w:szCs w:val="24"/>
        </w:rPr>
        <w:t xml:space="preserve"> </w:t>
      </w:r>
      <w:r w:rsidR="00765D6A" w:rsidRPr="00765D6A">
        <w:rPr>
          <w:rFonts w:ascii="Times New Roman" w:hAnsi="Times New Roman" w:cs="Times New Roman"/>
          <w:color w:val="040C28"/>
          <w:sz w:val="24"/>
          <w:szCs w:val="24"/>
        </w:rPr>
        <w:t>∞</w:t>
      </w:r>
      <w:r w:rsidR="00DA41F3" w:rsidRPr="00DA41F3">
        <w:rPr>
          <w:rFonts w:ascii="Times New Roman" w:hAnsi="Times New Roman" w:cs="Times New Roman"/>
          <w:sz w:val="24"/>
          <w:szCs w:val="24"/>
        </w:rPr>
        <w:fldChar w:fldCharType="begin"/>
      </w:r>
      <w:r w:rsidR="00DA41F3" w:rsidRPr="00DA41F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4675E" w:rsidRPr="00DA41F3">
        <w:rPr>
          <w:noProof/>
          <w:position w:val="-10"/>
        </w:rPr>
        <w:pict>
          <v:shape id="_x0000_i1026" type="#_x0000_t75" alt="" style="width:9.9pt;height:16.2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42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7310&quot;/&gt;&lt;wsp:rsid wsp:val=&quot;00192C4F&quot;/&gt;&lt;wsp:rsid wsp:val=&quot;001A7310&quot;/&gt;&lt;wsp:rsid wsp:val=&quot;002319C6&quot;/&gt;&lt;wsp:rsid wsp:val=&quot;002472BF&quot;/&gt;&lt;wsp:rsid wsp:val=&quot;0026019D&quot;/&gt;&lt;wsp:rsid wsp:val=&quot;003129E2&quot;/&gt;&lt;wsp:rsid wsp:val=&quot;00376871&quot;/&gt;&lt;wsp:rsid wsp:val=&quot;00392C58&quot;/&gt;&lt;wsp:rsid wsp:val=&quot;005C5E23&quot;/&gt;&lt;wsp:rsid wsp:val=&quot;007329DD&quot;/&gt;&lt;wsp:rsid wsp:val=&quot;00807778&quot;/&gt;&lt;wsp:rsid wsp:val=&quot;00883BF2&quot;/&gt;&lt;wsp:rsid wsp:val=&quot;00883E36&quot;/&gt;&lt;wsp:rsid wsp:val=&quot;00982914&quot;/&gt;&lt;wsp:rsid wsp:val=&quot;009D571F&quot;/&gt;&lt;wsp:rsid wsp:val=&quot;00C47A81&quot;/&gt;&lt;wsp:rsid wsp:val=&quot;00CA546B&quot;/&gt;&lt;wsp:rsid wsp:val=&quot;00D5080A&quot;/&gt;&lt;wsp:rsid wsp:val=&quot;00DA41F3&quot;/&gt;&lt;wsp:rsid wsp:val=&quot;00F34DBB&quot;/&gt;&lt;/wsp:rsids&gt;&lt;/w:docPr&gt;&lt;w:body&gt;&lt;wx:sect&gt;&lt;w:p wsp:rsidR=&quot;00000000&quot; wsp:rsidRDefault=&quot;00D5080A&quot; wsp:rsidP=&quot;00D5080A&quot;&gt;&lt;m:oMathPara&gt;&lt;m:oMath&gt;&lt;m:r&gt;&lt;w:rPr&gt;&lt;w:rFonts w:ascii=&quot;Cambria Math&quot; w:h-ansi=&quot;Cambria Math&quot; w:cs=&quot;Times New Roman&quot;/&gt;&lt;wx:font wx:val=&quot;Cambria Math&quot;/&gt;&lt;w:i/&gt;&lt;w:sz w:val=&quot;24&quot;/&gt;&lt;w:sz-cs w:val=&quot;24&quot;/&gt;&lt;/w:rPr&gt;&lt;m:t&gt;вИЮ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DA41F3" w:rsidRPr="00DA41F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DA41F3" w:rsidRPr="00DA41F3">
        <w:rPr>
          <w:rFonts w:ascii="Times New Roman" w:hAnsi="Times New Roman" w:cs="Times New Roman"/>
          <w:sz w:val="24"/>
          <w:szCs w:val="24"/>
        </w:rPr>
        <w:fldChar w:fldCharType="separate"/>
      </w:r>
      <w:r w:rsidR="00DA41F3" w:rsidRPr="00DA41F3">
        <w:rPr>
          <w:rFonts w:ascii="Times New Roman" w:hAnsi="Times New Roman" w:cs="Times New Roman"/>
          <w:sz w:val="24"/>
          <w:szCs w:val="24"/>
        </w:rPr>
        <w:fldChar w:fldCharType="end"/>
      </w:r>
      <w:r w:rsidRPr="000D07DD">
        <w:rPr>
          <w:rFonts w:ascii="Times New Roman" w:hAnsi="Times New Roman" w:cs="Times New Roman"/>
          <w:sz w:val="24"/>
          <w:szCs w:val="24"/>
        </w:rPr>
        <w:t>), так и нелокальности оптического отклика толщи среды на внешнее световое поле с точностью до линейных слагаемых.</w:t>
      </w:r>
      <w:r w:rsidR="00376871">
        <w:rPr>
          <w:rFonts w:ascii="Times New Roman" w:hAnsi="Times New Roman" w:cs="Times New Roman"/>
          <w:sz w:val="24"/>
          <w:szCs w:val="24"/>
        </w:rPr>
        <w:t xml:space="preserve"> В </w:t>
      </w:r>
      <w:r w:rsidR="00C47A81">
        <w:rPr>
          <w:rFonts w:ascii="Times New Roman" w:hAnsi="Times New Roman" w:cs="Times New Roman"/>
          <w:sz w:val="24"/>
          <w:szCs w:val="24"/>
        </w:rPr>
        <w:t>базисе циркулярно поляризованных волн</w:t>
      </w:r>
      <w:r w:rsidR="0026019D">
        <w:rPr>
          <w:rFonts w:ascii="Times New Roman" w:hAnsi="Times New Roman" w:cs="Times New Roman"/>
          <w:sz w:val="24"/>
          <w:szCs w:val="24"/>
        </w:rPr>
        <w:t xml:space="preserve"> </w:t>
      </w:r>
      <w:r w:rsidR="00C47A81">
        <w:rPr>
          <w:rFonts w:ascii="Times New Roman" w:hAnsi="Times New Roman" w:cs="Times New Roman"/>
          <w:sz w:val="24"/>
          <w:szCs w:val="24"/>
        </w:rPr>
        <w:t>запис</w:t>
      </w:r>
      <w:r w:rsidR="00CA546B">
        <w:rPr>
          <w:rFonts w:ascii="Times New Roman" w:hAnsi="Times New Roman" w:cs="Times New Roman"/>
          <w:sz w:val="24"/>
          <w:szCs w:val="24"/>
        </w:rPr>
        <w:t>аны</w:t>
      </w:r>
      <w:r w:rsidR="00C47A81">
        <w:rPr>
          <w:rFonts w:ascii="Times New Roman" w:hAnsi="Times New Roman" w:cs="Times New Roman"/>
          <w:sz w:val="24"/>
          <w:szCs w:val="24"/>
        </w:rPr>
        <w:t xml:space="preserve"> выражения для напряженности </w:t>
      </w:r>
      <w:r w:rsidR="00376871">
        <w:rPr>
          <w:rFonts w:ascii="Times New Roman" w:hAnsi="Times New Roman" w:cs="Times New Roman"/>
          <w:sz w:val="24"/>
          <w:szCs w:val="24"/>
        </w:rPr>
        <w:t xml:space="preserve">электрического поля </w:t>
      </w:r>
      <w:r w:rsidR="00C47A81">
        <w:rPr>
          <w:rFonts w:ascii="Times New Roman" w:hAnsi="Times New Roman" w:cs="Times New Roman"/>
          <w:sz w:val="24"/>
          <w:szCs w:val="24"/>
        </w:rPr>
        <w:t>падающей, отраженной и преломленной волны</w:t>
      </w:r>
      <w:r w:rsidR="007329DD">
        <w:rPr>
          <w:rFonts w:ascii="Times New Roman" w:hAnsi="Times New Roman" w:cs="Times New Roman"/>
          <w:sz w:val="24"/>
          <w:szCs w:val="24"/>
        </w:rPr>
        <w:t xml:space="preserve"> с учетом влияния пространственной дисперсии</w:t>
      </w:r>
      <w:r w:rsidR="00192C4F">
        <w:rPr>
          <w:rFonts w:ascii="Times New Roman" w:hAnsi="Times New Roman" w:cs="Times New Roman"/>
          <w:sz w:val="24"/>
          <w:szCs w:val="24"/>
        </w:rPr>
        <w:t xml:space="preserve"> и</w:t>
      </w:r>
      <w:r w:rsidR="007329DD">
        <w:rPr>
          <w:rFonts w:ascii="Times New Roman" w:hAnsi="Times New Roman" w:cs="Times New Roman"/>
          <w:sz w:val="24"/>
          <w:szCs w:val="24"/>
        </w:rPr>
        <w:t xml:space="preserve"> модифицированных граничных условий</w:t>
      </w:r>
      <w:r w:rsidR="005C5E23">
        <w:rPr>
          <w:rFonts w:ascii="Times New Roman" w:hAnsi="Times New Roman" w:cs="Times New Roman"/>
          <w:sz w:val="24"/>
          <w:szCs w:val="24"/>
        </w:rPr>
        <w:t xml:space="preserve">. Полученные модифицированные формулы Френеля </w:t>
      </w:r>
      <w:r w:rsidR="005C5E23" w:rsidRPr="00C95430">
        <w:rPr>
          <w:rFonts w:ascii="Times New Roman" w:hAnsi="Times New Roman" w:cs="Times New Roman"/>
          <w:sz w:val="24"/>
          <w:szCs w:val="24"/>
        </w:rPr>
        <w:t>позвол</w:t>
      </w:r>
      <w:r w:rsidR="00376871">
        <w:rPr>
          <w:rFonts w:ascii="Times New Roman" w:hAnsi="Times New Roman" w:cs="Times New Roman"/>
          <w:sz w:val="24"/>
          <w:szCs w:val="24"/>
        </w:rPr>
        <w:t xml:space="preserve">или нам </w:t>
      </w:r>
      <w:r w:rsidR="005C5E23" w:rsidRPr="00C95430">
        <w:rPr>
          <w:rFonts w:ascii="Times New Roman" w:hAnsi="Times New Roman" w:cs="Times New Roman"/>
          <w:sz w:val="24"/>
          <w:szCs w:val="24"/>
        </w:rPr>
        <w:t>найти интенсивность, степень эллиптичности</w:t>
      </w:r>
      <w:r w:rsidR="005C5E23">
        <w:rPr>
          <w:rFonts w:ascii="Times New Roman" w:hAnsi="Times New Roman" w:cs="Times New Roman"/>
          <w:sz w:val="24"/>
          <w:szCs w:val="24"/>
        </w:rPr>
        <w:t xml:space="preserve"> эллипса поляризации</w:t>
      </w:r>
      <w:r w:rsidR="005C5E23" w:rsidRPr="00C95430">
        <w:rPr>
          <w:rFonts w:ascii="Times New Roman" w:hAnsi="Times New Roman" w:cs="Times New Roman"/>
          <w:sz w:val="24"/>
          <w:szCs w:val="24"/>
        </w:rPr>
        <w:t xml:space="preserve"> и угол, задающий ориентацию эллипса поляризации отраженной волны, а также интенсивности двух</w:t>
      </w:r>
      <w:r w:rsidR="005C5E23">
        <w:rPr>
          <w:rFonts w:ascii="Times New Roman" w:hAnsi="Times New Roman" w:cs="Times New Roman"/>
          <w:sz w:val="24"/>
          <w:szCs w:val="24"/>
        </w:rPr>
        <w:t xml:space="preserve"> </w:t>
      </w:r>
      <w:r w:rsidR="005C5E23" w:rsidRPr="00C95430">
        <w:rPr>
          <w:rFonts w:ascii="Times New Roman" w:hAnsi="Times New Roman" w:cs="Times New Roman"/>
          <w:sz w:val="24"/>
          <w:szCs w:val="24"/>
        </w:rPr>
        <w:t>циркулярно поляризованных волн, распространяющихся под различными углами в изотропной гиротропной среде.</w:t>
      </w:r>
      <w:r w:rsidR="005C5E23">
        <w:rPr>
          <w:rFonts w:ascii="Times New Roman" w:hAnsi="Times New Roman" w:cs="Times New Roman"/>
          <w:sz w:val="24"/>
          <w:szCs w:val="24"/>
        </w:rPr>
        <w:t xml:space="preserve"> Показано</w:t>
      </w:r>
      <w:r w:rsidR="00192C4F">
        <w:rPr>
          <w:rFonts w:ascii="Times New Roman" w:hAnsi="Times New Roman" w:cs="Times New Roman"/>
          <w:sz w:val="24"/>
          <w:szCs w:val="24"/>
        </w:rPr>
        <w:t xml:space="preserve">, что </w:t>
      </w:r>
      <w:r w:rsidR="005C5E23">
        <w:rPr>
          <w:rFonts w:ascii="Times New Roman" w:hAnsi="Times New Roman" w:cs="Times New Roman"/>
          <w:sz w:val="24"/>
          <w:szCs w:val="24"/>
        </w:rPr>
        <w:t xml:space="preserve">найденные </w:t>
      </w:r>
      <w:r w:rsidR="00192C4F">
        <w:rPr>
          <w:rFonts w:ascii="Times New Roman" w:hAnsi="Times New Roman" w:cs="Times New Roman"/>
          <w:sz w:val="24"/>
          <w:szCs w:val="24"/>
        </w:rPr>
        <w:t xml:space="preserve">модифицированные формулы Френеля переходят в классические формулы Френеля, если пренебречь влиянием </w:t>
      </w:r>
      <w:r w:rsidR="00192C4F" w:rsidRPr="00192C4F">
        <w:rPr>
          <w:rFonts w:ascii="Times New Roman" w:hAnsi="Times New Roman" w:cs="Times New Roman"/>
          <w:sz w:val="24"/>
          <w:szCs w:val="24"/>
        </w:rPr>
        <w:t>тонкого приповерхностного слоя</w:t>
      </w:r>
      <w:r w:rsidR="00192C4F">
        <w:rPr>
          <w:rFonts w:ascii="Times New Roman" w:hAnsi="Times New Roman" w:cs="Times New Roman"/>
          <w:sz w:val="24"/>
          <w:szCs w:val="24"/>
        </w:rPr>
        <w:t xml:space="preserve"> и </w:t>
      </w:r>
      <w:r w:rsidR="00807778">
        <w:rPr>
          <w:rFonts w:ascii="Times New Roman" w:hAnsi="Times New Roman" w:cs="Times New Roman"/>
          <w:sz w:val="24"/>
          <w:szCs w:val="24"/>
        </w:rPr>
        <w:t>оптической активностью</w:t>
      </w:r>
      <w:r w:rsidR="00192C4F">
        <w:rPr>
          <w:rFonts w:ascii="Times New Roman" w:hAnsi="Times New Roman" w:cs="Times New Roman"/>
          <w:sz w:val="24"/>
          <w:szCs w:val="24"/>
        </w:rPr>
        <w:t>.</w:t>
      </w:r>
      <w:r w:rsidR="00982914">
        <w:rPr>
          <w:rFonts w:ascii="Times New Roman" w:hAnsi="Times New Roman" w:cs="Times New Roman"/>
          <w:sz w:val="24"/>
          <w:szCs w:val="24"/>
        </w:rPr>
        <w:t xml:space="preserve"> Подробно рассмотрены важные для практических применений частные случа</w:t>
      </w:r>
      <w:r w:rsidR="002472BF">
        <w:rPr>
          <w:rFonts w:ascii="Times New Roman" w:hAnsi="Times New Roman" w:cs="Times New Roman"/>
          <w:sz w:val="24"/>
          <w:szCs w:val="24"/>
        </w:rPr>
        <w:t>и</w:t>
      </w:r>
      <w:r w:rsidR="00982914">
        <w:rPr>
          <w:rFonts w:ascii="Times New Roman" w:hAnsi="Times New Roman" w:cs="Times New Roman"/>
          <w:sz w:val="24"/>
          <w:szCs w:val="24"/>
        </w:rPr>
        <w:t>: нормальное падение излучения, наклонное падение излучения на изотропную негиротропную среду (</w:t>
      </w:r>
      <w:r w:rsidR="00982914" w:rsidRPr="000D07DD">
        <w:rPr>
          <w:rFonts w:ascii="Times New Roman" w:hAnsi="Times New Roman" w:cs="Times New Roman"/>
          <w:sz w:val="24"/>
          <w:szCs w:val="24"/>
        </w:rPr>
        <w:t>группа симметрии</w:t>
      </w:r>
      <w:r w:rsidR="00982914" w:rsidRPr="00B5609A">
        <w:rPr>
          <w:rFonts w:ascii="Times New Roman" w:hAnsi="Times New Roman" w:cs="Times New Roman"/>
          <w:sz w:val="24"/>
          <w:szCs w:val="24"/>
        </w:rPr>
        <w:t xml:space="preserve"> </w:t>
      </w:r>
      <w:r w:rsidR="00765D6A" w:rsidRPr="00765D6A">
        <w:rPr>
          <w:rFonts w:ascii="Times New Roman" w:hAnsi="Times New Roman" w:cs="Times New Roman"/>
          <w:color w:val="040C28"/>
          <w:sz w:val="24"/>
          <w:szCs w:val="24"/>
        </w:rPr>
        <w:t>∞∞</w:t>
      </w:r>
      <w:r w:rsidR="00765D6A">
        <w:rPr>
          <w:rFonts w:ascii="Times New Roman" w:hAnsi="Times New Roman" w:cs="Times New Roman"/>
          <w:color w:val="040C28"/>
          <w:sz w:val="24"/>
          <w:szCs w:val="24"/>
          <w:lang w:val="en-US"/>
        </w:rPr>
        <w:t>m</w:t>
      </w:r>
      <w:r w:rsidR="00DA41F3" w:rsidRPr="00DA41F3">
        <w:rPr>
          <w:rFonts w:ascii="Times New Roman" w:hAnsi="Times New Roman" w:cs="Times New Roman"/>
          <w:sz w:val="24"/>
          <w:szCs w:val="24"/>
        </w:rPr>
        <w:fldChar w:fldCharType="begin"/>
      </w:r>
      <w:r w:rsidR="00DA41F3" w:rsidRPr="00DA41F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4675E" w:rsidRPr="00DA41F3">
        <w:rPr>
          <w:noProof/>
          <w:position w:val="-10"/>
        </w:rPr>
        <w:pict>
          <v:shape id="_x0000_i1025" type="#_x0000_t75" alt="" style="width:31.05pt;height:16.2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42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7310&quot;/&gt;&lt;wsp:rsid wsp:val=&quot;00192C4F&quot;/&gt;&lt;wsp:rsid wsp:val=&quot;001A7310&quot;/&gt;&lt;wsp:rsid wsp:val=&quot;002319C6&quot;/&gt;&lt;wsp:rsid wsp:val=&quot;002472BF&quot;/&gt;&lt;wsp:rsid wsp:val=&quot;0026019D&quot;/&gt;&lt;wsp:rsid wsp:val=&quot;003129E2&quot;/&gt;&lt;wsp:rsid wsp:val=&quot;00376871&quot;/&gt;&lt;wsp:rsid wsp:val=&quot;00392C58&quot;/&gt;&lt;wsp:rsid wsp:val=&quot;004D10D5&quot;/&gt;&lt;wsp:rsid wsp:val=&quot;005C5E23&quot;/&gt;&lt;wsp:rsid wsp:val=&quot;007329DD&quot;/&gt;&lt;wsp:rsid wsp:val=&quot;00807778&quot;/&gt;&lt;wsp:rsid wsp:val=&quot;00883BF2&quot;/&gt;&lt;wsp:rsid wsp:val=&quot;00883E36&quot;/&gt;&lt;wsp:rsid wsp:val=&quot;00982914&quot;/&gt;&lt;wsp:rsid wsp:val=&quot;009D571F&quot;/&gt;&lt;wsp:rsid wsp:val=&quot;00C47A81&quot;/&gt;&lt;wsp:rsid wsp:val=&quot;00CA546B&quot;/&gt;&lt;wsp:rsid wsp:val=&quot;00DA41F3&quot;/&gt;&lt;wsp:rsid wsp:val=&quot;00F34DBB&quot;/&gt;&lt;/wsp:rsids&gt;&lt;/w:docPr&gt;&lt;w:body&gt;&lt;wx:sect&gt;&lt;w:p wsp:rsidR=&quot;00000000&quot; wsp:rsidRDefault=&quot;004D10D5&quot; wsp:rsidP=&quot;004D10D5&quot;&gt;&lt;m:oMathPara&gt;&lt;m:oMath&gt;&lt;m:r&gt;&lt;w:rPr&gt;&lt;w:rFonts w:ascii=&quot;Cambria Math&quot; w:h-ansi=&quot;Cambria Math&quot; w:cs=&quot;Times New Roman&quot;/&gt;&lt;wx:font wx:val=&quot;Cambria Math&quot;/&gt;&lt;w:i/&gt;&lt;w:sz w:val=&quot;24&quot;/&gt;&lt;w:sz-cs w:val=&quot;24&quot;/&gt;&lt;/w:rPr&gt;&lt;m:t&gt;вИЮвИЮ&lt;/m:t&gt;&lt;/m:r&gt;&lt;m:r&gt;&lt;w:rPr&gt;&lt;w:rFonts w:ascii=&quot;Cambria Math&quot; w:h-ansi=&quot;Cambria Math&quot; w:cs=&quot;Times New Roman&quot;/&gt;&lt;wx:font wx:val=&quot;Cambria Math&quot;/&gt;&lt;w:i/&gt;&lt;w:sz w:val=&quot;24&quot;/&gt;&lt;w:sz-cs w:val=&quot;24&quot;/&gt;&lt;w:lang w:val=&quot;EN-US&quot;/&gt;&lt;/w:rPr&gt;&lt;m:t&gt;m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DA41F3" w:rsidRPr="00DA41F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DA41F3" w:rsidRPr="00DA41F3">
        <w:rPr>
          <w:rFonts w:ascii="Times New Roman" w:hAnsi="Times New Roman" w:cs="Times New Roman"/>
          <w:sz w:val="24"/>
          <w:szCs w:val="24"/>
        </w:rPr>
        <w:fldChar w:fldCharType="separate"/>
      </w:r>
      <w:r w:rsidR="00DA41F3" w:rsidRPr="00DA41F3">
        <w:rPr>
          <w:rFonts w:ascii="Times New Roman" w:hAnsi="Times New Roman" w:cs="Times New Roman"/>
          <w:sz w:val="24"/>
          <w:szCs w:val="24"/>
        </w:rPr>
        <w:fldChar w:fldCharType="end"/>
      </w:r>
      <w:r w:rsidR="00982914">
        <w:rPr>
          <w:rFonts w:ascii="Times New Roman" w:hAnsi="Times New Roman" w:cs="Times New Roman"/>
          <w:sz w:val="24"/>
          <w:szCs w:val="24"/>
        </w:rPr>
        <w:t>)</w:t>
      </w:r>
      <w:r w:rsidR="00982914" w:rsidRPr="00982914">
        <w:rPr>
          <w:rFonts w:ascii="Times New Roman" w:hAnsi="Times New Roman" w:cs="Times New Roman"/>
          <w:sz w:val="24"/>
          <w:szCs w:val="24"/>
        </w:rPr>
        <w:t>.</w:t>
      </w:r>
      <w:r w:rsidR="005C5E23">
        <w:rPr>
          <w:rFonts w:ascii="Times New Roman" w:hAnsi="Times New Roman" w:cs="Times New Roman"/>
          <w:sz w:val="24"/>
          <w:szCs w:val="24"/>
        </w:rPr>
        <w:t xml:space="preserve"> </w:t>
      </w:r>
      <w:r w:rsidR="003129E2">
        <w:rPr>
          <w:rFonts w:ascii="Times New Roman" w:hAnsi="Times New Roman" w:cs="Times New Roman"/>
          <w:sz w:val="24"/>
          <w:szCs w:val="24"/>
        </w:rPr>
        <w:t>П</w:t>
      </w:r>
      <w:r w:rsidR="005C5E23">
        <w:rPr>
          <w:rFonts w:ascii="Times New Roman" w:hAnsi="Times New Roman" w:cs="Times New Roman"/>
          <w:sz w:val="24"/>
          <w:szCs w:val="24"/>
        </w:rPr>
        <w:t>олучены и</w:t>
      </w:r>
      <w:r w:rsidR="003129E2">
        <w:rPr>
          <w:rFonts w:ascii="Times New Roman" w:hAnsi="Times New Roman" w:cs="Times New Roman"/>
          <w:sz w:val="24"/>
          <w:szCs w:val="24"/>
        </w:rPr>
        <w:t xml:space="preserve"> качественно</w:t>
      </w:r>
      <w:r w:rsidR="005C5E23">
        <w:rPr>
          <w:rFonts w:ascii="Times New Roman" w:hAnsi="Times New Roman" w:cs="Times New Roman"/>
          <w:sz w:val="24"/>
          <w:szCs w:val="24"/>
        </w:rPr>
        <w:t xml:space="preserve"> описаны зависимости степени эллиптичности эллипса поляризации и нормированной интенсивности падающей и прошедшей волны от угла падения циркулярно поляризованного излучения на изотропную нелинейную среду.</w:t>
      </w:r>
      <w:r w:rsidR="00883E36">
        <w:rPr>
          <w:rFonts w:ascii="Times New Roman" w:hAnsi="Times New Roman" w:cs="Times New Roman"/>
          <w:sz w:val="24"/>
          <w:szCs w:val="24"/>
        </w:rPr>
        <w:t xml:space="preserve"> </w:t>
      </w:r>
      <w:r w:rsidR="005C5E23">
        <w:rPr>
          <w:rFonts w:ascii="Times New Roman" w:hAnsi="Times New Roman" w:cs="Times New Roman"/>
          <w:sz w:val="24"/>
          <w:szCs w:val="24"/>
        </w:rPr>
        <w:lastRenderedPageBreak/>
        <w:t>Показано, что для корректной записи закона сохранения углового момента</w:t>
      </w:r>
      <w:r w:rsidR="00CA546B">
        <w:rPr>
          <w:rFonts w:ascii="Times New Roman" w:hAnsi="Times New Roman" w:cs="Times New Roman"/>
          <w:sz w:val="24"/>
          <w:szCs w:val="24"/>
        </w:rPr>
        <w:t xml:space="preserve"> в случае наклонного падения светового пучка на изотропную нелинейную среду</w:t>
      </w:r>
      <w:r w:rsidR="005C5E23">
        <w:rPr>
          <w:rFonts w:ascii="Times New Roman" w:hAnsi="Times New Roman" w:cs="Times New Roman"/>
          <w:sz w:val="24"/>
          <w:szCs w:val="24"/>
        </w:rPr>
        <w:t xml:space="preserve"> необходимо учитывать поперечные смещения центров масс</w:t>
      </w:r>
      <w:r w:rsidR="00CA546B">
        <w:rPr>
          <w:rFonts w:ascii="Times New Roman" w:hAnsi="Times New Roman" w:cs="Times New Roman"/>
          <w:sz w:val="24"/>
          <w:szCs w:val="24"/>
        </w:rPr>
        <w:t xml:space="preserve"> отраженного и прошедшего в среду пучков, а также использовать модифицированный вид закона сохранения энергии.</w:t>
      </w:r>
    </w:p>
    <w:p w:rsidR="001A7310" w:rsidRPr="00123A9E" w:rsidRDefault="005C5E23" w:rsidP="0098291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</w:t>
      </w:r>
      <w:r w:rsidR="001A7310">
        <w:rPr>
          <w:rFonts w:ascii="Times New Roman" w:hAnsi="Times New Roman" w:cs="Times New Roman"/>
          <w:sz w:val="24"/>
          <w:szCs w:val="24"/>
        </w:rPr>
        <w:t xml:space="preserve"> результате исследования </w:t>
      </w:r>
      <w:r w:rsidR="001A7310" w:rsidRPr="00C95430">
        <w:rPr>
          <w:rFonts w:ascii="Times New Roman" w:hAnsi="Times New Roman" w:cs="Times New Roman"/>
          <w:sz w:val="24"/>
          <w:szCs w:val="24"/>
        </w:rPr>
        <w:t>получены</w:t>
      </w:r>
      <w:r w:rsidR="001A7310">
        <w:rPr>
          <w:rFonts w:ascii="Times New Roman" w:hAnsi="Times New Roman" w:cs="Times New Roman"/>
          <w:sz w:val="24"/>
          <w:szCs w:val="24"/>
        </w:rPr>
        <w:t xml:space="preserve"> </w:t>
      </w:r>
      <w:r w:rsidR="001A7310" w:rsidRPr="00C95430">
        <w:rPr>
          <w:rFonts w:ascii="Times New Roman" w:hAnsi="Times New Roman" w:cs="Times New Roman"/>
          <w:sz w:val="24"/>
          <w:szCs w:val="24"/>
        </w:rPr>
        <w:t>модифицированные формулы Френеля для наклонного падения плоских эллиптически поляризованных электромагнитных волн на плоскую границу непоглощающей изотропной гиротропной среды, учитывающие</w:t>
      </w:r>
      <w:r w:rsidR="001A7310">
        <w:rPr>
          <w:rFonts w:ascii="Times New Roman" w:hAnsi="Times New Roman" w:cs="Times New Roman"/>
          <w:sz w:val="24"/>
          <w:szCs w:val="24"/>
        </w:rPr>
        <w:t xml:space="preserve"> </w:t>
      </w:r>
      <w:r w:rsidR="001A7310" w:rsidRPr="00C95430">
        <w:rPr>
          <w:rFonts w:ascii="Times New Roman" w:hAnsi="Times New Roman" w:cs="Times New Roman"/>
          <w:sz w:val="24"/>
          <w:szCs w:val="24"/>
        </w:rPr>
        <w:t xml:space="preserve">влияние приповерхностной неоднородности вещества. </w:t>
      </w:r>
      <w:r w:rsidR="0026019D" w:rsidRPr="0026019D">
        <w:rPr>
          <w:rFonts w:ascii="Times New Roman" w:hAnsi="Times New Roman" w:cs="Times New Roman"/>
          <w:sz w:val="24"/>
          <w:szCs w:val="24"/>
        </w:rPr>
        <w:t>Показано, что учет оптической активности среды и ее п</w:t>
      </w:r>
      <w:r w:rsidR="0026019D">
        <w:rPr>
          <w:rFonts w:ascii="Times New Roman" w:hAnsi="Times New Roman" w:cs="Times New Roman"/>
          <w:sz w:val="24"/>
          <w:szCs w:val="24"/>
        </w:rPr>
        <w:t>ри</w:t>
      </w:r>
      <w:r w:rsidR="0026019D" w:rsidRPr="0026019D">
        <w:rPr>
          <w:rFonts w:ascii="Times New Roman" w:hAnsi="Times New Roman" w:cs="Times New Roman"/>
          <w:sz w:val="24"/>
          <w:szCs w:val="24"/>
        </w:rPr>
        <w:t xml:space="preserve">граничного слоя приводит к существенным отличиям в зависимостях параметров, характеризующих интенсивность и состояние поляризации отраженных и прошедших волн, от аналогичных параметров падающих волн, полученных в случае пренебрежения пространственной дисперсией и </w:t>
      </w:r>
      <w:r w:rsidR="0026019D">
        <w:rPr>
          <w:rFonts w:ascii="Times New Roman" w:hAnsi="Times New Roman" w:cs="Times New Roman"/>
          <w:sz w:val="24"/>
          <w:szCs w:val="24"/>
        </w:rPr>
        <w:t>от</w:t>
      </w:r>
      <w:r w:rsidR="0026019D" w:rsidRPr="0026019D">
        <w:rPr>
          <w:rFonts w:ascii="Times New Roman" w:hAnsi="Times New Roman" w:cs="Times New Roman"/>
          <w:sz w:val="24"/>
          <w:szCs w:val="24"/>
        </w:rPr>
        <w:t xml:space="preserve">личием симметрии приповерхностного слоя </w:t>
      </w:r>
      <w:r w:rsidR="0026019D">
        <w:rPr>
          <w:rFonts w:ascii="Times New Roman" w:hAnsi="Times New Roman" w:cs="Times New Roman"/>
          <w:sz w:val="24"/>
          <w:szCs w:val="24"/>
        </w:rPr>
        <w:t>от симметрии</w:t>
      </w:r>
      <w:r w:rsidR="0026019D" w:rsidRPr="0026019D">
        <w:rPr>
          <w:rFonts w:ascii="Times New Roman" w:hAnsi="Times New Roman" w:cs="Times New Roman"/>
          <w:sz w:val="24"/>
          <w:szCs w:val="24"/>
        </w:rPr>
        <w:t xml:space="preserve"> </w:t>
      </w:r>
      <w:r w:rsidR="0026019D">
        <w:rPr>
          <w:rFonts w:ascii="Times New Roman" w:hAnsi="Times New Roman" w:cs="Times New Roman"/>
          <w:sz w:val="24"/>
          <w:szCs w:val="24"/>
        </w:rPr>
        <w:t xml:space="preserve">толщи </w:t>
      </w:r>
      <w:r w:rsidR="0026019D" w:rsidRPr="0026019D">
        <w:rPr>
          <w:rFonts w:ascii="Times New Roman" w:hAnsi="Times New Roman" w:cs="Times New Roman"/>
          <w:sz w:val="24"/>
          <w:szCs w:val="24"/>
        </w:rPr>
        <w:t>среды, т.е. классических формул Френеля.</w:t>
      </w:r>
    </w:p>
    <w:p w:rsidR="001A7310" w:rsidRPr="00CA546B" w:rsidRDefault="001A7310" w:rsidP="001A7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8DE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Pr="00CA5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310" w:rsidRPr="008639C5" w:rsidRDefault="001A7310" w:rsidP="001A731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39C5">
        <w:rPr>
          <w:rFonts w:ascii="Times New Roman" w:hAnsi="Times New Roman" w:cs="Times New Roman"/>
          <w:sz w:val="24"/>
          <w:szCs w:val="24"/>
          <w:lang w:val="en-US"/>
        </w:rPr>
        <w:t>Fresnel A. et al. Oeuvres compl`etes d’Augustin Fresnel // Impr. Imp´eriale</w:t>
      </w:r>
      <w:r w:rsidRPr="008639C5">
        <w:rPr>
          <w:rFonts w:ascii="Times New Roman" w:hAnsi="Times New Roman" w:cs="Times New Roman"/>
          <w:sz w:val="24"/>
          <w:szCs w:val="24"/>
        </w:rPr>
        <w:t xml:space="preserve"> (1866)</w:t>
      </w:r>
      <w:r w:rsidRPr="008639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A7310" w:rsidRPr="008639C5" w:rsidRDefault="001A7310" w:rsidP="001A731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39C5">
        <w:rPr>
          <w:rFonts w:ascii="Times New Roman" w:hAnsi="Times New Roman" w:cs="Times New Roman"/>
          <w:sz w:val="24"/>
          <w:szCs w:val="24"/>
          <w:lang w:val="en-US"/>
        </w:rPr>
        <w:t>Born M.,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39C5">
        <w:rPr>
          <w:rFonts w:ascii="Times New Roman" w:hAnsi="Times New Roman" w:cs="Times New Roman"/>
          <w:sz w:val="24"/>
          <w:szCs w:val="24"/>
          <w:lang w:val="en-US"/>
        </w:rPr>
        <w:t>Wolf E. Principles of Optics: Electromagnetic Theory of Propagation, Interference and Diffraction of Light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39C5">
        <w:rPr>
          <w:rFonts w:ascii="Times New Roman" w:hAnsi="Times New Roman" w:cs="Times New Roman"/>
          <w:sz w:val="24"/>
          <w:szCs w:val="24"/>
          <w:lang w:val="en-US"/>
        </w:rPr>
        <w:t>// Pergamon Press, Oxford, UK, 6th edition (1980).</w:t>
      </w:r>
    </w:p>
    <w:p w:rsidR="001A7310" w:rsidRDefault="001A7310" w:rsidP="001A731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="Arial Unicode MS" w:hAnsi="Times New Roman" w:cs="Times New Roman"/>
          <w:color w:val="auto"/>
          <w:sz w:val="24"/>
          <w:szCs w:val="24"/>
          <w:bdr w:val="none" w:sz="0" w:space="0" w:color="auto"/>
          <w:lang w:val="en-US"/>
        </w:rPr>
      </w:pPr>
      <w:r w:rsidRPr="008639C5">
        <w:rPr>
          <w:rFonts w:ascii="Times New Roman" w:eastAsia="Arial Unicode MS" w:hAnsi="Times New Roman" w:cs="Times New Roman"/>
          <w:color w:val="auto"/>
          <w:sz w:val="24"/>
          <w:szCs w:val="24"/>
          <w:bdr w:val="none" w:sz="0" w:space="0" w:color="auto"/>
          <w:lang w:val="en-US"/>
        </w:rPr>
        <w:t>Xie Y. et al. The “Fresnel Equations” for Diffuse radiation on Inclined photovoltaic Surfaces (FEDIS) // Renewable and Sustainable Energy Reviews, 161:112362 (2022).</w:t>
      </w:r>
    </w:p>
    <w:p w:rsidR="001A7310" w:rsidRPr="008639C5" w:rsidRDefault="001A7310" w:rsidP="001A731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="Arial Unicode MS" w:hAnsi="Times New Roman" w:cs="Times New Roman"/>
          <w:color w:val="auto"/>
          <w:sz w:val="24"/>
          <w:szCs w:val="24"/>
          <w:bdr w:val="none" w:sz="0" w:space="0" w:color="auto"/>
          <w:lang w:val="en-US"/>
        </w:rPr>
      </w:pPr>
      <w:r w:rsidRPr="008639C5">
        <w:rPr>
          <w:rFonts w:ascii="Times New Roman" w:hAnsi="Times New Roman" w:cs="Times New Roman"/>
          <w:sz w:val="24"/>
          <w:szCs w:val="24"/>
          <w:lang w:val="en-US"/>
        </w:rPr>
        <w:t xml:space="preserve">Busson B. Sum-Frequency Generation at interfaces: a Fresnel story I. Designing high contrast in two interface systems </w:t>
      </w:r>
      <w:r w:rsidRPr="008639C5">
        <w:rPr>
          <w:rFonts w:ascii="Times New Roman" w:eastAsia="Arial Unicode MS" w:hAnsi="Times New Roman" w:cs="Times New Roman"/>
          <w:color w:val="auto"/>
          <w:sz w:val="24"/>
          <w:szCs w:val="24"/>
          <w:bdr w:val="none" w:sz="0" w:space="0" w:color="auto"/>
          <w:lang w:val="en-US"/>
        </w:rPr>
        <w:t>//</w:t>
      </w:r>
      <w:r w:rsidR="00C47A81" w:rsidRPr="00C47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7A81">
        <w:rPr>
          <w:rFonts w:ascii="Times New Roman" w:hAnsi="Times New Roman" w:cs="Times New Roman"/>
          <w:sz w:val="24"/>
          <w:szCs w:val="24"/>
          <w:lang w:val="en-US"/>
        </w:rPr>
        <w:t>JCP</w:t>
      </w:r>
      <w:r w:rsidRPr="008639C5">
        <w:rPr>
          <w:rFonts w:ascii="Times New Roman" w:hAnsi="Times New Roman" w:cs="Times New Roman"/>
          <w:sz w:val="24"/>
          <w:szCs w:val="24"/>
          <w:lang w:val="en-US"/>
        </w:rPr>
        <w:t>, 159 (2023).</w:t>
      </w:r>
    </w:p>
    <w:p w:rsidR="001A7310" w:rsidRPr="008639C5" w:rsidRDefault="001A7310" w:rsidP="001A731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="Arial Unicode MS" w:hAnsi="Times New Roman" w:cs="Times New Roman"/>
          <w:color w:val="auto"/>
          <w:sz w:val="24"/>
          <w:szCs w:val="24"/>
          <w:bdr w:val="none" w:sz="0" w:space="0" w:color="auto"/>
          <w:lang w:val="en-US"/>
        </w:rPr>
      </w:pPr>
      <w:r w:rsidRPr="008639C5">
        <w:rPr>
          <w:rFonts w:ascii="Times New Roman" w:eastAsia="Arial Unicode MS" w:hAnsi="Times New Roman" w:cs="Times New Roman"/>
          <w:color w:val="auto"/>
          <w:sz w:val="24"/>
          <w:szCs w:val="24"/>
          <w:bdr w:val="none" w:sz="0" w:space="0" w:color="auto"/>
          <w:lang w:val="en-US"/>
        </w:rPr>
        <w:t>Maezawa H., Miyauchi H. Rigorous expressions for the Fresnel equations at interfaces between absorbing media // JOSA A, 26:330–6</w:t>
      </w:r>
      <w:r>
        <w:rPr>
          <w:rFonts w:ascii="Times New Roman" w:eastAsia="Arial Unicode MS" w:hAnsi="Times New Roman" w:cs="Times New Roman"/>
          <w:color w:val="auto"/>
          <w:sz w:val="24"/>
          <w:szCs w:val="24"/>
          <w:bdr w:val="none" w:sz="0" w:space="0" w:color="auto"/>
          <w:lang w:val="en-US"/>
        </w:rPr>
        <w:t xml:space="preserve"> </w:t>
      </w:r>
      <w:r w:rsidRPr="008639C5">
        <w:rPr>
          <w:rFonts w:ascii="Times New Roman" w:eastAsia="Arial Unicode MS" w:hAnsi="Times New Roman" w:cs="Times New Roman"/>
          <w:color w:val="auto"/>
          <w:sz w:val="24"/>
          <w:szCs w:val="24"/>
          <w:bdr w:val="none" w:sz="0" w:space="0" w:color="auto"/>
          <w:lang w:val="en-US"/>
        </w:rPr>
        <w:t>(2009).</w:t>
      </w:r>
    </w:p>
    <w:p w:rsidR="001A7310" w:rsidRPr="00283042" w:rsidRDefault="001A7310" w:rsidP="001A7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</w:pPr>
    </w:p>
    <w:p w:rsidR="00F34DBB" w:rsidRPr="001A7310" w:rsidRDefault="00F34DBB">
      <w:pPr>
        <w:rPr>
          <w:lang w:val="en-US"/>
        </w:rPr>
      </w:pPr>
    </w:p>
    <w:sectPr w:rsidR="00F34DBB" w:rsidRPr="001A7310">
      <w:headerReference w:type="default" r:id="rId11"/>
      <w:footerReference w:type="default" r:id="rId12"/>
      <w:pgSz w:w="11900" w:h="16840"/>
      <w:pgMar w:top="1134" w:right="1361" w:bottom="1259" w:left="136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675E" w:rsidRDefault="0024675E">
      <w:pPr>
        <w:spacing w:after="0" w:line="240" w:lineRule="auto"/>
      </w:pPr>
      <w:r>
        <w:separator/>
      </w:r>
    </w:p>
  </w:endnote>
  <w:endnote w:type="continuationSeparator" w:id="0">
    <w:p w:rsidR="0024675E" w:rsidRDefault="0024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675E" w:rsidRDefault="0024675E">
      <w:pPr>
        <w:spacing w:after="0" w:line="240" w:lineRule="auto"/>
      </w:pPr>
      <w:r>
        <w:separator/>
      </w:r>
    </w:p>
  </w:footnote>
  <w:footnote w:type="continuationSeparator" w:id="0">
    <w:p w:rsidR="0024675E" w:rsidRDefault="00246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2A18"/>
    <w:multiLevelType w:val="hybridMultilevel"/>
    <w:tmpl w:val="9EB8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90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10"/>
    <w:rsid w:val="000301B0"/>
    <w:rsid w:val="000C5907"/>
    <w:rsid w:val="00192C4F"/>
    <w:rsid w:val="001A7310"/>
    <w:rsid w:val="002319C6"/>
    <w:rsid w:val="0024675E"/>
    <w:rsid w:val="002472BF"/>
    <w:rsid w:val="0026019D"/>
    <w:rsid w:val="003129E2"/>
    <w:rsid w:val="00376871"/>
    <w:rsid w:val="00392C58"/>
    <w:rsid w:val="004B11C3"/>
    <w:rsid w:val="005C5E23"/>
    <w:rsid w:val="00615006"/>
    <w:rsid w:val="007329DD"/>
    <w:rsid w:val="00765D6A"/>
    <w:rsid w:val="00807778"/>
    <w:rsid w:val="00883BF2"/>
    <w:rsid w:val="00883E36"/>
    <w:rsid w:val="00982914"/>
    <w:rsid w:val="009D571F"/>
    <w:rsid w:val="00C47A81"/>
    <w:rsid w:val="00CA546B"/>
    <w:rsid w:val="00DA41F3"/>
    <w:rsid w:val="00F3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464F7-7FF6-DE48-8963-A7D5FCCE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31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A7310"/>
    <w:rPr>
      <w:color w:val="808080"/>
    </w:rPr>
  </w:style>
  <w:style w:type="paragraph" w:customStyle="1" w:styleId="a4">
    <w:name w:val="Верхн./нижн. кол."/>
    <w:rsid w:val="001A731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5">
    <w:name w:val="По умолчанию"/>
    <w:rsid w:val="001A73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Hyperlink0">
    <w:name w:val="Hyperlink.0"/>
    <w:rsid w:val="001A731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a6">
    <w:name w:val="Emphasis"/>
    <w:qFormat/>
    <w:rsid w:val="001A73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nenko.as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Links>
    <vt:vector size="6" baseType="variant">
      <vt:variant>
        <vt:i4>2687066</vt:i4>
      </vt:variant>
      <vt:variant>
        <vt:i4>0</vt:i4>
      </vt:variant>
      <vt:variant>
        <vt:i4>0</vt:i4>
      </vt:variant>
      <vt:variant>
        <vt:i4>5</vt:i4>
      </vt:variant>
      <vt:variant>
        <vt:lpwstr>mailto:zinenko.as@mail.ru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Дюков</dc:creator>
  <cp:keywords/>
  <dc:description/>
  <cp:lastModifiedBy>Владислав Дюков</cp:lastModifiedBy>
  <cp:revision>2</cp:revision>
  <dcterms:created xsi:type="dcterms:W3CDTF">2025-03-06T22:52:00Z</dcterms:created>
  <dcterms:modified xsi:type="dcterms:W3CDTF">2025-03-06T22:52:00Z</dcterms:modified>
</cp:coreProperties>
</file>