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8EF2D" w14:textId="77777777" w:rsidR="002434CC" w:rsidRPr="00276B72" w:rsidRDefault="002434CC" w:rsidP="00276B72">
      <w:pPr>
        <w:pStyle w:val="1"/>
        <w:rPr>
          <w:sz w:val="24"/>
        </w:rPr>
      </w:pPr>
      <w:r w:rsidRPr="00276B72">
        <w:rPr>
          <w:sz w:val="24"/>
        </w:rPr>
        <w:t xml:space="preserve">Перестраиваемый эрбиевый лазер с внутрирезонаторным оптическим фильтром на основе конического волокна  </w:t>
      </w:r>
    </w:p>
    <w:p w14:paraId="71DC8256" w14:textId="62F2411B" w:rsidR="002434CC" w:rsidRPr="00E73C05" w:rsidRDefault="00E73C05" w:rsidP="00276B72">
      <w:pPr>
        <w:pStyle w:val="2"/>
        <w:rPr>
          <w:i/>
          <w:iCs/>
          <w:sz w:val="24"/>
          <w:vertAlign w:val="superscript"/>
        </w:rPr>
      </w:pPr>
      <w:proofErr w:type="spellStart"/>
      <w:r w:rsidRPr="00E73C05">
        <w:rPr>
          <w:i/>
          <w:iCs/>
          <w:sz w:val="24"/>
        </w:rPr>
        <w:t>Ширманкин</w:t>
      </w:r>
      <w:proofErr w:type="spellEnd"/>
      <w:r w:rsidRPr="00E73C05">
        <w:rPr>
          <w:i/>
          <w:iCs/>
          <w:sz w:val="24"/>
        </w:rPr>
        <w:t xml:space="preserve"> А. В. </w:t>
      </w:r>
      <w:r w:rsidRPr="00E73C05">
        <w:rPr>
          <w:i/>
          <w:iCs/>
          <w:sz w:val="24"/>
          <w:vertAlign w:val="superscript"/>
        </w:rPr>
        <w:t>1</w:t>
      </w:r>
      <w:r>
        <w:rPr>
          <w:i/>
          <w:iCs/>
          <w:sz w:val="24"/>
          <w:vertAlign w:val="superscript"/>
        </w:rPr>
        <w:t>, а,</w:t>
      </w:r>
      <w:r w:rsidR="0087445E" w:rsidRPr="00672545">
        <w:rPr>
          <w:i/>
          <w:iCs/>
          <w:sz w:val="24"/>
          <w:vertAlign w:val="superscript"/>
        </w:rPr>
        <w:t xml:space="preserve"> </w:t>
      </w:r>
      <w:r w:rsidR="0087445E">
        <w:rPr>
          <w:i/>
          <w:iCs/>
          <w:sz w:val="24"/>
          <w:vertAlign w:val="superscript"/>
          <w:lang w:val="en-US"/>
        </w:rPr>
        <w:t>b</w:t>
      </w:r>
      <w:r w:rsidR="0087445E" w:rsidRPr="00672545">
        <w:rPr>
          <w:i/>
          <w:iCs/>
          <w:sz w:val="24"/>
          <w:vertAlign w:val="superscript"/>
        </w:rPr>
        <w:t>,</w:t>
      </w:r>
      <w:r>
        <w:rPr>
          <w:i/>
          <w:iCs/>
          <w:sz w:val="24"/>
          <w:vertAlign w:val="superscript"/>
        </w:rPr>
        <w:t xml:space="preserve"> *</w:t>
      </w:r>
      <w:r w:rsidRPr="00E73C05">
        <w:rPr>
          <w:i/>
          <w:iCs/>
          <w:sz w:val="24"/>
        </w:rPr>
        <w:t xml:space="preserve">, Камынин В. А. </w:t>
      </w:r>
      <w:r w:rsidRPr="00E73C05">
        <w:rPr>
          <w:i/>
          <w:iCs/>
          <w:sz w:val="24"/>
          <w:vertAlign w:val="superscript"/>
        </w:rPr>
        <w:t>1</w:t>
      </w:r>
      <w:r>
        <w:rPr>
          <w:i/>
          <w:iCs/>
          <w:sz w:val="24"/>
          <w:vertAlign w:val="superscript"/>
        </w:rPr>
        <w:t xml:space="preserve">, </w:t>
      </w:r>
      <w:r>
        <w:rPr>
          <w:i/>
          <w:iCs/>
          <w:sz w:val="24"/>
          <w:vertAlign w:val="superscript"/>
          <w:lang w:val="en-US"/>
        </w:rPr>
        <w:t>b</w:t>
      </w:r>
      <w:r w:rsidRPr="00E73C05">
        <w:rPr>
          <w:i/>
          <w:iCs/>
          <w:sz w:val="24"/>
        </w:rPr>
        <w:t xml:space="preserve">, Зверев А. Д. </w:t>
      </w:r>
      <w:r w:rsidRPr="00E73C05">
        <w:rPr>
          <w:i/>
          <w:iCs/>
          <w:sz w:val="24"/>
          <w:vertAlign w:val="superscript"/>
        </w:rPr>
        <w:t xml:space="preserve">1, </w:t>
      </w:r>
      <w:r>
        <w:rPr>
          <w:i/>
          <w:iCs/>
          <w:sz w:val="24"/>
          <w:vertAlign w:val="superscript"/>
          <w:lang w:val="en-US"/>
        </w:rPr>
        <w:t>a</w:t>
      </w:r>
      <w:r w:rsidR="0087445E" w:rsidRPr="0087445E">
        <w:rPr>
          <w:i/>
          <w:iCs/>
          <w:sz w:val="24"/>
          <w:vertAlign w:val="superscript"/>
        </w:rPr>
        <w:t xml:space="preserve">, </w:t>
      </w:r>
      <w:r w:rsidR="0087445E">
        <w:rPr>
          <w:i/>
          <w:iCs/>
          <w:sz w:val="24"/>
          <w:vertAlign w:val="superscript"/>
          <w:lang w:val="en-US"/>
        </w:rPr>
        <w:t>b</w:t>
      </w:r>
      <w:r w:rsidRPr="00E73C05">
        <w:rPr>
          <w:i/>
          <w:iCs/>
          <w:sz w:val="24"/>
        </w:rPr>
        <w:t xml:space="preserve">, Гурьев Д. А. </w:t>
      </w:r>
      <w:r w:rsidRPr="00E73C05">
        <w:rPr>
          <w:i/>
          <w:iCs/>
          <w:sz w:val="24"/>
          <w:vertAlign w:val="superscript"/>
        </w:rPr>
        <w:t xml:space="preserve">1, </w:t>
      </w:r>
      <w:r>
        <w:rPr>
          <w:i/>
          <w:iCs/>
          <w:sz w:val="24"/>
          <w:vertAlign w:val="superscript"/>
          <w:lang w:val="en-US"/>
        </w:rPr>
        <w:t>b</w:t>
      </w:r>
      <w:r w:rsidRPr="00E73C05">
        <w:rPr>
          <w:i/>
          <w:iCs/>
          <w:sz w:val="24"/>
        </w:rPr>
        <w:t xml:space="preserve">, </w:t>
      </w:r>
      <w:proofErr w:type="spellStart"/>
      <w:r w:rsidRPr="00E73C05">
        <w:rPr>
          <w:i/>
          <w:iCs/>
          <w:sz w:val="24"/>
        </w:rPr>
        <w:t>Гладуш</w:t>
      </w:r>
      <w:proofErr w:type="spellEnd"/>
      <w:r w:rsidRPr="00E73C05">
        <w:rPr>
          <w:i/>
          <w:iCs/>
          <w:sz w:val="24"/>
        </w:rPr>
        <w:t xml:space="preserve"> Ю. </w:t>
      </w:r>
      <w:r w:rsidR="00672545">
        <w:rPr>
          <w:i/>
          <w:iCs/>
          <w:sz w:val="24"/>
        </w:rPr>
        <w:t>Г</w:t>
      </w:r>
      <w:r w:rsidRPr="00E73C05">
        <w:rPr>
          <w:i/>
          <w:iCs/>
          <w:sz w:val="24"/>
        </w:rPr>
        <w:t>.</w:t>
      </w:r>
      <w:r w:rsidRPr="00E73C05">
        <w:rPr>
          <w:i/>
          <w:iCs/>
          <w:sz w:val="24"/>
          <w:vertAlign w:val="superscript"/>
        </w:rPr>
        <w:t xml:space="preserve">2, </w:t>
      </w:r>
      <w:r>
        <w:rPr>
          <w:i/>
          <w:iCs/>
          <w:sz w:val="24"/>
          <w:vertAlign w:val="superscript"/>
          <w:lang w:val="en-US"/>
        </w:rPr>
        <w:t>b</w:t>
      </w:r>
      <w:r w:rsidRPr="00E73C05">
        <w:rPr>
          <w:i/>
          <w:iCs/>
          <w:sz w:val="24"/>
        </w:rPr>
        <w:t>, Красников Д. В.</w:t>
      </w:r>
      <w:r w:rsidRPr="00E73C05">
        <w:rPr>
          <w:i/>
          <w:iCs/>
          <w:sz w:val="24"/>
          <w:vertAlign w:val="superscript"/>
        </w:rPr>
        <w:t xml:space="preserve">2, </w:t>
      </w:r>
      <w:r>
        <w:rPr>
          <w:i/>
          <w:iCs/>
          <w:sz w:val="24"/>
          <w:vertAlign w:val="superscript"/>
          <w:lang w:val="en-US"/>
        </w:rPr>
        <w:t>b</w:t>
      </w:r>
      <w:r w:rsidRPr="00E73C05">
        <w:rPr>
          <w:i/>
          <w:iCs/>
          <w:sz w:val="24"/>
        </w:rPr>
        <w:t xml:space="preserve">, </w:t>
      </w:r>
      <w:proofErr w:type="spellStart"/>
      <w:r w:rsidRPr="00E73C05">
        <w:rPr>
          <w:i/>
          <w:iCs/>
          <w:sz w:val="24"/>
        </w:rPr>
        <w:t>Насибулин</w:t>
      </w:r>
      <w:proofErr w:type="spellEnd"/>
      <w:r w:rsidRPr="00E73C05">
        <w:rPr>
          <w:i/>
          <w:iCs/>
          <w:sz w:val="24"/>
        </w:rPr>
        <w:t xml:space="preserve"> А. Г.</w:t>
      </w:r>
      <w:r w:rsidRPr="00E73C05">
        <w:rPr>
          <w:i/>
          <w:iCs/>
          <w:sz w:val="24"/>
          <w:vertAlign w:val="superscript"/>
        </w:rPr>
        <w:t xml:space="preserve">2, </w:t>
      </w:r>
      <w:r>
        <w:rPr>
          <w:i/>
          <w:iCs/>
          <w:sz w:val="24"/>
          <w:vertAlign w:val="superscript"/>
          <w:lang w:val="en-US"/>
        </w:rPr>
        <w:t>b</w:t>
      </w:r>
      <w:r w:rsidRPr="00E73C05">
        <w:rPr>
          <w:i/>
          <w:iCs/>
          <w:sz w:val="24"/>
        </w:rPr>
        <w:t>, Цветков В. Б.</w:t>
      </w:r>
      <w:r w:rsidRPr="00E73C05">
        <w:rPr>
          <w:i/>
          <w:iCs/>
          <w:sz w:val="24"/>
          <w:vertAlign w:val="superscript"/>
        </w:rPr>
        <w:t xml:space="preserve">1, </w:t>
      </w:r>
      <w:r>
        <w:rPr>
          <w:i/>
          <w:iCs/>
          <w:sz w:val="24"/>
          <w:vertAlign w:val="superscript"/>
          <w:lang w:val="en-US"/>
        </w:rPr>
        <w:t>b</w:t>
      </w:r>
    </w:p>
    <w:p w14:paraId="4F9F70A9" w14:textId="171D7953" w:rsidR="00DC6522" w:rsidRPr="002F49A2" w:rsidRDefault="00DC6522" w:rsidP="00B963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</w:rPr>
        <w:t>a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аспирант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vertAlign w:val="superscript"/>
        </w:rPr>
        <w:t>b</w:t>
      </w:r>
      <w:r w:rsidR="00B963C4" w:rsidRPr="00B963C4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 xml:space="preserve"> </w:t>
      </w:r>
      <w:r w:rsidR="00E73C0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сотрудник</w:t>
      </w:r>
    </w:p>
    <w:p w14:paraId="1892A222" w14:textId="1CC93233" w:rsidR="00DC6522" w:rsidRPr="00BA0FDE" w:rsidRDefault="002434CC" w:rsidP="00BA0FDE">
      <w:pPr>
        <w:pStyle w:val="3"/>
        <w:numPr>
          <w:ilvl w:val="0"/>
          <w:numId w:val="4"/>
        </w:numPr>
        <w:rPr>
          <w:sz w:val="24"/>
          <w:szCs w:val="24"/>
          <w:lang w:val="lt-LT"/>
        </w:rPr>
      </w:pPr>
      <w:r w:rsidRPr="00276B72">
        <w:rPr>
          <w:sz w:val="24"/>
          <w:szCs w:val="24"/>
          <w:lang w:val="lt-LT"/>
        </w:rPr>
        <w:t>Институт общей физики им. А.М. Прохорова Р</w:t>
      </w:r>
      <w:r w:rsidR="00CB622B">
        <w:rPr>
          <w:sz w:val="24"/>
          <w:szCs w:val="24"/>
        </w:rPr>
        <w:t>АН</w:t>
      </w:r>
      <w:r w:rsidRPr="00276B72">
        <w:rPr>
          <w:sz w:val="24"/>
          <w:szCs w:val="24"/>
          <w:lang w:val="lt-LT"/>
        </w:rPr>
        <w:t>, Москва</w:t>
      </w:r>
      <w:r w:rsidR="00CB622B">
        <w:rPr>
          <w:sz w:val="24"/>
          <w:szCs w:val="24"/>
        </w:rPr>
        <w:t>, Россия</w:t>
      </w:r>
      <w:r w:rsidRPr="00276B72">
        <w:rPr>
          <w:sz w:val="24"/>
          <w:szCs w:val="24"/>
          <w:lang w:val="lt-LT"/>
        </w:rPr>
        <w:br/>
        <w:t>2-</w:t>
      </w:r>
      <w:r w:rsidRPr="00276B72">
        <w:rPr>
          <w:sz w:val="24"/>
          <w:szCs w:val="24"/>
        </w:rPr>
        <w:t xml:space="preserve"> </w:t>
      </w:r>
      <w:r w:rsidRPr="00276B72">
        <w:rPr>
          <w:sz w:val="24"/>
          <w:szCs w:val="24"/>
          <w:lang w:val="lt-LT"/>
        </w:rPr>
        <w:t>Сколковский институт науки и технологий, Москва</w:t>
      </w:r>
      <w:r w:rsidR="002F49A2">
        <w:rPr>
          <w:sz w:val="24"/>
          <w:szCs w:val="24"/>
        </w:rPr>
        <w:t>, Россия</w:t>
      </w:r>
      <w:r w:rsidRPr="00276B72">
        <w:rPr>
          <w:sz w:val="24"/>
          <w:szCs w:val="24"/>
          <w:lang w:val="lt-LT"/>
        </w:rPr>
        <w:t xml:space="preserve"> </w:t>
      </w:r>
    </w:p>
    <w:p w14:paraId="30D27FF2" w14:textId="77777777" w:rsidR="002434CC" w:rsidRPr="00A17FD7" w:rsidRDefault="002434CC" w:rsidP="009C78A7">
      <w:pPr>
        <w:pStyle w:val="4"/>
        <w:spacing w:before="0"/>
        <w:rPr>
          <w:sz w:val="24"/>
          <w:szCs w:val="24"/>
        </w:rPr>
      </w:pPr>
      <w:r w:rsidRPr="00276B72">
        <w:rPr>
          <w:sz w:val="24"/>
          <w:szCs w:val="24"/>
        </w:rPr>
        <w:t>Е</w:t>
      </w:r>
      <w:r w:rsidRPr="00A17FD7">
        <w:rPr>
          <w:sz w:val="24"/>
          <w:szCs w:val="24"/>
        </w:rPr>
        <w:t>-</w:t>
      </w:r>
      <w:r w:rsidRPr="00276B72">
        <w:rPr>
          <w:sz w:val="24"/>
          <w:szCs w:val="24"/>
          <w:lang w:val="en-US"/>
        </w:rPr>
        <w:t>mail</w:t>
      </w:r>
      <w:r w:rsidRPr="00A17FD7">
        <w:rPr>
          <w:sz w:val="24"/>
          <w:szCs w:val="24"/>
        </w:rPr>
        <w:t xml:space="preserve">: </w:t>
      </w:r>
      <w:hyperlink r:id="rId5" w:history="1">
        <w:r w:rsidRPr="00276B72">
          <w:rPr>
            <w:rStyle w:val="a3"/>
            <w:sz w:val="24"/>
            <w:szCs w:val="24"/>
            <w:lang w:val="en-US"/>
          </w:rPr>
          <w:t>andreishirmankin</w:t>
        </w:r>
        <w:r w:rsidRPr="00A17FD7">
          <w:rPr>
            <w:rStyle w:val="a3"/>
            <w:sz w:val="24"/>
            <w:szCs w:val="24"/>
          </w:rPr>
          <w:t>34@</w:t>
        </w:r>
        <w:r w:rsidRPr="00276B72">
          <w:rPr>
            <w:rStyle w:val="a3"/>
            <w:sz w:val="24"/>
            <w:szCs w:val="24"/>
            <w:lang w:val="en-US"/>
          </w:rPr>
          <w:t>gmail</w:t>
        </w:r>
        <w:r w:rsidRPr="00A17FD7">
          <w:rPr>
            <w:rStyle w:val="a3"/>
            <w:sz w:val="24"/>
            <w:szCs w:val="24"/>
          </w:rPr>
          <w:t>.</w:t>
        </w:r>
        <w:r w:rsidRPr="00276B72">
          <w:rPr>
            <w:rStyle w:val="a3"/>
            <w:sz w:val="24"/>
            <w:szCs w:val="24"/>
            <w:lang w:val="en-US"/>
          </w:rPr>
          <w:t>com</w:t>
        </w:r>
      </w:hyperlink>
    </w:p>
    <w:p w14:paraId="47AE7AB4" w14:textId="77777777" w:rsidR="002E3EF2" w:rsidRPr="00276B72" w:rsidRDefault="002E3EF2" w:rsidP="002F4DED">
      <w:pPr>
        <w:pStyle w:val="5"/>
        <w:rPr>
          <w:sz w:val="24"/>
          <w:szCs w:val="24"/>
        </w:rPr>
      </w:pPr>
      <w:r w:rsidRPr="00276B72">
        <w:rPr>
          <w:sz w:val="24"/>
          <w:szCs w:val="24"/>
        </w:rPr>
        <w:t xml:space="preserve">Перестраиваемые волоконные лазеры с пассивной синхронизацией мод находят применение в различных областях науки и техники. Например, они могут использоваться в системах </w:t>
      </w:r>
      <w:proofErr w:type="spellStart"/>
      <w:r w:rsidRPr="00276B72">
        <w:rPr>
          <w:sz w:val="24"/>
          <w:szCs w:val="24"/>
        </w:rPr>
        <w:t>радиофотоники</w:t>
      </w:r>
      <w:proofErr w:type="spellEnd"/>
      <w:r w:rsidRPr="00276B72">
        <w:rPr>
          <w:sz w:val="24"/>
          <w:szCs w:val="24"/>
        </w:rPr>
        <w:t xml:space="preserve"> и в </w:t>
      </w:r>
      <w:proofErr w:type="spellStart"/>
      <w:r w:rsidRPr="00276B72">
        <w:rPr>
          <w:sz w:val="24"/>
          <w:szCs w:val="24"/>
        </w:rPr>
        <w:t>солитонных</w:t>
      </w:r>
      <w:proofErr w:type="spellEnd"/>
      <w:r w:rsidRPr="00276B72">
        <w:rPr>
          <w:sz w:val="24"/>
          <w:szCs w:val="24"/>
        </w:rPr>
        <w:t xml:space="preserve"> линиях волоконно-оптической связи [1,2]. В науке данные лазеры могут применяться в таких областях как зондирование окружающей среды, спектроскопии [3] и биомедицине [4,5].</w:t>
      </w:r>
    </w:p>
    <w:p w14:paraId="21295B56" w14:textId="79F61227" w:rsidR="002E3EF2" w:rsidRPr="00276B72" w:rsidRDefault="009C3E3D" w:rsidP="00276B72">
      <w:pPr>
        <w:pStyle w:val="5"/>
        <w:rPr>
          <w:sz w:val="24"/>
          <w:szCs w:val="24"/>
        </w:rPr>
      </w:pPr>
      <w:r>
        <w:rPr>
          <w:sz w:val="24"/>
          <w:szCs w:val="24"/>
        </w:rPr>
        <w:t>Б</w:t>
      </w:r>
      <w:r w:rsidR="002E3EF2" w:rsidRPr="00276B72">
        <w:rPr>
          <w:sz w:val="24"/>
          <w:szCs w:val="24"/>
        </w:rPr>
        <w:t>лагодаря развитию технологии вытяжки и обработки волокон</w:t>
      </w:r>
      <w:r>
        <w:rPr>
          <w:sz w:val="24"/>
          <w:szCs w:val="24"/>
        </w:rPr>
        <w:t>,</w:t>
      </w:r>
      <w:r w:rsidR="00F22017" w:rsidRPr="00F22017">
        <w:rPr>
          <w:sz w:val="24"/>
          <w:szCs w:val="24"/>
        </w:rPr>
        <w:t xml:space="preserve"> </w:t>
      </w:r>
      <w:r w:rsidR="00F22017">
        <w:rPr>
          <w:sz w:val="24"/>
          <w:szCs w:val="24"/>
        </w:rPr>
        <w:t>получили распространение в лазерной технике</w:t>
      </w:r>
      <w:r w:rsidR="002E3EF2" w:rsidRPr="00276B72">
        <w:rPr>
          <w:sz w:val="24"/>
          <w:szCs w:val="24"/>
        </w:rPr>
        <w:t xml:space="preserve"> </w:t>
      </w:r>
      <w:r w:rsidR="00EF129E">
        <w:rPr>
          <w:sz w:val="24"/>
          <w:szCs w:val="24"/>
        </w:rPr>
        <w:t xml:space="preserve">конические </w:t>
      </w:r>
      <w:r>
        <w:rPr>
          <w:sz w:val="24"/>
          <w:szCs w:val="24"/>
        </w:rPr>
        <w:t>волокна</w:t>
      </w:r>
      <w:r w:rsidR="00C13597">
        <w:rPr>
          <w:sz w:val="24"/>
          <w:szCs w:val="24"/>
        </w:rPr>
        <w:t xml:space="preserve"> или </w:t>
      </w:r>
      <w:proofErr w:type="spellStart"/>
      <w:r w:rsidR="00C13597">
        <w:rPr>
          <w:sz w:val="24"/>
          <w:szCs w:val="24"/>
        </w:rPr>
        <w:t>тейперы</w:t>
      </w:r>
      <w:proofErr w:type="spellEnd"/>
      <w:r>
        <w:rPr>
          <w:sz w:val="24"/>
          <w:szCs w:val="24"/>
        </w:rPr>
        <w:t xml:space="preserve"> </w:t>
      </w:r>
      <w:r w:rsidR="002E3EF2" w:rsidRPr="00276B72">
        <w:rPr>
          <w:sz w:val="24"/>
          <w:szCs w:val="24"/>
        </w:rPr>
        <w:t>[</w:t>
      </w:r>
      <w:r>
        <w:rPr>
          <w:sz w:val="24"/>
          <w:szCs w:val="24"/>
        </w:rPr>
        <w:t>6</w:t>
      </w:r>
      <w:r w:rsidR="002E3EF2" w:rsidRPr="00276B72">
        <w:rPr>
          <w:sz w:val="24"/>
          <w:szCs w:val="24"/>
        </w:rPr>
        <w:t xml:space="preserve">]. Стандартный метод изготовления </w:t>
      </w:r>
      <w:proofErr w:type="spellStart"/>
      <w:r w:rsidR="00C13597">
        <w:rPr>
          <w:sz w:val="24"/>
          <w:szCs w:val="24"/>
        </w:rPr>
        <w:t>тейпера</w:t>
      </w:r>
      <w:proofErr w:type="spellEnd"/>
      <w:r w:rsidR="00C13597">
        <w:rPr>
          <w:sz w:val="24"/>
          <w:szCs w:val="24"/>
        </w:rPr>
        <w:t xml:space="preserve"> </w:t>
      </w:r>
      <w:r w:rsidR="002E3EF2" w:rsidRPr="00276B72">
        <w:rPr>
          <w:sz w:val="24"/>
          <w:szCs w:val="24"/>
        </w:rPr>
        <w:t>заключается в нагреве и растяжении участков волокна до специальной структуры, состоящей из перетяжки</w:t>
      </w:r>
      <w:r>
        <w:rPr>
          <w:sz w:val="24"/>
          <w:szCs w:val="24"/>
        </w:rPr>
        <w:t xml:space="preserve"> с постоянным диаметром</w:t>
      </w:r>
      <w:r w:rsidR="002E3EF2" w:rsidRPr="00276B72">
        <w:rPr>
          <w:sz w:val="24"/>
          <w:szCs w:val="24"/>
        </w:rPr>
        <w:t xml:space="preserve">, заключенной между двумя конусами. </w:t>
      </w:r>
      <w:r w:rsidR="00EF129E">
        <w:rPr>
          <w:sz w:val="24"/>
          <w:szCs w:val="24"/>
        </w:rPr>
        <w:t>Конические волокна</w:t>
      </w:r>
      <w:r w:rsidR="00C13597">
        <w:rPr>
          <w:sz w:val="24"/>
          <w:szCs w:val="24"/>
        </w:rPr>
        <w:t xml:space="preserve"> </w:t>
      </w:r>
      <w:r w:rsidR="002E3EF2" w:rsidRPr="00276B72">
        <w:rPr>
          <w:sz w:val="24"/>
          <w:szCs w:val="24"/>
        </w:rPr>
        <w:t xml:space="preserve">имеют такие преимущества, как простая структура, легкость интеграции с другими волоконными устройствами. </w:t>
      </w:r>
    </w:p>
    <w:p w14:paraId="53EDEDEE" w14:textId="78CACEAC" w:rsidR="00DC54AD" w:rsidRPr="00276B72" w:rsidRDefault="002E3EF2" w:rsidP="00276B72">
      <w:pPr>
        <w:pStyle w:val="5"/>
        <w:rPr>
          <w:sz w:val="24"/>
          <w:szCs w:val="24"/>
        </w:rPr>
      </w:pPr>
      <w:r w:rsidRPr="00276B72">
        <w:rPr>
          <w:sz w:val="24"/>
          <w:szCs w:val="24"/>
        </w:rPr>
        <w:t>В настоящей работе создан</w:t>
      </w:r>
      <w:r w:rsidR="000C6C47">
        <w:rPr>
          <w:sz w:val="24"/>
          <w:szCs w:val="24"/>
        </w:rPr>
        <w:t>ы образцы</w:t>
      </w:r>
      <w:r w:rsidRPr="00276B72">
        <w:rPr>
          <w:sz w:val="24"/>
          <w:szCs w:val="24"/>
        </w:rPr>
        <w:t xml:space="preserve"> </w:t>
      </w:r>
      <w:proofErr w:type="spellStart"/>
      <w:r w:rsidR="00C13597">
        <w:rPr>
          <w:sz w:val="24"/>
          <w:szCs w:val="24"/>
        </w:rPr>
        <w:t>тейпер</w:t>
      </w:r>
      <w:r w:rsidR="000C6C47">
        <w:rPr>
          <w:sz w:val="24"/>
          <w:szCs w:val="24"/>
        </w:rPr>
        <w:t>ов</w:t>
      </w:r>
      <w:proofErr w:type="spellEnd"/>
      <w:r w:rsidRPr="00276B72">
        <w:rPr>
          <w:sz w:val="24"/>
          <w:szCs w:val="24"/>
        </w:rPr>
        <w:t>, а также оптическ</w:t>
      </w:r>
      <w:r w:rsidR="000C6C47">
        <w:rPr>
          <w:sz w:val="24"/>
          <w:szCs w:val="24"/>
        </w:rPr>
        <w:t>ие</w:t>
      </w:r>
      <w:r w:rsidRPr="00276B72">
        <w:rPr>
          <w:sz w:val="24"/>
          <w:szCs w:val="24"/>
        </w:rPr>
        <w:t xml:space="preserve"> фильтр</w:t>
      </w:r>
      <w:r w:rsidR="000C6C47">
        <w:rPr>
          <w:sz w:val="24"/>
          <w:szCs w:val="24"/>
        </w:rPr>
        <w:t>ы</w:t>
      </w:r>
      <w:r w:rsidRPr="00276B72">
        <w:rPr>
          <w:sz w:val="24"/>
          <w:szCs w:val="24"/>
        </w:rPr>
        <w:t xml:space="preserve"> на </w:t>
      </w:r>
      <w:r w:rsidR="000C6C47">
        <w:rPr>
          <w:sz w:val="24"/>
          <w:szCs w:val="24"/>
        </w:rPr>
        <w:t>их</w:t>
      </w:r>
      <w:r w:rsidRPr="00276B72">
        <w:rPr>
          <w:sz w:val="24"/>
          <w:szCs w:val="24"/>
        </w:rPr>
        <w:t xml:space="preserve"> основе. </w:t>
      </w:r>
      <w:r w:rsidR="00DC54AD" w:rsidRPr="00276B72">
        <w:rPr>
          <w:sz w:val="24"/>
          <w:szCs w:val="24"/>
        </w:rPr>
        <w:t xml:space="preserve">Продемонстрирована возможность использования </w:t>
      </w:r>
      <w:r w:rsidR="00EF129E">
        <w:rPr>
          <w:sz w:val="24"/>
          <w:szCs w:val="24"/>
        </w:rPr>
        <w:t>конического волокна</w:t>
      </w:r>
      <w:r w:rsidR="00DC54AD" w:rsidRPr="00276B72">
        <w:rPr>
          <w:sz w:val="24"/>
          <w:szCs w:val="24"/>
        </w:rPr>
        <w:t xml:space="preserve"> в качестве оптического фильтра для полностью волоконного перестраиваемого лазера, работающего в режиме синхронизации мод в ближнем ИК диапазоне.</w:t>
      </w:r>
    </w:p>
    <w:p w14:paraId="323FB2F6" w14:textId="77777777" w:rsidR="009C78A7" w:rsidRDefault="00DC54AD" w:rsidP="00574896">
      <w:pPr>
        <w:pStyle w:val="7-"/>
        <w:ind w:firstLine="360"/>
        <w:jc w:val="both"/>
        <w:rPr>
          <w:sz w:val="24"/>
          <w:szCs w:val="24"/>
        </w:rPr>
      </w:pPr>
      <w:r w:rsidRPr="00276B72">
        <w:rPr>
          <w:sz w:val="24"/>
          <w:szCs w:val="24"/>
        </w:rPr>
        <w:t xml:space="preserve">Предложенный лазер может генерировать перестраиваемые импульсы в режиме синхронизации мод на основной частоте около 14 МГц. Проведено сравнение результатов перестройки для фильтров с диаметрами перетяжки 15, 20 и 30 мкм (рис. 1, а, б, в). </w:t>
      </w:r>
    </w:p>
    <w:p w14:paraId="6D87FCBB" w14:textId="1154737B" w:rsidR="009C78A7" w:rsidRPr="00276B72" w:rsidRDefault="009C78A7" w:rsidP="009C78A7">
      <w:pPr>
        <w:pStyle w:val="7-"/>
        <w:ind w:firstLine="360"/>
        <w:rPr>
          <w:sz w:val="24"/>
          <w:szCs w:val="24"/>
        </w:rPr>
      </w:pPr>
      <w:r w:rsidRPr="00276B7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B125D7" wp14:editId="06488F69">
                <wp:simplePos x="0" y="0"/>
                <wp:positionH relativeFrom="column">
                  <wp:posOffset>1628775</wp:posOffset>
                </wp:positionH>
                <wp:positionV relativeFrom="paragraph">
                  <wp:posOffset>95250</wp:posOffset>
                </wp:positionV>
                <wp:extent cx="1828800" cy="1828800"/>
                <wp:effectExtent l="0" t="0" r="0" b="762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3188AA" w14:textId="77777777" w:rsidR="009C78A7" w:rsidRPr="00DC54AD" w:rsidRDefault="009C78A7" w:rsidP="009C78A7">
                            <w:pPr>
                              <w:pStyle w:val="7-"/>
                              <w:spacing w:line="276" w:lineRule="auto"/>
                              <w:ind w:firstLine="360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4A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125D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128.25pt;margin-top:7.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" filled="f" stroked="f">
                <v:textbox style="mso-fit-shape-to-text:t">
                  <w:txbxContent>
                    <w:p w14:paraId="223188AA" w14:textId="77777777" w:rsidR="009C78A7" w:rsidRPr="00DC54AD" w:rsidRDefault="009C78A7" w:rsidP="009C78A7">
                      <w:pPr>
                        <w:pStyle w:val="7-"/>
                        <w:spacing w:line="276" w:lineRule="auto"/>
                        <w:ind w:firstLine="360"/>
                        <w:jc w:val="left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4A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а)</w:t>
                      </w:r>
                    </w:p>
                  </w:txbxContent>
                </v:textbox>
              </v:shape>
            </w:pict>
          </mc:Fallback>
        </mc:AlternateContent>
      </w:r>
      <w:r w:rsidRPr="00276B7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B09ECA" wp14:editId="11B5A0E3">
                <wp:simplePos x="0" y="0"/>
                <wp:positionH relativeFrom="margin">
                  <wp:posOffset>3190875</wp:posOffset>
                </wp:positionH>
                <wp:positionV relativeFrom="paragraph">
                  <wp:posOffset>99060</wp:posOffset>
                </wp:positionV>
                <wp:extent cx="981075" cy="1828800"/>
                <wp:effectExtent l="0" t="0" r="0" b="762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ADD9C4" w14:textId="77777777" w:rsidR="009C78A7" w:rsidRPr="00DC54AD" w:rsidRDefault="009C78A7" w:rsidP="009C78A7">
                            <w:pPr>
                              <w:pStyle w:val="7-"/>
                              <w:spacing w:line="276" w:lineRule="auto"/>
                              <w:ind w:firstLine="360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4AD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B09ECA" id="Надпись 9" o:spid="_x0000_s1027" type="#_x0000_t202" style="position:absolute;left:0;text-align:left;margin-left:251.25pt;margin-top:7.8pt;width:77.25pt;height:2in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" filled="f" stroked="f">
                <v:textbox style="mso-fit-shape-to-text:t">
                  <w:txbxContent>
                    <w:p w14:paraId="09ADD9C4" w14:textId="77777777" w:rsidR="009C78A7" w:rsidRPr="00DC54AD" w:rsidRDefault="009C78A7" w:rsidP="009C78A7">
                      <w:pPr>
                        <w:pStyle w:val="7-"/>
                        <w:spacing w:line="276" w:lineRule="auto"/>
                        <w:ind w:firstLine="360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4AD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6B7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12467C" wp14:editId="6FDEF140">
                <wp:simplePos x="0" y="0"/>
                <wp:positionH relativeFrom="column">
                  <wp:posOffset>5191125</wp:posOffset>
                </wp:positionH>
                <wp:positionV relativeFrom="paragraph">
                  <wp:posOffset>95250</wp:posOffset>
                </wp:positionV>
                <wp:extent cx="1828800" cy="1828800"/>
                <wp:effectExtent l="0" t="0" r="0" b="762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54B4ED" w14:textId="77777777" w:rsidR="009C78A7" w:rsidRPr="00DC54AD" w:rsidRDefault="009C78A7" w:rsidP="009C78A7">
                            <w:pPr>
                              <w:pStyle w:val="7-"/>
                              <w:spacing w:line="276" w:lineRule="auto"/>
                              <w:ind w:firstLine="360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4AD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2467C" id="Надпись 8" o:spid="_x0000_s1028" type="#_x0000_t202" style="position:absolute;left:0;text-align:left;margin-left:408.75pt;margin-top:7.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" filled="f" stroked="f">
                <v:textbox style="mso-fit-shape-to-text:t">
                  <w:txbxContent>
                    <w:p w14:paraId="6154B4ED" w14:textId="77777777" w:rsidR="009C78A7" w:rsidRPr="00DC54AD" w:rsidRDefault="009C78A7" w:rsidP="009C78A7">
                      <w:pPr>
                        <w:pStyle w:val="7-"/>
                        <w:spacing w:line="276" w:lineRule="auto"/>
                        <w:ind w:firstLine="360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4AD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в)</w:t>
                      </w:r>
                    </w:p>
                  </w:txbxContent>
                </v:textbox>
              </v:shape>
            </w:pict>
          </mc:Fallback>
        </mc:AlternateContent>
      </w:r>
      <w:r w:rsidRPr="00276B72">
        <w:rPr>
          <w:sz w:val="24"/>
          <w:szCs w:val="24"/>
        </w:rPr>
        <w:object w:dxaOrig="6279" w:dyaOrig="4499" w14:anchorId="50C149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15pt;height:310.2pt" o:ole="">
            <v:imagedata r:id="rId6" o:title=""/>
          </v:shape>
          <o:OLEObject Type="Embed" ProgID="Origin95.Graph" ShapeID="_x0000_i1025" DrawAspect="Content" ObjectID="_1803390169" r:id="rId7"/>
        </w:object>
      </w:r>
    </w:p>
    <w:p w14:paraId="14F78B8C" w14:textId="27BCCAB8" w:rsidR="009C78A7" w:rsidRPr="00276B72" w:rsidRDefault="009C78A7" w:rsidP="009C78A7">
      <w:pPr>
        <w:pStyle w:val="7-"/>
        <w:rPr>
          <w:sz w:val="24"/>
          <w:szCs w:val="24"/>
        </w:rPr>
      </w:pPr>
      <w:r w:rsidRPr="00276B72">
        <w:rPr>
          <w:sz w:val="24"/>
          <w:szCs w:val="24"/>
        </w:rPr>
        <w:t xml:space="preserve">Рис. 1 – Выходные спектры перестраиваемого лазера с синхронизацией мод при </w:t>
      </w:r>
      <w:r w:rsidRPr="00276B72">
        <w:rPr>
          <w:sz w:val="24"/>
          <w:szCs w:val="24"/>
        </w:rPr>
        <w:lastRenderedPageBreak/>
        <w:t xml:space="preserve">различных углах изгиба </w:t>
      </w:r>
      <w:proofErr w:type="spellStart"/>
      <w:r w:rsidR="00C13597">
        <w:rPr>
          <w:sz w:val="24"/>
          <w:szCs w:val="24"/>
        </w:rPr>
        <w:t>тейпера</w:t>
      </w:r>
      <w:proofErr w:type="spellEnd"/>
      <w:r w:rsidRPr="00276B72">
        <w:rPr>
          <w:sz w:val="24"/>
          <w:szCs w:val="24"/>
        </w:rPr>
        <w:t xml:space="preserve"> с диаметрами перетяжки 30, 20, 15 мкм </w:t>
      </w:r>
    </w:p>
    <w:p w14:paraId="30FA6F8E" w14:textId="2E98AD5E" w:rsidR="00BA0FDE" w:rsidRDefault="00BA0FDE" w:rsidP="00772712">
      <w:pPr>
        <w:pStyle w:val="7-"/>
        <w:spacing w:after="0"/>
        <w:ind w:firstLine="360"/>
        <w:jc w:val="both"/>
        <w:rPr>
          <w:sz w:val="24"/>
          <w:szCs w:val="24"/>
        </w:rPr>
      </w:pPr>
      <w:r w:rsidRPr="00276B72">
        <w:rPr>
          <w:sz w:val="24"/>
          <w:szCs w:val="24"/>
        </w:rPr>
        <w:t xml:space="preserve">С уменьшением диаметра перетяжки от 30 до 20 мкм происходило увеличение перестройки длины волны с 3.4 до 8.5 </w:t>
      </w:r>
      <w:proofErr w:type="spellStart"/>
      <w:r w:rsidRPr="00276B72">
        <w:rPr>
          <w:sz w:val="24"/>
          <w:szCs w:val="24"/>
        </w:rPr>
        <w:t>нм</w:t>
      </w:r>
      <w:proofErr w:type="spellEnd"/>
      <w:r w:rsidRPr="00276B72">
        <w:rPr>
          <w:sz w:val="24"/>
          <w:szCs w:val="24"/>
        </w:rPr>
        <w:t xml:space="preserve">, а далее, при переходе к диаметру 15 мкм перестройка уменьшается до 7.4 мкм. Данный результат связан с тем, что </w:t>
      </w:r>
      <w:proofErr w:type="spellStart"/>
      <w:r w:rsidRPr="00276B72">
        <w:rPr>
          <w:sz w:val="24"/>
          <w:szCs w:val="24"/>
        </w:rPr>
        <w:t>тейпер</w:t>
      </w:r>
      <w:proofErr w:type="spellEnd"/>
      <w:r w:rsidRPr="00276B72">
        <w:rPr>
          <w:sz w:val="24"/>
          <w:szCs w:val="24"/>
        </w:rPr>
        <w:t xml:space="preserve"> изгибается не только в центре перетяжки, но и в области переходов между конусами и перетяжкой. В следствие чего при уменьшении диаметра перетяжки происходит изгиб самой перетяжки в двух направлениях, что приводит к ухудшению режима генерации лазера, а также смещению длины волны генерации лазера в более длинноволновую область. Для увеличения диапазона перестройки длины волны предлагается оптимизировать оптический фильтр на основе конического волокна так чтобы </w:t>
      </w:r>
      <w:proofErr w:type="spellStart"/>
      <w:r w:rsidRPr="00276B72">
        <w:rPr>
          <w:sz w:val="24"/>
          <w:szCs w:val="24"/>
        </w:rPr>
        <w:t>тейпер</w:t>
      </w:r>
      <w:proofErr w:type="spellEnd"/>
      <w:r w:rsidRPr="00276B72">
        <w:rPr>
          <w:sz w:val="24"/>
          <w:szCs w:val="24"/>
        </w:rPr>
        <w:t xml:space="preserve"> изгибался только в одном направлении.</w:t>
      </w:r>
    </w:p>
    <w:p w14:paraId="2909C845" w14:textId="6244243F" w:rsidR="00BA0FDE" w:rsidRPr="00276B72" w:rsidRDefault="00BA0FDE" w:rsidP="00772712">
      <w:pPr>
        <w:pStyle w:val="7-"/>
        <w:spacing w:after="0"/>
        <w:ind w:firstLine="360"/>
        <w:jc w:val="both"/>
        <w:rPr>
          <w:sz w:val="24"/>
          <w:szCs w:val="24"/>
        </w:rPr>
      </w:pPr>
      <w:r w:rsidRPr="00276B72">
        <w:rPr>
          <w:sz w:val="24"/>
          <w:szCs w:val="24"/>
        </w:rPr>
        <w:t xml:space="preserve">Данный лазер может найти свое применение в областях науки и техники, где требуется стабильная импульсная генерация и точная перестройка длины волны. Компактный оптический фильтр на основе </w:t>
      </w:r>
      <w:r w:rsidR="00EF129E">
        <w:rPr>
          <w:sz w:val="24"/>
          <w:szCs w:val="24"/>
        </w:rPr>
        <w:t>конического волокна</w:t>
      </w:r>
      <w:r w:rsidRPr="00276B72">
        <w:rPr>
          <w:sz w:val="24"/>
          <w:szCs w:val="24"/>
        </w:rPr>
        <w:t>, с помощью которого производилась перестройка длины волны может быть применен для создания полностью волоконных лазеров или устройств.</w:t>
      </w:r>
    </w:p>
    <w:p w14:paraId="0929BAF6" w14:textId="77777777" w:rsidR="00BA0FDE" w:rsidRPr="00276B72" w:rsidRDefault="00BA0FDE" w:rsidP="00BA0FDE">
      <w:pPr>
        <w:pStyle w:val="7-"/>
        <w:ind w:firstLine="360"/>
        <w:jc w:val="both"/>
        <w:rPr>
          <w:sz w:val="24"/>
          <w:szCs w:val="24"/>
        </w:rPr>
      </w:pPr>
      <w:r w:rsidRPr="00276B72">
        <w:rPr>
          <w:sz w:val="24"/>
          <w:szCs w:val="24"/>
        </w:rPr>
        <w:t xml:space="preserve">Подобные фильтры могут использоваться для подстройки режимов работы лазера, компенсации тепловых и акустических эффектов. В будущем планируется объединить НП на основе ОУНТ и оптический фильтр на основе конического волокна в одно устройство, чтобы уменьшить количество элементов в лазерной системе.  </w:t>
      </w:r>
    </w:p>
    <w:p w14:paraId="27934A37" w14:textId="73C4B5C3" w:rsidR="002E3EF2" w:rsidRPr="00BA0FDE" w:rsidRDefault="002F4DED" w:rsidP="00BA0FDE">
      <w:pPr>
        <w:spacing w:after="0" w:line="240" w:lineRule="auto"/>
        <w:jc w:val="center"/>
        <w:rPr>
          <w:b/>
        </w:rPr>
      </w:pPr>
      <w:r w:rsidRPr="00A436EB">
        <w:rPr>
          <w:rFonts w:ascii="Times New Roman" w:eastAsia="Times New Roman" w:hAnsi="Times New Roman" w:cs="Times New Roman"/>
          <w:b/>
          <w:sz w:val="24"/>
          <w:szCs w:val="24"/>
        </w:rPr>
        <w:t>Литература</w:t>
      </w:r>
    </w:p>
    <w:p w14:paraId="5892EAAF" w14:textId="7167DD50" w:rsidR="002E3EF2" w:rsidRPr="00276B72" w:rsidRDefault="002E3EF2" w:rsidP="00276B72">
      <w:pPr>
        <w:pStyle w:val="MDPI81references"/>
        <w:numPr>
          <w:ilvl w:val="0"/>
          <w:numId w:val="3"/>
        </w:numPr>
        <w:spacing w:line="240" w:lineRule="auto"/>
        <w:ind w:left="425" w:hanging="425"/>
        <w:rPr>
          <w:rFonts w:ascii="Times New Roman" w:hAnsi="Times New Roman"/>
          <w:sz w:val="24"/>
          <w:szCs w:val="24"/>
        </w:rPr>
      </w:pPr>
      <w:proofErr w:type="spellStart"/>
      <w:r w:rsidRPr="00276B72">
        <w:rPr>
          <w:rFonts w:ascii="Times New Roman" w:hAnsi="Times New Roman"/>
          <w:sz w:val="24"/>
          <w:szCs w:val="24"/>
        </w:rPr>
        <w:t>Spühler</w:t>
      </w:r>
      <w:proofErr w:type="spellEnd"/>
      <w:r w:rsidRPr="00276B72">
        <w:rPr>
          <w:rFonts w:ascii="Times New Roman" w:hAnsi="Times New Roman"/>
          <w:sz w:val="24"/>
          <w:szCs w:val="24"/>
        </w:rPr>
        <w:t xml:space="preserve"> G. J</w:t>
      </w:r>
      <w:r w:rsidR="00264001">
        <w:rPr>
          <w:rFonts w:ascii="Times New Roman" w:hAnsi="Times New Roman"/>
          <w:sz w:val="24"/>
          <w:szCs w:val="24"/>
        </w:rPr>
        <w:t xml:space="preserve">., et al. </w:t>
      </w:r>
      <w:r w:rsidRPr="00276B72">
        <w:rPr>
          <w:rFonts w:ascii="Times New Roman" w:hAnsi="Times New Roman"/>
          <w:sz w:val="24"/>
          <w:szCs w:val="24"/>
        </w:rPr>
        <w:t>Novel multi-wavelength source with 25-GHz channel spacing tunable over the C-band</w:t>
      </w:r>
      <w:r w:rsidR="00264001">
        <w:rPr>
          <w:rFonts w:ascii="Times New Roman" w:hAnsi="Times New Roman"/>
          <w:sz w:val="24"/>
          <w:szCs w:val="24"/>
        </w:rPr>
        <w:t xml:space="preserve"> //</w:t>
      </w:r>
      <w:r w:rsidRPr="00276B72">
        <w:rPr>
          <w:rFonts w:ascii="Times New Roman" w:hAnsi="Times New Roman"/>
          <w:sz w:val="24"/>
          <w:szCs w:val="24"/>
        </w:rPr>
        <w:t xml:space="preserve"> </w:t>
      </w:r>
      <w:r w:rsidRPr="00264001">
        <w:rPr>
          <w:rFonts w:ascii="Times New Roman" w:hAnsi="Times New Roman"/>
          <w:sz w:val="24"/>
          <w:szCs w:val="24"/>
        </w:rPr>
        <w:t>Electron. Lett.</w:t>
      </w:r>
      <w:r w:rsidRPr="00276B72">
        <w:rPr>
          <w:rFonts w:ascii="Times New Roman" w:hAnsi="Times New Roman"/>
          <w:sz w:val="24"/>
          <w:szCs w:val="24"/>
        </w:rPr>
        <w:t xml:space="preserve"> </w:t>
      </w:r>
      <w:r w:rsidRPr="00264001">
        <w:rPr>
          <w:rFonts w:ascii="Times New Roman" w:hAnsi="Times New Roman"/>
          <w:sz w:val="24"/>
          <w:szCs w:val="24"/>
        </w:rPr>
        <w:t>2003</w:t>
      </w:r>
      <w:r w:rsidR="00264001">
        <w:rPr>
          <w:rFonts w:ascii="Times New Roman" w:hAnsi="Times New Roman"/>
          <w:sz w:val="24"/>
          <w:szCs w:val="24"/>
        </w:rPr>
        <w:t>.</w:t>
      </w:r>
      <w:r w:rsidRPr="00276B72">
        <w:rPr>
          <w:rFonts w:ascii="Times New Roman" w:hAnsi="Times New Roman"/>
          <w:sz w:val="24"/>
          <w:szCs w:val="24"/>
        </w:rPr>
        <w:t xml:space="preserve"> </w:t>
      </w:r>
      <w:r w:rsidR="00264001">
        <w:rPr>
          <w:rFonts w:ascii="Times New Roman" w:hAnsi="Times New Roman"/>
          <w:sz w:val="24"/>
          <w:szCs w:val="24"/>
        </w:rPr>
        <w:t xml:space="preserve">V. </w:t>
      </w:r>
      <w:r w:rsidRPr="00276B72">
        <w:rPr>
          <w:rFonts w:ascii="Times New Roman" w:hAnsi="Times New Roman"/>
          <w:sz w:val="24"/>
          <w:szCs w:val="24"/>
        </w:rPr>
        <w:t>39</w:t>
      </w:r>
      <w:r w:rsidR="00264001">
        <w:rPr>
          <w:rFonts w:ascii="Times New Roman" w:hAnsi="Times New Roman"/>
          <w:sz w:val="24"/>
          <w:szCs w:val="24"/>
        </w:rPr>
        <w:t>.</w:t>
      </w:r>
      <w:r w:rsidRPr="00276B72">
        <w:rPr>
          <w:rFonts w:ascii="Times New Roman" w:hAnsi="Times New Roman"/>
          <w:sz w:val="24"/>
          <w:szCs w:val="24"/>
        </w:rPr>
        <w:t xml:space="preserve"> </w:t>
      </w:r>
      <w:r w:rsidR="00264001">
        <w:rPr>
          <w:rFonts w:ascii="Times New Roman" w:hAnsi="Times New Roman"/>
          <w:sz w:val="24"/>
          <w:szCs w:val="24"/>
        </w:rPr>
        <w:t xml:space="preserve">P. </w:t>
      </w:r>
      <w:r w:rsidRPr="00276B72">
        <w:rPr>
          <w:rFonts w:ascii="Times New Roman" w:hAnsi="Times New Roman"/>
          <w:sz w:val="24"/>
          <w:szCs w:val="24"/>
        </w:rPr>
        <w:t>778–780.</w:t>
      </w:r>
    </w:p>
    <w:p w14:paraId="17421916" w14:textId="01F00305" w:rsidR="002E3EF2" w:rsidRPr="00276B72" w:rsidRDefault="002E3EF2" w:rsidP="00276B72">
      <w:pPr>
        <w:pStyle w:val="MDPI81references"/>
        <w:numPr>
          <w:ilvl w:val="0"/>
          <w:numId w:val="3"/>
        </w:numPr>
        <w:spacing w:line="240" w:lineRule="auto"/>
        <w:ind w:left="425" w:hanging="425"/>
        <w:rPr>
          <w:rFonts w:ascii="Times New Roman" w:hAnsi="Times New Roman"/>
          <w:sz w:val="24"/>
          <w:szCs w:val="24"/>
        </w:rPr>
      </w:pPr>
      <w:proofErr w:type="spellStart"/>
      <w:r w:rsidRPr="00276B72">
        <w:rPr>
          <w:rFonts w:ascii="Times New Roman" w:hAnsi="Times New Roman"/>
          <w:sz w:val="24"/>
          <w:szCs w:val="24"/>
        </w:rPr>
        <w:t>Okhotnikov</w:t>
      </w:r>
      <w:proofErr w:type="spellEnd"/>
      <w:r w:rsidRPr="00276B72">
        <w:rPr>
          <w:rFonts w:ascii="Times New Roman" w:hAnsi="Times New Roman"/>
          <w:sz w:val="24"/>
          <w:szCs w:val="24"/>
        </w:rPr>
        <w:t>, O</w:t>
      </w:r>
      <w:r w:rsidR="00264001">
        <w:rPr>
          <w:rFonts w:ascii="Times New Roman" w:hAnsi="Times New Roman"/>
          <w:sz w:val="24"/>
          <w:szCs w:val="24"/>
        </w:rPr>
        <w:t xml:space="preserve">., et al. </w:t>
      </w:r>
      <w:r w:rsidRPr="00276B72">
        <w:rPr>
          <w:rFonts w:ascii="Times New Roman" w:hAnsi="Times New Roman"/>
          <w:sz w:val="24"/>
          <w:szCs w:val="24"/>
        </w:rPr>
        <w:t>Ultra-fast fiber laser systems based on SESAM technology: new horizons and application</w:t>
      </w:r>
      <w:r w:rsidR="00264001">
        <w:rPr>
          <w:rFonts w:ascii="Times New Roman" w:hAnsi="Times New Roman"/>
          <w:sz w:val="24"/>
          <w:szCs w:val="24"/>
        </w:rPr>
        <w:t xml:space="preserve"> //</w:t>
      </w:r>
      <w:r w:rsidRPr="00276B72">
        <w:rPr>
          <w:rFonts w:ascii="Times New Roman" w:hAnsi="Times New Roman"/>
          <w:sz w:val="24"/>
          <w:szCs w:val="24"/>
        </w:rPr>
        <w:t xml:space="preserve"> </w:t>
      </w:r>
      <w:r w:rsidRPr="00264001">
        <w:rPr>
          <w:rFonts w:ascii="Times New Roman" w:hAnsi="Times New Roman"/>
          <w:sz w:val="24"/>
          <w:szCs w:val="24"/>
        </w:rPr>
        <w:t>J. Phys</w:t>
      </w:r>
      <w:r w:rsidR="00264001">
        <w:rPr>
          <w:rFonts w:ascii="Times New Roman" w:hAnsi="Times New Roman"/>
          <w:sz w:val="24"/>
          <w:szCs w:val="24"/>
        </w:rPr>
        <w:t>.</w:t>
      </w:r>
      <w:r w:rsidRPr="00264001">
        <w:rPr>
          <w:rFonts w:ascii="Times New Roman" w:hAnsi="Times New Roman"/>
          <w:sz w:val="24"/>
          <w:szCs w:val="24"/>
        </w:rPr>
        <w:t xml:space="preserve"> 2004</w:t>
      </w:r>
      <w:r w:rsidR="00264001">
        <w:rPr>
          <w:rFonts w:ascii="Times New Roman" w:hAnsi="Times New Roman"/>
          <w:sz w:val="24"/>
          <w:szCs w:val="24"/>
        </w:rPr>
        <w:t>.</w:t>
      </w:r>
      <w:r w:rsidRPr="00276B72">
        <w:rPr>
          <w:rFonts w:ascii="Times New Roman" w:hAnsi="Times New Roman"/>
          <w:sz w:val="24"/>
          <w:szCs w:val="24"/>
        </w:rPr>
        <w:t xml:space="preserve"> </w:t>
      </w:r>
      <w:r w:rsidR="00264001">
        <w:rPr>
          <w:rFonts w:ascii="Times New Roman" w:hAnsi="Times New Roman"/>
          <w:sz w:val="24"/>
          <w:szCs w:val="24"/>
        </w:rPr>
        <w:t xml:space="preserve">V. </w:t>
      </w:r>
      <w:r w:rsidRPr="00276B72">
        <w:rPr>
          <w:rFonts w:ascii="Times New Roman" w:hAnsi="Times New Roman"/>
          <w:sz w:val="24"/>
          <w:szCs w:val="24"/>
        </w:rPr>
        <w:t>6</w:t>
      </w:r>
      <w:r w:rsidR="00264001">
        <w:rPr>
          <w:rFonts w:ascii="Times New Roman" w:hAnsi="Times New Roman"/>
          <w:sz w:val="24"/>
          <w:szCs w:val="24"/>
        </w:rPr>
        <w:t>.</w:t>
      </w:r>
      <w:r w:rsidRPr="00276B72">
        <w:rPr>
          <w:rFonts w:ascii="Times New Roman" w:hAnsi="Times New Roman"/>
          <w:sz w:val="24"/>
          <w:szCs w:val="24"/>
        </w:rPr>
        <w:t xml:space="preserve"> </w:t>
      </w:r>
      <w:r w:rsidR="00264001">
        <w:rPr>
          <w:rFonts w:ascii="Times New Roman" w:hAnsi="Times New Roman"/>
          <w:sz w:val="24"/>
          <w:szCs w:val="24"/>
        </w:rPr>
        <w:t xml:space="preserve">P. </w:t>
      </w:r>
      <w:r w:rsidRPr="00264001">
        <w:rPr>
          <w:rFonts w:ascii="Times New Roman" w:hAnsi="Times New Roman"/>
          <w:sz w:val="24"/>
          <w:szCs w:val="24"/>
        </w:rPr>
        <w:t>1367-2630</w:t>
      </w:r>
      <w:r w:rsidRPr="00276B72">
        <w:rPr>
          <w:rFonts w:ascii="Times New Roman" w:hAnsi="Times New Roman"/>
          <w:sz w:val="24"/>
          <w:szCs w:val="24"/>
        </w:rPr>
        <w:t>.</w:t>
      </w:r>
    </w:p>
    <w:p w14:paraId="5DC92ED7" w14:textId="2DB594DF" w:rsidR="002E3EF2" w:rsidRPr="00276B72" w:rsidRDefault="002E3EF2" w:rsidP="00276B72">
      <w:pPr>
        <w:pStyle w:val="MDPI81references"/>
        <w:numPr>
          <w:ilvl w:val="0"/>
          <w:numId w:val="3"/>
        </w:numPr>
        <w:spacing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276B72">
        <w:rPr>
          <w:rFonts w:ascii="Times New Roman" w:hAnsi="Times New Roman"/>
          <w:sz w:val="24"/>
          <w:szCs w:val="24"/>
        </w:rPr>
        <w:t>Marshall, J</w:t>
      </w:r>
      <w:r w:rsidR="00264001">
        <w:rPr>
          <w:rFonts w:ascii="Times New Roman" w:hAnsi="Times New Roman"/>
          <w:sz w:val="24"/>
          <w:szCs w:val="24"/>
        </w:rPr>
        <w:t>.,</w:t>
      </w:r>
      <w:r w:rsidR="004B25E3">
        <w:rPr>
          <w:rFonts w:ascii="Times New Roman" w:hAnsi="Times New Roman"/>
          <w:sz w:val="24"/>
          <w:szCs w:val="24"/>
        </w:rPr>
        <w:t xml:space="preserve"> </w:t>
      </w:r>
      <w:r w:rsidR="004B25E3" w:rsidRPr="004B25E3">
        <w:rPr>
          <w:rFonts w:ascii="Times New Roman" w:hAnsi="Times New Roman"/>
          <w:sz w:val="24"/>
          <w:szCs w:val="24"/>
        </w:rPr>
        <w:t>et al.</w:t>
      </w:r>
      <w:r w:rsidRPr="00276B72">
        <w:rPr>
          <w:rFonts w:ascii="Times New Roman" w:hAnsi="Times New Roman"/>
          <w:sz w:val="24"/>
          <w:szCs w:val="24"/>
        </w:rPr>
        <w:t xml:space="preserve"> Design of a tunable L-band multi-wavelength laser system for application to gas spectroscopy</w:t>
      </w:r>
      <w:r w:rsidR="004B25E3">
        <w:rPr>
          <w:rFonts w:ascii="Times New Roman" w:hAnsi="Times New Roman"/>
          <w:sz w:val="24"/>
          <w:szCs w:val="24"/>
        </w:rPr>
        <w:t xml:space="preserve"> //</w:t>
      </w:r>
      <w:r w:rsidRPr="00276B72">
        <w:rPr>
          <w:rFonts w:ascii="Times New Roman" w:hAnsi="Times New Roman"/>
          <w:sz w:val="24"/>
          <w:szCs w:val="24"/>
        </w:rPr>
        <w:t xml:space="preserve"> </w:t>
      </w:r>
      <w:r w:rsidRPr="00264001">
        <w:rPr>
          <w:rFonts w:ascii="Times New Roman" w:hAnsi="Times New Roman"/>
          <w:sz w:val="24"/>
          <w:szCs w:val="24"/>
        </w:rPr>
        <w:t>Measurement Science and Technology</w:t>
      </w:r>
      <w:r w:rsidR="004B25E3">
        <w:rPr>
          <w:rFonts w:ascii="Times New Roman" w:hAnsi="Times New Roman"/>
          <w:sz w:val="24"/>
          <w:szCs w:val="24"/>
        </w:rPr>
        <w:t>.</w:t>
      </w:r>
      <w:r w:rsidRPr="00264001">
        <w:rPr>
          <w:rFonts w:ascii="Times New Roman" w:hAnsi="Times New Roman"/>
          <w:sz w:val="24"/>
          <w:szCs w:val="24"/>
        </w:rPr>
        <w:t xml:space="preserve"> 2006</w:t>
      </w:r>
      <w:r w:rsidR="004B25E3">
        <w:rPr>
          <w:rFonts w:ascii="Times New Roman" w:hAnsi="Times New Roman"/>
          <w:sz w:val="24"/>
          <w:szCs w:val="24"/>
        </w:rPr>
        <w:t>.</w:t>
      </w:r>
      <w:r w:rsidRPr="00276B72">
        <w:rPr>
          <w:rFonts w:ascii="Times New Roman" w:hAnsi="Times New Roman"/>
          <w:sz w:val="24"/>
          <w:szCs w:val="24"/>
        </w:rPr>
        <w:t xml:space="preserve"> </w:t>
      </w:r>
      <w:r w:rsidR="004B25E3">
        <w:rPr>
          <w:rFonts w:ascii="Times New Roman" w:hAnsi="Times New Roman"/>
          <w:sz w:val="24"/>
          <w:szCs w:val="24"/>
        </w:rPr>
        <w:t xml:space="preserve">V. </w:t>
      </w:r>
      <w:r w:rsidRPr="00276B72">
        <w:rPr>
          <w:rFonts w:ascii="Times New Roman" w:hAnsi="Times New Roman"/>
          <w:sz w:val="24"/>
          <w:szCs w:val="24"/>
        </w:rPr>
        <w:t>17</w:t>
      </w:r>
      <w:r w:rsidR="004B25E3">
        <w:rPr>
          <w:rFonts w:ascii="Times New Roman" w:hAnsi="Times New Roman"/>
          <w:sz w:val="24"/>
          <w:szCs w:val="24"/>
        </w:rPr>
        <w:t>.</w:t>
      </w:r>
      <w:r w:rsidRPr="00276B72">
        <w:rPr>
          <w:rFonts w:ascii="Times New Roman" w:hAnsi="Times New Roman"/>
          <w:sz w:val="24"/>
          <w:szCs w:val="24"/>
        </w:rPr>
        <w:t xml:space="preserve"> </w:t>
      </w:r>
      <w:r w:rsidR="004B25E3">
        <w:rPr>
          <w:rFonts w:ascii="Times New Roman" w:hAnsi="Times New Roman"/>
          <w:sz w:val="24"/>
          <w:szCs w:val="24"/>
        </w:rPr>
        <w:t xml:space="preserve">P. </w:t>
      </w:r>
      <w:r w:rsidRPr="00276B72">
        <w:rPr>
          <w:rFonts w:ascii="Times New Roman" w:hAnsi="Times New Roman"/>
          <w:sz w:val="24"/>
          <w:szCs w:val="24"/>
        </w:rPr>
        <w:t>1023-1031.</w:t>
      </w:r>
    </w:p>
    <w:p w14:paraId="0A16E3BF" w14:textId="4C248FAF" w:rsidR="002E3EF2" w:rsidRPr="00276B72" w:rsidRDefault="002E3EF2" w:rsidP="00276B72">
      <w:pPr>
        <w:pStyle w:val="MDPI81references"/>
        <w:numPr>
          <w:ilvl w:val="0"/>
          <w:numId w:val="3"/>
        </w:numPr>
        <w:spacing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276B72">
        <w:rPr>
          <w:rFonts w:ascii="Times New Roman" w:hAnsi="Times New Roman"/>
          <w:sz w:val="24"/>
          <w:szCs w:val="24"/>
        </w:rPr>
        <w:t>Abramov, P. I.</w:t>
      </w:r>
      <w:r w:rsidR="004B25E3">
        <w:rPr>
          <w:rFonts w:ascii="Times New Roman" w:hAnsi="Times New Roman"/>
          <w:sz w:val="24"/>
          <w:szCs w:val="24"/>
        </w:rPr>
        <w:t xml:space="preserve">, et al. </w:t>
      </w:r>
      <w:r w:rsidRPr="00276B72">
        <w:rPr>
          <w:rFonts w:ascii="Times New Roman" w:hAnsi="Times New Roman"/>
          <w:sz w:val="24"/>
          <w:szCs w:val="24"/>
        </w:rPr>
        <w:t>Quantum-cascade lasers in medicine and biology (Review)</w:t>
      </w:r>
      <w:r w:rsidR="004B25E3">
        <w:rPr>
          <w:rFonts w:ascii="Times New Roman" w:hAnsi="Times New Roman"/>
          <w:sz w:val="24"/>
          <w:szCs w:val="24"/>
        </w:rPr>
        <w:t xml:space="preserve"> //</w:t>
      </w:r>
      <w:r w:rsidRPr="00276B72">
        <w:rPr>
          <w:rFonts w:ascii="Times New Roman" w:hAnsi="Times New Roman"/>
          <w:sz w:val="24"/>
          <w:szCs w:val="24"/>
        </w:rPr>
        <w:t xml:space="preserve"> </w:t>
      </w:r>
      <w:r w:rsidRPr="004B25E3">
        <w:rPr>
          <w:rFonts w:ascii="Times New Roman" w:hAnsi="Times New Roman"/>
          <w:sz w:val="24"/>
          <w:szCs w:val="24"/>
        </w:rPr>
        <w:t>Journal of Applied Spectroscopy</w:t>
      </w:r>
      <w:r w:rsidR="004B25E3">
        <w:rPr>
          <w:rFonts w:ascii="Times New Roman" w:hAnsi="Times New Roman"/>
          <w:sz w:val="24"/>
          <w:szCs w:val="24"/>
        </w:rPr>
        <w:t>.</w:t>
      </w:r>
      <w:r w:rsidRPr="004B25E3">
        <w:rPr>
          <w:rFonts w:ascii="Times New Roman" w:hAnsi="Times New Roman"/>
          <w:sz w:val="24"/>
          <w:szCs w:val="24"/>
        </w:rPr>
        <w:t xml:space="preserve"> 2019</w:t>
      </w:r>
      <w:r w:rsidR="004B25E3">
        <w:rPr>
          <w:rFonts w:ascii="Times New Roman" w:hAnsi="Times New Roman"/>
          <w:sz w:val="24"/>
          <w:szCs w:val="24"/>
        </w:rPr>
        <w:t>.</w:t>
      </w:r>
      <w:r w:rsidRPr="00276B72">
        <w:rPr>
          <w:rFonts w:ascii="Times New Roman" w:hAnsi="Times New Roman"/>
          <w:sz w:val="24"/>
          <w:szCs w:val="24"/>
        </w:rPr>
        <w:t xml:space="preserve"> </w:t>
      </w:r>
      <w:r w:rsidR="004B25E3">
        <w:rPr>
          <w:rFonts w:ascii="Times New Roman" w:hAnsi="Times New Roman"/>
          <w:sz w:val="24"/>
          <w:szCs w:val="24"/>
        </w:rPr>
        <w:t xml:space="preserve">V. </w:t>
      </w:r>
      <w:r w:rsidRPr="00276B72">
        <w:rPr>
          <w:rFonts w:ascii="Times New Roman" w:hAnsi="Times New Roman"/>
          <w:sz w:val="24"/>
          <w:szCs w:val="24"/>
        </w:rPr>
        <w:t>86</w:t>
      </w:r>
      <w:r w:rsidR="004B25E3">
        <w:rPr>
          <w:rFonts w:ascii="Times New Roman" w:hAnsi="Times New Roman"/>
          <w:sz w:val="24"/>
          <w:szCs w:val="24"/>
        </w:rPr>
        <w:t>.</w:t>
      </w:r>
      <w:r w:rsidRPr="00276B72">
        <w:rPr>
          <w:rFonts w:ascii="Times New Roman" w:hAnsi="Times New Roman"/>
          <w:sz w:val="24"/>
          <w:szCs w:val="24"/>
        </w:rPr>
        <w:t xml:space="preserve"> </w:t>
      </w:r>
      <w:r w:rsidR="004B25E3">
        <w:rPr>
          <w:rFonts w:ascii="Times New Roman" w:hAnsi="Times New Roman"/>
          <w:sz w:val="24"/>
          <w:szCs w:val="24"/>
        </w:rPr>
        <w:t xml:space="preserve">P. </w:t>
      </w:r>
      <w:r w:rsidRPr="00276B72">
        <w:rPr>
          <w:rFonts w:ascii="Times New Roman" w:hAnsi="Times New Roman"/>
          <w:sz w:val="24"/>
          <w:szCs w:val="24"/>
        </w:rPr>
        <w:t>1-26.</w:t>
      </w:r>
    </w:p>
    <w:p w14:paraId="2B2BD09C" w14:textId="237A87A6" w:rsidR="002E3EF2" w:rsidRPr="00276B72" w:rsidRDefault="002E3EF2" w:rsidP="00276B72">
      <w:pPr>
        <w:pStyle w:val="MDPI81references"/>
        <w:numPr>
          <w:ilvl w:val="0"/>
          <w:numId w:val="3"/>
        </w:numPr>
        <w:spacing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276B72">
        <w:rPr>
          <w:rFonts w:ascii="Times New Roman" w:hAnsi="Times New Roman"/>
          <w:sz w:val="24"/>
          <w:szCs w:val="24"/>
        </w:rPr>
        <w:t>Pierce, M. C.</w:t>
      </w:r>
      <w:r w:rsidR="004B25E3">
        <w:rPr>
          <w:rFonts w:ascii="Times New Roman" w:hAnsi="Times New Roman"/>
          <w:sz w:val="24"/>
          <w:szCs w:val="24"/>
        </w:rPr>
        <w:t>,</w:t>
      </w:r>
      <w:r w:rsidR="004B25E3" w:rsidRPr="004B25E3">
        <w:rPr>
          <w:rFonts w:ascii="Times New Roman" w:hAnsi="Times New Roman"/>
          <w:sz w:val="24"/>
          <w:szCs w:val="24"/>
        </w:rPr>
        <w:t xml:space="preserve"> </w:t>
      </w:r>
      <w:r w:rsidR="004B25E3">
        <w:rPr>
          <w:rFonts w:ascii="Times New Roman" w:hAnsi="Times New Roman"/>
          <w:sz w:val="24"/>
          <w:szCs w:val="24"/>
        </w:rPr>
        <w:t>et al.</w:t>
      </w:r>
      <w:r w:rsidRPr="00276B72">
        <w:rPr>
          <w:rFonts w:ascii="Times New Roman" w:hAnsi="Times New Roman"/>
          <w:sz w:val="24"/>
          <w:szCs w:val="24"/>
        </w:rPr>
        <w:t xml:space="preserve"> Development and application of fiber lasers for medical applications</w:t>
      </w:r>
      <w:r w:rsidR="004B25E3">
        <w:rPr>
          <w:rFonts w:ascii="Times New Roman" w:hAnsi="Times New Roman"/>
          <w:sz w:val="24"/>
          <w:szCs w:val="24"/>
        </w:rPr>
        <w:t xml:space="preserve"> //</w:t>
      </w:r>
      <w:r w:rsidRPr="00276B72">
        <w:rPr>
          <w:rFonts w:ascii="Times New Roman" w:hAnsi="Times New Roman"/>
          <w:sz w:val="24"/>
          <w:szCs w:val="24"/>
        </w:rPr>
        <w:t xml:space="preserve"> </w:t>
      </w:r>
      <w:r w:rsidRPr="004B25E3">
        <w:rPr>
          <w:rFonts w:ascii="Times New Roman" w:hAnsi="Times New Roman"/>
          <w:sz w:val="24"/>
          <w:szCs w:val="24"/>
        </w:rPr>
        <w:t>Optical Fibers and Sensors for Medical Applications</w:t>
      </w:r>
      <w:r w:rsidR="004B25E3">
        <w:rPr>
          <w:rFonts w:ascii="Times New Roman" w:hAnsi="Times New Roman"/>
          <w:sz w:val="24"/>
          <w:szCs w:val="24"/>
        </w:rPr>
        <w:t>.</w:t>
      </w:r>
      <w:r w:rsidRPr="004B25E3">
        <w:rPr>
          <w:rFonts w:ascii="Times New Roman" w:hAnsi="Times New Roman"/>
          <w:sz w:val="24"/>
          <w:szCs w:val="24"/>
        </w:rPr>
        <w:t xml:space="preserve"> 2001</w:t>
      </w:r>
      <w:r w:rsidRPr="00276B72">
        <w:rPr>
          <w:rFonts w:ascii="Times New Roman" w:hAnsi="Times New Roman"/>
          <w:sz w:val="24"/>
          <w:szCs w:val="24"/>
        </w:rPr>
        <w:t xml:space="preserve">, </w:t>
      </w:r>
      <w:r w:rsidR="004B25E3">
        <w:rPr>
          <w:rFonts w:ascii="Times New Roman" w:hAnsi="Times New Roman"/>
          <w:sz w:val="24"/>
          <w:szCs w:val="24"/>
        </w:rPr>
        <w:t xml:space="preserve">V. </w:t>
      </w:r>
      <w:r w:rsidRPr="00276B72">
        <w:rPr>
          <w:rFonts w:ascii="Times New Roman" w:hAnsi="Times New Roman"/>
          <w:sz w:val="24"/>
          <w:szCs w:val="24"/>
        </w:rPr>
        <w:t>4253</w:t>
      </w:r>
      <w:r w:rsidR="004B25E3">
        <w:rPr>
          <w:rFonts w:ascii="Times New Roman" w:hAnsi="Times New Roman"/>
          <w:sz w:val="24"/>
          <w:szCs w:val="24"/>
        </w:rPr>
        <w:t>.</w:t>
      </w:r>
      <w:r w:rsidRPr="00276B72">
        <w:rPr>
          <w:rFonts w:ascii="Times New Roman" w:hAnsi="Times New Roman"/>
          <w:sz w:val="24"/>
          <w:szCs w:val="24"/>
        </w:rPr>
        <w:t xml:space="preserve"> </w:t>
      </w:r>
      <w:r w:rsidR="004B25E3">
        <w:rPr>
          <w:rFonts w:ascii="Times New Roman" w:hAnsi="Times New Roman"/>
          <w:sz w:val="24"/>
          <w:szCs w:val="24"/>
        </w:rPr>
        <w:t xml:space="preserve">P. </w:t>
      </w:r>
      <w:r w:rsidRPr="00276B72">
        <w:rPr>
          <w:rFonts w:ascii="Times New Roman" w:hAnsi="Times New Roman"/>
          <w:sz w:val="24"/>
          <w:szCs w:val="24"/>
        </w:rPr>
        <w:t>144-154.</w:t>
      </w:r>
    </w:p>
    <w:p w14:paraId="6C972698" w14:textId="4AED4C8E" w:rsidR="00B16E1F" w:rsidRPr="004B25E3" w:rsidRDefault="002E3EF2" w:rsidP="00DA3870">
      <w:pPr>
        <w:pStyle w:val="MDPI81references"/>
        <w:numPr>
          <w:ilvl w:val="0"/>
          <w:numId w:val="3"/>
        </w:numPr>
        <w:spacing w:line="240" w:lineRule="auto"/>
        <w:ind w:left="425" w:hanging="425"/>
      </w:pPr>
      <w:proofErr w:type="spellStart"/>
      <w:r w:rsidRPr="004B25E3">
        <w:rPr>
          <w:rFonts w:ascii="Times New Roman" w:hAnsi="Times New Roman"/>
          <w:sz w:val="24"/>
          <w:szCs w:val="24"/>
        </w:rPr>
        <w:t>Kieu</w:t>
      </w:r>
      <w:proofErr w:type="spellEnd"/>
      <w:r w:rsidRPr="004B25E3">
        <w:rPr>
          <w:rFonts w:ascii="Times New Roman" w:hAnsi="Times New Roman"/>
          <w:sz w:val="24"/>
          <w:szCs w:val="24"/>
        </w:rPr>
        <w:t>, K.</w:t>
      </w:r>
      <w:r w:rsidR="004B25E3" w:rsidRPr="004B25E3">
        <w:rPr>
          <w:rFonts w:ascii="Times New Roman" w:hAnsi="Times New Roman"/>
          <w:sz w:val="24"/>
          <w:szCs w:val="24"/>
        </w:rPr>
        <w:t>, et al.</w:t>
      </w:r>
      <w:r w:rsidRPr="004B25E3">
        <w:rPr>
          <w:rFonts w:ascii="Times New Roman" w:hAnsi="Times New Roman"/>
          <w:sz w:val="24"/>
          <w:szCs w:val="24"/>
        </w:rPr>
        <w:t xml:space="preserve"> Tuning of fiber lasers by use of a single-mode </w:t>
      </w:r>
      <w:proofErr w:type="spellStart"/>
      <w:r w:rsidRPr="004B25E3">
        <w:rPr>
          <w:rFonts w:ascii="Times New Roman" w:hAnsi="Times New Roman"/>
          <w:sz w:val="24"/>
          <w:szCs w:val="24"/>
        </w:rPr>
        <w:t>biconic</w:t>
      </w:r>
      <w:proofErr w:type="spellEnd"/>
      <w:r w:rsidRPr="004B25E3">
        <w:rPr>
          <w:rFonts w:ascii="Times New Roman" w:hAnsi="Times New Roman"/>
          <w:sz w:val="24"/>
          <w:szCs w:val="24"/>
        </w:rPr>
        <w:t xml:space="preserve"> fiber taper</w:t>
      </w:r>
      <w:r w:rsidR="004B25E3" w:rsidRPr="004B25E3">
        <w:rPr>
          <w:rFonts w:ascii="Times New Roman" w:hAnsi="Times New Roman"/>
          <w:sz w:val="24"/>
          <w:szCs w:val="24"/>
        </w:rPr>
        <w:t xml:space="preserve"> //</w:t>
      </w:r>
      <w:r w:rsidRPr="004B25E3">
        <w:rPr>
          <w:rFonts w:ascii="Times New Roman" w:hAnsi="Times New Roman"/>
          <w:sz w:val="24"/>
          <w:szCs w:val="24"/>
        </w:rPr>
        <w:t xml:space="preserve"> Optics Letters</w:t>
      </w:r>
      <w:r w:rsidR="004B25E3" w:rsidRPr="004B25E3">
        <w:rPr>
          <w:rFonts w:ascii="Times New Roman" w:hAnsi="Times New Roman"/>
          <w:sz w:val="24"/>
          <w:szCs w:val="24"/>
        </w:rPr>
        <w:t>.</w:t>
      </w:r>
      <w:r w:rsidRPr="004B25E3">
        <w:rPr>
          <w:rFonts w:ascii="Times New Roman" w:hAnsi="Times New Roman"/>
          <w:sz w:val="24"/>
          <w:szCs w:val="24"/>
        </w:rPr>
        <w:t xml:space="preserve"> 2006</w:t>
      </w:r>
      <w:r w:rsidR="004B25E3" w:rsidRPr="004B25E3">
        <w:rPr>
          <w:rFonts w:ascii="Times New Roman" w:hAnsi="Times New Roman"/>
          <w:sz w:val="24"/>
          <w:szCs w:val="24"/>
        </w:rPr>
        <w:t>.</w:t>
      </w:r>
      <w:r w:rsidRPr="004B25E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4B25E3" w:rsidRPr="004B25E3">
        <w:rPr>
          <w:rFonts w:ascii="Times New Roman" w:hAnsi="Times New Roman"/>
          <w:sz w:val="24"/>
          <w:szCs w:val="24"/>
        </w:rPr>
        <w:t>V.</w:t>
      </w:r>
      <w:r w:rsidR="004B25E3" w:rsidRPr="004B25E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B25E3">
        <w:rPr>
          <w:rFonts w:ascii="Times New Roman" w:hAnsi="Times New Roman"/>
          <w:sz w:val="24"/>
          <w:szCs w:val="24"/>
        </w:rPr>
        <w:t>31(16)</w:t>
      </w:r>
      <w:r w:rsidR="004B25E3" w:rsidRPr="004B25E3">
        <w:rPr>
          <w:rFonts w:ascii="Times New Roman" w:hAnsi="Times New Roman"/>
          <w:sz w:val="24"/>
          <w:szCs w:val="24"/>
        </w:rPr>
        <w:t>.</w:t>
      </w:r>
      <w:r w:rsidRPr="004B25E3">
        <w:rPr>
          <w:rFonts w:ascii="Times New Roman" w:hAnsi="Times New Roman"/>
          <w:sz w:val="24"/>
          <w:szCs w:val="24"/>
        </w:rPr>
        <w:t xml:space="preserve"> </w:t>
      </w:r>
      <w:r w:rsidR="004B25E3" w:rsidRPr="004B25E3">
        <w:rPr>
          <w:rFonts w:ascii="Times New Roman" w:hAnsi="Times New Roman"/>
          <w:sz w:val="24"/>
          <w:szCs w:val="24"/>
        </w:rPr>
        <w:t xml:space="preserve">P. </w:t>
      </w:r>
      <w:r w:rsidR="004B25E3">
        <w:rPr>
          <w:rFonts w:ascii="Times New Roman" w:hAnsi="Times New Roman"/>
          <w:sz w:val="24"/>
          <w:szCs w:val="24"/>
        </w:rPr>
        <w:t>2435-2437.</w:t>
      </w:r>
    </w:p>
    <w:sectPr w:rsidR="00B16E1F" w:rsidRPr="004B25E3" w:rsidSect="00F77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E123E"/>
    <w:multiLevelType w:val="hybridMultilevel"/>
    <w:tmpl w:val="8E165CDE"/>
    <w:lvl w:ilvl="0" w:tplc="E2FEC6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11CD4"/>
    <w:multiLevelType w:val="hybridMultilevel"/>
    <w:tmpl w:val="7B780E54"/>
    <w:lvl w:ilvl="0" w:tplc="879E2DB8">
      <w:start w:val="1"/>
      <w:numFmt w:val="decimal"/>
      <w:pStyle w:val="MDPI8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406F21"/>
    <w:multiLevelType w:val="hybridMultilevel"/>
    <w:tmpl w:val="6C2A2810"/>
    <w:lvl w:ilvl="0" w:tplc="52889E80">
      <w:start w:val="1"/>
      <w:numFmt w:val="decimal"/>
      <w:pStyle w:val="9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9B6"/>
    <w:rsid w:val="000535DC"/>
    <w:rsid w:val="000C6C47"/>
    <w:rsid w:val="000F1C03"/>
    <w:rsid w:val="00214866"/>
    <w:rsid w:val="002434CC"/>
    <w:rsid w:val="00264001"/>
    <w:rsid w:val="00276B72"/>
    <w:rsid w:val="002E0161"/>
    <w:rsid w:val="002E3EF2"/>
    <w:rsid w:val="002F49A2"/>
    <w:rsid w:val="002F4DED"/>
    <w:rsid w:val="00363EFA"/>
    <w:rsid w:val="004B25E3"/>
    <w:rsid w:val="005269F3"/>
    <w:rsid w:val="00574896"/>
    <w:rsid w:val="006460DE"/>
    <w:rsid w:val="00672545"/>
    <w:rsid w:val="00772712"/>
    <w:rsid w:val="007D7AA4"/>
    <w:rsid w:val="0087445E"/>
    <w:rsid w:val="00876C4D"/>
    <w:rsid w:val="008E18BF"/>
    <w:rsid w:val="009870D3"/>
    <w:rsid w:val="009C3E3D"/>
    <w:rsid w:val="009C78A7"/>
    <w:rsid w:val="00A17FD7"/>
    <w:rsid w:val="00A21C5C"/>
    <w:rsid w:val="00AF79B6"/>
    <w:rsid w:val="00B16E1F"/>
    <w:rsid w:val="00B963C4"/>
    <w:rsid w:val="00BA0FDE"/>
    <w:rsid w:val="00BE75B7"/>
    <w:rsid w:val="00C13597"/>
    <w:rsid w:val="00C82CAA"/>
    <w:rsid w:val="00CB622B"/>
    <w:rsid w:val="00DC54AD"/>
    <w:rsid w:val="00DC6522"/>
    <w:rsid w:val="00E73C05"/>
    <w:rsid w:val="00EF129E"/>
    <w:rsid w:val="00F13398"/>
    <w:rsid w:val="00F22017"/>
    <w:rsid w:val="00F3175C"/>
    <w:rsid w:val="00F40E8C"/>
    <w:rsid w:val="00F7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EDAB1"/>
  <w15:chartTrackingRefBased/>
  <w15:docId w15:val="{A459E91C-23E5-41F3-87D0-C53D95311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_1 Название доклада"/>
    <w:qFormat/>
    <w:rsid w:val="002434CC"/>
    <w:pPr>
      <w:widowControl w:val="0"/>
      <w:autoSpaceDN w:val="0"/>
      <w:spacing w:after="120" w:line="240" w:lineRule="auto"/>
      <w:jc w:val="center"/>
      <w:textAlignment w:val="baseline"/>
    </w:pPr>
    <w:rPr>
      <w:rFonts w:ascii="Times New Roman" w:eastAsia="MS Mincho" w:hAnsi="Times New Roman" w:cs="Times New Roman"/>
      <w:b/>
      <w:bCs/>
      <w:kern w:val="3"/>
      <w:szCs w:val="24"/>
      <w:lang w:eastAsia="fr-CA"/>
    </w:rPr>
  </w:style>
  <w:style w:type="paragraph" w:customStyle="1" w:styleId="2">
    <w:name w:val="_2 Авторы"/>
    <w:qFormat/>
    <w:rsid w:val="002434CC"/>
    <w:pPr>
      <w:widowControl w:val="0"/>
      <w:autoSpaceDN w:val="0"/>
      <w:spacing w:after="0" w:line="240" w:lineRule="auto"/>
      <w:jc w:val="center"/>
      <w:textAlignment w:val="baseline"/>
    </w:pPr>
    <w:rPr>
      <w:rFonts w:ascii="Times New Roman" w:eastAsia="MS Mincho" w:hAnsi="Times New Roman" w:cs="Times New Roman"/>
      <w:b/>
      <w:bCs/>
      <w:color w:val="000000" w:themeColor="text1"/>
      <w:kern w:val="3"/>
      <w:szCs w:val="24"/>
      <w:lang w:eastAsia="fr-CA"/>
    </w:rPr>
  </w:style>
  <w:style w:type="paragraph" w:customStyle="1" w:styleId="3">
    <w:name w:val="_3 Аффилиации"/>
    <w:qFormat/>
    <w:rsid w:val="002434CC"/>
    <w:pPr>
      <w:widowControl w:val="0"/>
      <w:suppressAutoHyphens/>
      <w:autoSpaceDN w:val="0"/>
      <w:spacing w:before="120" w:after="0" w:line="240" w:lineRule="auto"/>
      <w:contextualSpacing/>
      <w:jc w:val="center"/>
      <w:textAlignment w:val="baseline"/>
    </w:pPr>
    <w:rPr>
      <w:rFonts w:ascii="Times New Roman" w:eastAsia="MS Mincho" w:hAnsi="Times New Roman" w:cs="Times New Roman"/>
      <w:i/>
      <w:iCs/>
      <w:kern w:val="3"/>
      <w:sz w:val="18"/>
      <w:lang w:eastAsia="fr-CA"/>
    </w:rPr>
  </w:style>
  <w:style w:type="character" w:styleId="a3">
    <w:name w:val="Hyperlink"/>
    <w:rsid w:val="002434CC"/>
    <w:rPr>
      <w:color w:val="0000FF"/>
      <w:u w:val="single"/>
    </w:rPr>
  </w:style>
  <w:style w:type="paragraph" w:customStyle="1" w:styleId="4">
    <w:name w:val="_4а Электронная почта"/>
    <w:qFormat/>
    <w:rsid w:val="002434CC"/>
    <w:pPr>
      <w:widowControl w:val="0"/>
      <w:autoSpaceDN w:val="0"/>
      <w:spacing w:before="240" w:after="240" w:line="240" w:lineRule="auto"/>
      <w:jc w:val="center"/>
      <w:textAlignment w:val="baseline"/>
    </w:pPr>
    <w:rPr>
      <w:rFonts w:ascii="Times New Roman" w:eastAsia="MS Mincho" w:hAnsi="Times New Roman" w:cs="Times New Roman"/>
      <w:i/>
      <w:kern w:val="3"/>
      <w:lang w:eastAsia="fr-CA"/>
    </w:rPr>
  </w:style>
  <w:style w:type="character" w:styleId="a4">
    <w:name w:val="annotation reference"/>
    <w:basedOn w:val="a0"/>
    <w:uiPriority w:val="99"/>
    <w:semiHidden/>
    <w:unhideWhenUsed/>
    <w:rsid w:val="002434C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434C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2434C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434C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2434CC"/>
    <w:rPr>
      <w:b/>
      <w:bCs/>
      <w:sz w:val="20"/>
      <w:szCs w:val="20"/>
    </w:rPr>
  </w:style>
  <w:style w:type="paragraph" w:customStyle="1" w:styleId="5">
    <w:name w:val="_5 Текст"/>
    <w:basedOn w:val="a"/>
    <w:qFormat/>
    <w:rsid w:val="002E3EF2"/>
    <w:pPr>
      <w:widowControl w:val="0"/>
      <w:suppressAutoHyphens/>
      <w:autoSpaceDN w:val="0"/>
      <w:spacing w:after="0" w:line="240" w:lineRule="auto"/>
      <w:ind w:firstLine="567"/>
      <w:jc w:val="both"/>
      <w:textAlignment w:val="baseline"/>
    </w:pPr>
    <w:rPr>
      <w:rFonts w:ascii="Times New Roman" w:eastAsia="MS Mincho" w:hAnsi="Times New Roman" w:cs="Times New Roman"/>
      <w:kern w:val="3"/>
      <w:lang w:eastAsia="lt-LT"/>
    </w:rPr>
  </w:style>
  <w:style w:type="paragraph" w:customStyle="1" w:styleId="9">
    <w:name w:val="_9 Литература"/>
    <w:basedOn w:val="a"/>
    <w:qFormat/>
    <w:rsid w:val="002E3EF2"/>
    <w:pPr>
      <w:numPr>
        <w:numId w:val="1"/>
      </w:numPr>
      <w:tabs>
        <w:tab w:val="left" w:pos="284"/>
      </w:tabs>
      <w:spacing w:after="0" w:line="240" w:lineRule="auto"/>
      <w:jc w:val="both"/>
    </w:pPr>
    <w:rPr>
      <w:rFonts w:ascii="Times New Roman" w:eastAsia="MS Mincho" w:hAnsi="Times New Roman" w:cs="Times New Roman"/>
      <w:iCs/>
      <w:kern w:val="3"/>
      <w:sz w:val="28"/>
      <w:lang w:val="en-US" w:eastAsia="lt-LT"/>
    </w:rPr>
  </w:style>
  <w:style w:type="paragraph" w:customStyle="1" w:styleId="MDPI81references">
    <w:name w:val="MDPI_8.1_references"/>
    <w:qFormat/>
    <w:rsid w:val="002E3EF2"/>
    <w:pPr>
      <w:numPr>
        <w:numId w:val="2"/>
      </w:numPr>
      <w:adjustRightInd w:val="0"/>
      <w:snapToGrid w:val="0"/>
      <w:spacing w:after="0" w:line="280" w:lineRule="atLeast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customStyle="1" w:styleId="7-">
    <w:name w:val="_7 Рисунок - подпись"/>
    <w:qFormat/>
    <w:rsid w:val="00DC54AD"/>
    <w:pPr>
      <w:widowControl w:val="0"/>
      <w:suppressAutoHyphens/>
      <w:autoSpaceDN w:val="0"/>
      <w:spacing w:after="120" w:line="240" w:lineRule="auto"/>
      <w:jc w:val="center"/>
      <w:textAlignment w:val="baseline"/>
    </w:pPr>
    <w:rPr>
      <w:rFonts w:ascii="Times New Roman" w:eastAsia="MS Mincho" w:hAnsi="Times New Roman" w:cs="Times New Roman"/>
      <w:kern w:val="3"/>
      <w:lang w:eastAsia="lt-LT"/>
    </w:rPr>
  </w:style>
  <w:style w:type="paragraph" w:styleId="a9">
    <w:name w:val="List Paragraph"/>
    <w:basedOn w:val="a"/>
    <w:uiPriority w:val="34"/>
    <w:qFormat/>
    <w:rsid w:val="00DC6522"/>
    <w:pPr>
      <w:ind w:left="720"/>
      <w:contextualSpacing/>
    </w:pPr>
  </w:style>
  <w:style w:type="paragraph" w:styleId="aa">
    <w:name w:val="No Spacing"/>
    <w:link w:val="ab"/>
    <w:uiPriority w:val="1"/>
    <w:qFormat/>
    <w:rsid w:val="00A17FD7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A17FD7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andreishirmankin34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2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re2 de2</dc:creator>
  <cp:keywords/>
  <dc:description/>
  <cp:lastModifiedBy>re2 de2</cp:lastModifiedBy>
  <cp:revision>36</cp:revision>
  <dcterms:created xsi:type="dcterms:W3CDTF">2025-03-04T11:50:00Z</dcterms:created>
  <dcterms:modified xsi:type="dcterms:W3CDTF">2025-03-13T13:56:00Z</dcterms:modified>
</cp:coreProperties>
</file>