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D2" w:rsidRPr="00EC40D2" w:rsidRDefault="00EC40D2" w:rsidP="00EC40D2">
      <w:pPr>
        <w:spacing w:line="240" w:lineRule="auto"/>
        <w:jc w:val="center"/>
        <w:rPr>
          <w:rFonts w:ascii="Times New Roman" w:eastAsia="Droid Sans Fallback" w:hAnsi="Times New Roman" w:cs="Times New Roman"/>
          <w:b/>
          <w:iCs/>
          <w:kern w:val="3"/>
          <w:sz w:val="24"/>
          <w:szCs w:val="24"/>
          <w:lang w:eastAsia="zh-CN" w:bidi="hi-IN"/>
        </w:rPr>
      </w:pPr>
      <w:bookmarkStart w:id="0" w:name="_Hlk191914124"/>
      <w:bookmarkEnd w:id="0"/>
      <w:r>
        <w:rPr>
          <w:rFonts w:ascii="Times New Roman" w:hAnsi="Times New Roman" w:cs="Times New Roman"/>
          <w:b/>
          <w:sz w:val="24"/>
          <w:szCs w:val="24"/>
        </w:rPr>
        <w:t>Люминесценция сопряженных гетероароматических молекул н</w:t>
      </w:r>
      <w:r w:rsidR="00273833">
        <w:rPr>
          <w:rFonts w:ascii="Times New Roman" w:hAnsi="Times New Roman" w:cs="Times New Roman"/>
          <w:b/>
          <w:sz w:val="24"/>
          <w:szCs w:val="24"/>
        </w:rPr>
        <w:t xml:space="preserve">а основе </w:t>
      </w:r>
      <w:proofErr w:type="spellStart"/>
      <w:r w:rsidR="00273833">
        <w:rPr>
          <w:rFonts w:ascii="Times New Roman" w:hAnsi="Times New Roman" w:cs="Times New Roman"/>
          <w:b/>
          <w:sz w:val="24"/>
          <w:szCs w:val="24"/>
        </w:rPr>
        <w:t>карбазольного</w:t>
      </w:r>
      <w:proofErr w:type="spellEnd"/>
      <w:r w:rsidR="00273833">
        <w:rPr>
          <w:rFonts w:ascii="Times New Roman" w:hAnsi="Times New Roman" w:cs="Times New Roman"/>
          <w:b/>
          <w:sz w:val="24"/>
          <w:szCs w:val="24"/>
        </w:rPr>
        <w:t xml:space="preserve"> акцепторного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фрагмента</w:t>
      </w:r>
    </w:p>
    <w:p w:rsidR="00EC40D2" w:rsidRPr="00495D21" w:rsidRDefault="00EC40D2" w:rsidP="00EC40D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Мельникова А.М</w:t>
      </w:r>
      <w:r w:rsidRPr="00E535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16AD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495D2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3C17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53519">
        <w:rPr>
          <w:rFonts w:ascii="Times New Roman" w:hAnsi="Times New Roman" w:cs="Times New Roman"/>
          <w:b/>
          <w:i/>
          <w:sz w:val="24"/>
          <w:szCs w:val="24"/>
        </w:rPr>
        <w:t>Коршунов В.</w:t>
      </w:r>
      <w:r w:rsidRPr="00E53519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E535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5351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E5351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53519">
        <w:rPr>
          <w:rFonts w:ascii="Times New Roman" w:hAnsi="Times New Roman" w:cs="Times New Roman"/>
          <w:b/>
          <w:i/>
          <w:sz w:val="24"/>
          <w:szCs w:val="24"/>
        </w:rPr>
        <w:t>Тайдаков</w:t>
      </w:r>
      <w:proofErr w:type="spellEnd"/>
      <w:r w:rsidRPr="00E53519">
        <w:rPr>
          <w:rFonts w:ascii="Times New Roman" w:hAnsi="Times New Roman" w:cs="Times New Roman"/>
          <w:b/>
          <w:i/>
          <w:sz w:val="24"/>
          <w:szCs w:val="24"/>
        </w:rPr>
        <w:t xml:space="preserve"> И.</w:t>
      </w:r>
      <w:r w:rsidRPr="00E5351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E535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95D2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EC40D2" w:rsidRPr="00495D21" w:rsidRDefault="00EC40D2" w:rsidP="00EC40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Студент, научный сотрудник к.ф.-м.н., ведущий научный сотрудник </w:t>
      </w:r>
      <w:proofErr w:type="spellStart"/>
      <w:r w:rsidRPr="00495D21">
        <w:rPr>
          <w:rFonts w:ascii="Times New Roman" w:hAnsi="Times New Roman" w:cs="Times New Roman"/>
          <w:sz w:val="24"/>
          <w:szCs w:val="24"/>
          <w:shd w:val="clear" w:color="auto" w:fill="FFFFFF"/>
        </w:rPr>
        <w:t>д.х.н</w:t>
      </w:r>
      <w:proofErr w:type="spellEnd"/>
    </w:p>
    <w:p w:rsidR="00EC40D2" w:rsidRPr="00495D21" w:rsidRDefault="00EC40D2" w:rsidP="00EC40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D2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53519">
        <w:rPr>
          <w:rFonts w:ascii="Times New Roman" w:hAnsi="Times New Roman" w:cs="Times New Roman"/>
          <w:sz w:val="24"/>
          <w:szCs w:val="24"/>
        </w:rPr>
        <w:t>МГТУ им. Н. Э. Баумана, Москва, Россия</w:t>
      </w:r>
      <w:r w:rsidRPr="00495D21">
        <w:rPr>
          <w:rFonts w:ascii="Times New Roman" w:hAnsi="Times New Roman" w:cs="Times New Roman"/>
          <w:sz w:val="24"/>
          <w:szCs w:val="24"/>
        </w:rPr>
        <w:t xml:space="preserve">, </w:t>
      </w:r>
      <w:r w:rsidRPr="00495D2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53519">
        <w:rPr>
          <w:rFonts w:ascii="Times New Roman" w:hAnsi="Times New Roman" w:cs="Times New Roman"/>
          <w:sz w:val="24"/>
          <w:szCs w:val="24"/>
        </w:rPr>
        <w:t>ФИАН им. П.Н. Лебедева, Москва, Россия,</w:t>
      </w:r>
    </w:p>
    <w:p w:rsidR="00740723" w:rsidRPr="002A4F36" w:rsidRDefault="00273833" w:rsidP="00EC40D2">
      <w:pPr>
        <w:ind w:left="2832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EC40D2" w:rsidRPr="00341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Gogortoto</w:t>
        </w:r>
        <w:r w:rsidR="00EC40D2" w:rsidRPr="002A4F3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EC40D2" w:rsidRPr="00341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EC40D2" w:rsidRPr="002A4F3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EC40D2" w:rsidRPr="00341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EC40D2" w:rsidRDefault="00EC40D2" w:rsidP="00EC40D2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C171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Введение</w:t>
      </w:r>
      <w:r w:rsidRPr="003C17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EC40D2" w:rsidRDefault="00EC40D2" w:rsidP="00EC40D2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Исследования 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оптических свойств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рганических 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красителей необходимы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для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разработки новых высокоэффективных люминофоров</w:t>
      </w:r>
      <w:r w:rsidRPr="0039596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Такие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материалы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находят применение в 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ряде практических задач, таких как органические светодиоды, преобразование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солнечной энергии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 электрическую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флуоресцентном зондировании, </w:t>
      </w:r>
      <w:r w:rsidR="002A4F3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получение </w:t>
      </w:r>
      <w:r w:rsidR="0077251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нелинейных оптических материалов. </w:t>
      </w:r>
      <w:r w:rsidRPr="0039596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EC40D2" w:rsidRPr="00624DD0" w:rsidRDefault="00EC40D2" w:rsidP="00EC40D2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A169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588E">
        <w:rPr>
          <w:rFonts w:ascii="Times New Roman" w:eastAsia="Times New Roman" w:hAnsi="Times New Roman" w:cs="Times New Roman"/>
          <w:sz w:val="24"/>
          <w:szCs w:val="24"/>
        </w:rPr>
        <w:t xml:space="preserve"> проведенной работе были установлены зависимости</w:t>
      </w:r>
      <w:r w:rsidR="00621105">
        <w:rPr>
          <w:rFonts w:ascii="Times New Roman" w:eastAsia="Times New Roman" w:hAnsi="Times New Roman" w:cs="Times New Roman"/>
          <w:sz w:val="24"/>
          <w:szCs w:val="24"/>
        </w:rPr>
        <w:t xml:space="preserve"> времен </w:t>
      </w:r>
      <w:r w:rsidR="00CD588E">
        <w:rPr>
          <w:rFonts w:ascii="Times New Roman" w:eastAsia="Times New Roman" w:hAnsi="Times New Roman" w:cs="Times New Roman"/>
          <w:sz w:val="24"/>
          <w:szCs w:val="24"/>
        </w:rPr>
        <w:t>жизни возбужденного состояния</w:t>
      </w:r>
      <w:r w:rsidR="00621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88E">
        <w:rPr>
          <w:rFonts w:ascii="Times New Roman" w:eastAsia="Times New Roman" w:hAnsi="Times New Roman" w:cs="Times New Roman"/>
          <w:sz w:val="24"/>
          <w:szCs w:val="24"/>
        </w:rPr>
        <w:t xml:space="preserve">и квантового выхода люминесценции </w:t>
      </w:r>
      <w:r w:rsidR="00621105">
        <w:rPr>
          <w:rFonts w:ascii="Times New Roman" w:eastAsia="Times New Roman" w:hAnsi="Times New Roman" w:cs="Times New Roman"/>
          <w:sz w:val="24"/>
          <w:szCs w:val="24"/>
        </w:rPr>
        <w:t xml:space="preserve">от полярности растворителя </w:t>
      </w:r>
      <w:r w:rsidR="00CD588E">
        <w:rPr>
          <w:rFonts w:ascii="Times New Roman" w:eastAsia="Times New Roman" w:hAnsi="Times New Roman" w:cs="Times New Roman"/>
          <w:sz w:val="24"/>
          <w:szCs w:val="24"/>
        </w:rPr>
        <w:t>и количества атомов</w:t>
      </w:r>
      <w:r w:rsidR="00621105">
        <w:rPr>
          <w:rFonts w:ascii="Times New Roman" w:eastAsia="Times New Roman" w:hAnsi="Times New Roman" w:cs="Times New Roman"/>
          <w:sz w:val="24"/>
          <w:szCs w:val="24"/>
        </w:rPr>
        <w:t xml:space="preserve"> азота в </w:t>
      </w:r>
      <w:r w:rsidR="00CD588E">
        <w:rPr>
          <w:rFonts w:ascii="Times New Roman" w:eastAsia="Times New Roman" w:hAnsi="Times New Roman" w:cs="Times New Roman"/>
          <w:sz w:val="24"/>
          <w:szCs w:val="24"/>
        </w:rPr>
        <w:t>акцепторном</w:t>
      </w:r>
      <w:r w:rsidR="00621105">
        <w:rPr>
          <w:rFonts w:ascii="Times New Roman" w:eastAsia="Times New Roman" w:hAnsi="Times New Roman" w:cs="Times New Roman"/>
          <w:sz w:val="24"/>
          <w:szCs w:val="24"/>
        </w:rPr>
        <w:t xml:space="preserve"> фрагменте гетероароматической молекулы.</w:t>
      </w:r>
      <w:r w:rsidRPr="000C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88E">
        <w:rPr>
          <w:rFonts w:ascii="Times New Roman" w:eastAsia="Times New Roman" w:hAnsi="Times New Roman" w:cs="Times New Roman"/>
          <w:sz w:val="24"/>
          <w:szCs w:val="24"/>
        </w:rPr>
        <w:t>Исследования проводились методами молекулярной спектроскопии. В частности, анализировались спектры и</w:t>
      </w:r>
      <w:r w:rsidR="00621105">
        <w:rPr>
          <w:rFonts w:ascii="Times New Roman" w:eastAsia="Times New Roman" w:hAnsi="Times New Roman" w:cs="Times New Roman"/>
          <w:sz w:val="24"/>
          <w:szCs w:val="24"/>
        </w:rPr>
        <w:t>злучения и поглощения</w:t>
      </w:r>
      <w:r w:rsidRPr="00E278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105">
        <w:rPr>
          <w:rFonts w:ascii="Times New Roman" w:eastAsia="Calibri" w:hAnsi="Times New Roman" w:cs="Times New Roman"/>
          <w:sz w:val="24"/>
          <w:szCs w:val="24"/>
        </w:rPr>
        <w:t>кинетики</w:t>
      </w:r>
      <w:r w:rsidR="00CD5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588E">
        <w:rPr>
          <w:rFonts w:ascii="Times New Roman" w:eastAsia="Calibri" w:hAnsi="Times New Roman" w:cs="Times New Roman"/>
          <w:sz w:val="24"/>
          <w:szCs w:val="24"/>
        </w:rPr>
        <w:t>люминсеценции</w:t>
      </w:r>
      <w:proofErr w:type="spellEnd"/>
      <w:r w:rsidRPr="00624D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0D2" w:rsidRDefault="00EC40D2" w:rsidP="00EC40D2">
      <w:pPr>
        <w:pStyle w:val="3"/>
        <w:spacing w:line="240" w:lineRule="auto"/>
        <w:ind w:left="39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Результаты</w:t>
      </w:r>
    </w:p>
    <w:p w:rsidR="006A5A76" w:rsidRDefault="006A5A76" w:rsidP="006A5A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Спектры излуч</w:t>
      </w:r>
      <w:r w:rsidR="004E08A2">
        <w:rPr>
          <w:rFonts w:ascii="Times New Roman" w:hAnsi="Times New Roman" w:cs="Times New Roman"/>
          <w:sz w:val="24"/>
          <w:szCs w:val="24"/>
        </w:rPr>
        <w:t>ения и поглощения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A2">
        <w:rPr>
          <w:rFonts w:ascii="Times New Roman" w:hAnsi="Times New Roman" w:cs="Times New Roman"/>
          <w:sz w:val="24"/>
          <w:szCs w:val="24"/>
        </w:rPr>
        <w:t>молекул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A2">
        <w:rPr>
          <w:rFonts w:ascii="Times New Roman" w:hAnsi="Times New Roman" w:cs="Times New Roman"/>
          <w:sz w:val="24"/>
          <w:szCs w:val="24"/>
        </w:rPr>
        <w:t>показаны</w:t>
      </w:r>
      <w:r>
        <w:rPr>
          <w:rFonts w:ascii="Times New Roman" w:hAnsi="Times New Roman" w:cs="Times New Roman"/>
          <w:sz w:val="24"/>
          <w:szCs w:val="24"/>
        </w:rPr>
        <w:t xml:space="preserve"> на рисунке </w:t>
      </w:r>
      <w:r w:rsidR="004E08A2">
        <w:rPr>
          <w:rFonts w:ascii="Times New Roman" w:hAnsi="Times New Roman" w:cs="Times New Roman"/>
          <w:sz w:val="24"/>
          <w:szCs w:val="24"/>
        </w:rPr>
        <w:t xml:space="preserve">1. </w:t>
      </w:r>
      <w:r w:rsidR="004E08A2">
        <w:rPr>
          <w:rFonts w:ascii="Times New Roman" w:eastAsia="Calibri" w:hAnsi="Times New Roman" w:cs="Times New Roman"/>
          <w:sz w:val="24"/>
          <w:szCs w:val="24"/>
        </w:rPr>
        <w:t>К</w:t>
      </w:r>
      <w:r w:rsidRPr="000C4726">
        <w:rPr>
          <w:rFonts w:ascii="Times New Roman" w:eastAsia="Calibri" w:hAnsi="Times New Roman" w:cs="Times New Roman"/>
          <w:sz w:val="24"/>
          <w:szCs w:val="24"/>
        </w:rPr>
        <w:t>вантовые выходы</w:t>
      </w:r>
      <w:r w:rsidRPr="00DA11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 также времена</w:t>
      </w:r>
      <w:r w:rsidR="004E08A2">
        <w:rPr>
          <w:rFonts w:ascii="Times New Roman" w:eastAsia="Calibri" w:hAnsi="Times New Roman" w:cs="Times New Roman"/>
          <w:sz w:val="24"/>
          <w:szCs w:val="24"/>
        </w:rPr>
        <w:t xml:space="preserve"> жизни возбужденного состояния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1</w:t>
      </w:r>
      <w:r w:rsidRPr="000C5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A76" w:rsidRDefault="006A5A76" w:rsidP="0022676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5A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4400" cy="329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00" cy="32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76" w:rsidRPr="002061F9" w:rsidRDefault="006A5A76" w:rsidP="006A5A76">
      <w:pPr>
        <w:tabs>
          <w:tab w:val="left" w:pos="1170"/>
        </w:tabs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061F9">
        <w:rPr>
          <w:rFonts w:ascii="Times New Roman" w:eastAsia="Calibri" w:hAnsi="Times New Roman" w:cs="Times New Roman"/>
          <w:sz w:val="18"/>
          <w:szCs w:val="18"/>
        </w:rPr>
        <w:t xml:space="preserve">Рис. 1: </w:t>
      </w:r>
      <w:r w:rsidR="00585A54">
        <w:rPr>
          <w:rFonts w:ascii="Times New Roman" w:eastAsia="Calibri" w:hAnsi="Times New Roman" w:cs="Times New Roman"/>
          <w:sz w:val="18"/>
          <w:szCs w:val="18"/>
        </w:rPr>
        <w:t xml:space="preserve">Спектры поглощения молекул </w:t>
      </w:r>
      <w:r w:rsidR="00CD588E">
        <w:rPr>
          <w:rFonts w:ascii="Times New Roman" w:eastAsia="Calibri" w:hAnsi="Times New Roman" w:cs="Times New Roman"/>
          <w:sz w:val="18"/>
          <w:szCs w:val="18"/>
        </w:rPr>
        <w:t>(слева)</w:t>
      </w:r>
      <w:r w:rsidRPr="002061F9">
        <w:rPr>
          <w:rFonts w:ascii="Times New Roman" w:eastAsia="Calibri" w:hAnsi="Times New Roman" w:cs="Times New Roman"/>
          <w:sz w:val="18"/>
          <w:szCs w:val="18"/>
        </w:rPr>
        <w:t xml:space="preserve"> и с</w:t>
      </w:r>
      <w:r w:rsidR="00585A54">
        <w:rPr>
          <w:rFonts w:ascii="Times New Roman" w:eastAsia="Calibri" w:hAnsi="Times New Roman" w:cs="Times New Roman"/>
          <w:sz w:val="18"/>
          <w:szCs w:val="18"/>
        </w:rPr>
        <w:t xml:space="preserve">пектры </w:t>
      </w:r>
      <w:r w:rsidRPr="002061F9">
        <w:rPr>
          <w:rFonts w:ascii="Times New Roman" w:eastAsia="Calibri" w:hAnsi="Times New Roman" w:cs="Times New Roman"/>
          <w:sz w:val="18"/>
          <w:szCs w:val="18"/>
        </w:rPr>
        <w:t>люми</w:t>
      </w:r>
      <w:r w:rsidR="00585A54">
        <w:rPr>
          <w:rFonts w:ascii="Times New Roman" w:eastAsia="Calibri" w:hAnsi="Times New Roman" w:cs="Times New Roman"/>
          <w:sz w:val="18"/>
          <w:szCs w:val="18"/>
        </w:rPr>
        <w:t>несценции молекул</w:t>
      </w:r>
      <w:r w:rsidR="00CD588E">
        <w:rPr>
          <w:rFonts w:ascii="Times New Roman" w:eastAsia="Calibri" w:hAnsi="Times New Roman" w:cs="Times New Roman"/>
          <w:sz w:val="18"/>
          <w:szCs w:val="18"/>
        </w:rPr>
        <w:t xml:space="preserve"> (справа)</w:t>
      </w:r>
      <w:r w:rsidRPr="002061F9">
        <w:rPr>
          <w:rFonts w:ascii="Times New Roman" w:eastAsia="Calibri" w:hAnsi="Times New Roman" w:cs="Times New Roman"/>
          <w:sz w:val="18"/>
          <w:szCs w:val="18"/>
        </w:rPr>
        <w:t xml:space="preserve">, зарегистрированные </w:t>
      </w:r>
      <w:r w:rsidR="00CD588E">
        <w:rPr>
          <w:rFonts w:ascii="Times New Roman" w:eastAsia="Calibri" w:hAnsi="Times New Roman" w:cs="Times New Roman"/>
          <w:sz w:val="18"/>
          <w:szCs w:val="18"/>
        </w:rPr>
        <w:t xml:space="preserve">при возбуждении </w:t>
      </w:r>
      <w:r w:rsidRPr="002061F9">
        <w:rPr>
          <w:rFonts w:ascii="Times New Roman" w:eastAsia="Calibri" w:hAnsi="Times New Roman" w:cs="Times New Roman"/>
          <w:sz w:val="18"/>
          <w:szCs w:val="18"/>
        </w:rPr>
        <w:t>на д</w:t>
      </w:r>
      <w:r w:rsidR="00585A54">
        <w:rPr>
          <w:rFonts w:ascii="Times New Roman" w:eastAsia="Calibri" w:hAnsi="Times New Roman" w:cs="Times New Roman"/>
          <w:sz w:val="18"/>
          <w:szCs w:val="18"/>
        </w:rPr>
        <w:t>лине волны 450 нм</w:t>
      </w:r>
      <w:r w:rsidRPr="002061F9">
        <w:rPr>
          <w:rFonts w:ascii="Times New Roman" w:eastAsia="Calibri" w:hAnsi="Times New Roman" w:cs="Times New Roman"/>
          <w:sz w:val="18"/>
          <w:szCs w:val="18"/>
        </w:rPr>
        <w:t>.</w:t>
      </w:r>
    </w:p>
    <w:p w:rsidR="006A5A76" w:rsidRDefault="006A5A76" w:rsidP="006A5A7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Y="582"/>
        <w:tblW w:w="9067" w:type="dxa"/>
        <w:tblLook w:val="04A0" w:firstRow="1" w:lastRow="0" w:firstColumn="1" w:lastColumn="0" w:noHBand="0" w:noVBand="1"/>
      </w:tblPr>
      <w:tblGrid>
        <w:gridCol w:w="1693"/>
        <w:gridCol w:w="1414"/>
        <w:gridCol w:w="1694"/>
        <w:gridCol w:w="1361"/>
        <w:gridCol w:w="1322"/>
        <w:gridCol w:w="1583"/>
      </w:tblGrid>
      <w:tr w:rsidR="00D135F0" w:rsidRPr="00042AE5" w:rsidTr="00D135F0">
        <w:trPr>
          <w:trHeight w:val="699"/>
        </w:trPr>
        <w:tc>
          <w:tcPr>
            <w:tcW w:w="1693" w:type="dxa"/>
          </w:tcPr>
          <w:p w:rsidR="00D135F0" w:rsidRDefault="00D135F0" w:rsidP="00D135F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F0" w:rsidRPr="00D135F0" w:rsidRDefault="00D135F0" w:rsidP="00D135F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0"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</w:p>
        </w:tc>
        <w:tc>
          <w:tcPr>
            <w:tcW w:w="1414" w:type="dxa"/>
          </w:tcPr>
          <w:p w:rsidR="00D135F0" w:rsidRDefault="00D135F0" w:rsidP="00D135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135F0" w:rsidRPr="00042AE5" w:rsidRDefault="00D135F0" w:rsidP="00D135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rad</w:t>
            </w:r>
            <w:proofErr w:type="spellEnd"/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10</w:t>
            </w:r>
            <w:r w:rsidRPr="00D135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  <w:t>7</w:t>
            </w:r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·</w:t>
            </w:r>
            <w:r w:rsidR="00CD5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2A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1694" w:type="dxa"/>
          </w:tcPr>
          <w:p w:rsidR="00D135F0" w:rsidRDefault="00D135F0" w:rsidP="00D135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135F0" w:rsidRPr="00D135F0" w:rsidRDefault="00D135F0" w:rsidP="00D135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nrad</w:t>
            </w:r>
            <w:proofErr w:type="spellEnd"/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,</w:t>
            </w:r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10</w:t>
            </w:r>
            <w:r w:rsidRPr="00D135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·</w:t>
            </w:r>
            <w:r w:rsidR="00CD5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2A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1361" w:type="dxa"/>
          </w:tcPr>
          <w:p w:rsidR="00D135F0" w:rsidRDefault="00D135F0" w:rsidP="00D135F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135F0" w:rsidRPr="00CD588E" w:rsidRDefault="00D135F0" w:rsidP="00CD58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A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τ</w:t>
            </w:r>
            <w:r w:rsidRPr="00042AE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obs</w:t>
            </w:r>
            <w:proofErr w:type="spellEnd"/>
            <w:r w:rsidRPr="00042A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588E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322" w:type="dxa"/>
          </w:tcPr>
          <w:p w:rsidR="00D135F0" w:rsidRDefault="00D135F0" w:rsidP="00D135F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F0" w:rsidRPr="00CD588E" w:rsidRDefault="00D135F0" w:rsidP="00CD588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ex</w:t>
            </w:r>
            <w:proofErr w:type="spellEnd"/>
            <w:r w:rsidRPr="00042A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588E">
              <w:rPr>
                <w:rFonts w:ascii="Times New Roman" w:eastAsia="Calibri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1583" w:type="dxa"/>
          </w:tcPr>
          <w:p w:rsidR="00D135F0" w:rsidRDefault="00D135F0" w:rsidP="00D135F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F0" w:rsidRPr="00D135F0" w:rsidRDefault="00D135F0" w:rsidP="00D135F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Квантовый выход, %</w:t>
            </w:r>
          </w:p>
        </w:tc>
      </w:tr>
      <w:tr w:rsidR="00D135F0" w:rsidRPr="00042AE5" w:rsidTr="00D135F0">
        <w:trPr>
          <w:trHeight w:val="325"/>
        </w:trPr>
        <w:tc>
          <w:tcPr>
            <w:tcW w:w="1693" w:type="dxa"/>
          </w:tcPr>
          <w:p w:rsidR="00D135F0" w:rsidRPr="00042AE5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0-N</w:t>
            </w:r>
          </w:p>
        </w:tc>
        <w:tc>
          <w:tcPr>
            <w:tcW w:w="1414" w:type="dxa"/>
          </w:tcPr>
          <w:p w:rsidR="00D135F0" w:rsidRPr="00E278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94" w:type="dxa"/>
          </w:tcPr>
          <w:p w:rsidR="00D135F0" w:rsidRPr="00042AE5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1" w:type="dxa"/>
          </w:tcPr>
          <w:p w:rsidR="00D135F0" w:rsidRPr="00D135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1322" w:type="dxa"/>
          </w:tcPr>
          <w:p w:rsidR="00D135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583" w:type="dxa"/>
          </w:tcPr>
          <w:p w:rsidR="00D135F0" w:rsidRPr="00A570AF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63,7</w:t>
            </w:r>
          </w:p>
        </w:tc>
      </w:tr>
      <w:tr w:rsidR="00D135F0" w:rsidRPr="00042AE5" w:rsidTr="00D135F0">
        <w:trPr>
          <w:trHeight w:val="340"/>
        </w:trPr>
        <w:tc>
          <w:tcPr>
            <w:tcW w:w="1693" w:type="dxa"/>
          </w:tcPr>
          <w:p w:rsidR="00D135F0" w:rsidRPr="00042AE5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1-N</w:t>
            </w:r>
          </w:p>
        </w:tc>
        <w:tc>
          <w:tcPr>
            <w:tcW w:w="1414" w:type="dxa"/>
          </w:tcPr>
          <w:p w:rsidR="00D135F0" w:rsidRPr="00042AE5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94" w:type="dxa"/>
          </w:tcPr>
          <w:p w:rsidR="00D135F0" w:rsidRPr="00E278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1" w:type="dxa"/>
          </w:tcPr>
          <w:p w:rsidR="00D135F0" w:rsidRPr="00D135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1322" w:type="dxa"/>
          </w:tcPr>
          <w:p w:rsidR="00D135F0" w:rsidRDefault="00D135F0" w:rsidP="00D135F0">
            <w:pPr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583" w:type="dxa"/>
          </w:tcPr>
          <w:p w:rsidR="00D135F0" w:rsidRPr="00A570AF" w:rsidRDefault="00D135F0" w:rsidP="00D135F0">
            <w:pPr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39,4</w:t>
            </w:r>
          </w:p>
        </w:tc>
      </w:tr>
      <w:tr w:rsidR="00D135F0" w:rsidRPr="00042AE5" w:rsidTr="00585A54">
        <w:trPr>
          <w:trHeight w:val="330"/>
        </w:trPr>
        <w:tc>
          <w:tcPr>
            <w:tcW w:w="1693" w:type="dxa"/>
            <w:tcBorders>
              <w:bottom w:val="single" w:sz="4" w:space="0" w:color="auto"/>
            </w:tcBorders>
          </w:tcPr>
          <w:p w:rsidR="00D135F0" w:rsidRPr="00042AE5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2-N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135F0" w:rsidRPr="00A570AF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135F0" w:rsidRPr="00042AE5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135F0" w:rsidRPr="00D135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135F0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135F0" w:rsidRPr="00A570AF" w:rsidRDefault="00D135F0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585A54" w:rsidRPr="00042AE5" w:rsidTr="00CF1F67">
        <w:trPr>
          <w:trHeight w:val="33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A54" w:rsidRPr="00585A54" w:rsidRDefault="00585A54" w:rsidP="00585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rad</w:t>
            </w:r>
            <w:proofErr w:type="spellEnd"/>
            <w:proofErr w:type="gramEnd"/>
            <w:r w:rsidRPr="00816D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bscript"/>
              </w:rPr>
              <w:t xml:space="preserve"> </w:t>
            </w:r>
            <w:r w:rsidRPr="00816D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скорость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излучательных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процессов</w:t>
            </w:r>
            <w:r w:rsidRPr="00816D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042A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nrad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– скорость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безызлучательных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процессов</w:t>
            </w:r>
            <w:r w:rsidRPr="00816D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42A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τ</w:t>
            </w:r>
            <w:r w:rsidRPr="00042AE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obs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время жизни возбужденного состояния</w:t>
            </w:r>
            <w:r w:rsidRPr="0058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ex</w:t>
            </w:r>
            <w:r w:rsidRPr="00585A5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85A5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волны возбуждения.</w:t>
            </w:r>
          </w:p>
          <w:p w:rsidR="00585A54" w:rsidRPr="00585A54" w:rsidRDefault="00585A54" w:rsidP="00D135F0">
            <w:pPr>
              <w:pStyle w:val="a4"/>
              <w:tabs>
                <w:tab w:val="left" w:pos="1170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A76" w:rsidRDefault="006A5A76" w:rsidP="006A5A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61F9">
        <w:rPr>
          <w:rFonts w:ascii="Times New Roman" w:eastAsia="Calibri" w:hAnsi="Times New Roman" w:cs="Times New Roman"/>
          <w:sz w:val="18"/>
          <w:szCs w:val="18"/>
        </w:rPr>
        <w:t xml:space="preserve">Таблица </w:t>
      </w:r>
      <w:r w:rsidR="00585A54">
        <w:rPr>
          <w:rFonts w:ascii="Times New Roman" w:eastAsia="Calibri" w:hAnsi="Times New Roman" w:cs="Times New Roman"/>
          <w:sz w:val="18"/>
          <w:szCs w:val="18"/>
        </w:rPr>
        <w:t>1 Фотофизические параметры молекул в растворе</w:t>
      </w:r>
      <w:r w:rsidRPr="00DA116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A5A76" w:rsidRPr="006A5A76" w:rsidRDefault="006A5A76" w:rsidP="00585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1105" w:rsidRPr="00CD588E" w:rsidRDefault="00621105" w:rsidP="00621105"/>
    <w:p w:rsidR="006A5A76" w:rsidRPr="00412A10" w:rsidRDefault="006A5A76" w:rsidP="006A5A76">
      <w:pPr>
        <w:widowControl w:val="0"/>
        <w:autoSpaceDE w:val="0"/>
        <w:autoSpaceDN w:val="0"/>
        <w:spacing w:after="0" w:line="240" w:lineRule="auto"/>
        <w:ind w:left="397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A1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Обсуждение</w:t>
      </w:r>
    </w:p>
    <w:p w:rsidR="006A5A76" w:rsidRDefault="007B0DA5" w:rsidP="006A5A76">
      <w:pPr>
        <w:widowControl w:val="0"/>
        <w:autoSpaceDE w:val="0"/>
        <w:autoSpaceDN w:val="0"/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спектрах поглощения данных молекул, наблюдается несколько пол</w:t>
      </w:r>
      <w:r w:rsidR="00CD588E">
        <w:rPr>
          <w:rFonts w:ascii="Times New Roman" w:hAnsi="Times New Roman" w:cs="Times New Roman"/>
          <w:sz w:val="24"/>
          <w:szCs w:val="24"/>
        </w:rPr>
        <w:t>ос, в коротковолновой области от 250 нм до 350 нм и в длинноволновой области от 400 нм до 550 нм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588E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волны</w:t>
      </w:r>
      <w:r w:rsidR="00CD588E">
        <w:rPr>
          <w:rFonts w:ascii="Times New Roman" w:hAnsi="Times New Roman" w:cs="Times New Roman"/>
          <w:sz w:val="24"/>
          <w:szCs w:val="24"/>
        </w:rPr>
        <w:t xml:space="preserve"> максимума поглощения</w:t>
      </w:r>
      <w:r>
        <w:rPr>
          <w:rFonts w:ascii="Times New Roman" w:hAnsi="Times New Roman" w:cs="Times New Roman"/>
          <w:sz w:val="24"/>
          <w:szCs w:val="24"/>
        </w:rPr>
        <w:t xml:space="preserve"> в коротковолновой области зависит от полярности растворителя, что свидетельствует о природе </w:t>
      </w:r>
      <w:r>
        <w:rPr>
          <w:rFonts w:ascii="Times New Roman" w:hAnsi="Times New Roman" w:cs="Times New Roman"/>
          <w:sz w:val="24"/>
          <w:szCs w:val="24"/>
          <w:lang w:val="en-US"/>
        </w:rPr>
        <w:t>ICT</w:t>
      </w:r>
      <w:r w:rsidRPr="0024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состояния.</w:t>
      </w:r>
    </w:p>
    <w:p w:rsidR="006A5A76" w:rsidRPr="007B0DA5" w:rsidRDefault="007B0DA5" w:rsidP="007B0DA5">
      <w:pPr>
        <w:widowControl w:val="0"/>
        <w:autoSpaceDE w:val="0"/>
        <w:autoSpaceDN w:val="0"/>
        <w:spacing w:after="0" w:line="240" w:lineRule="auto"/>
        <w:ind w:left="39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спектрах </w:t>
      </w:r>
      <w:r w:rsidR="006A5A76" w:rsidRPr="00042AE5">
        <w:rPr>
          <w:rFonts w:ascii="Times New Roman" w:eastAsia="Times New Roman" w:hAnsi="Times New Roman" w:cs="Times New Roman"/>
          <w:sz w:val="24"/>
          <w:szCs w:val="24"/>
        </w:rPr>
        <w:t>люминесценции для всех исследуемых соединений наблюдаются узкие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широкие спектральные полосы, которые могут объяснены двумя электронными переходами: природой </w:t>
      </w:r>
      <w:r w:rsidRPr="003A1FF4">
        <w:rPr>
          <w:rFonts w:ascii="Cambria Math" w:hAnsi="Cambria Math" w:cs="Cambria Math"/>
          <w:sz w:val="24"/>
          <w:szCs w:val="24"/>
        </w:rPr>
        <w:t>𝜋</w:t>
      </w:r>
      <w:r w:rsidRPr="007B0DA5">
        <w:rPr>
          <w:rFonts w:ascii="Times New Roman" w:hAnsi="Times New Roman" w:cs="Times New Roman"/>
          <w:sz w:val="24"/>
          <w:szCs w:val="24"/>
        </w:rPr>
        <w:t>-</w:t>
      </w:r>
      <w:r w:rsidRPr="003A1FF4">
        <w:rPr>
          <w:rFonts w:ascii="Cambria Math" w:hAnsi="Cambria Math" w:cs="Cambria Math"/>
          <w:sz w:val="24"/>
          <w:szCs w:val="24"/>
        </w:rPr>
        <w:t>𝜋</w:t>
      </w:r>
      <w:r w:rsidRPr="007B0DA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перехода – локального возбужденного состояния (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) и внутримолекулярного переноса заряда </w:t>
      </w:r>
      <w:r w:rsidRPr="007B0D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ICT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DA5">
        <w:rPr>
          <w:rFonts w:ascii="Times New Roman" w:hAnsi="Times New Roman" w:cs="Times New Roman"/>
          <w:sz w:val="24"/>
          <w:szCs w:val="24"/>
        </w:rPr>
        <w:t>.</w:t>
      </w:r>
    </w:p>
    <w:p w:rsidR="006A5A76" w:rsidRPr="00DA116C" w:rsidRDefault="006A5A76" w:rsidP="006A5A76">
      <w:pPr>
        <w:widowControl w:val="0"/>
        <w:autoSpaceDE w:val="0"/>
        <w:autoSpaceDN w:val="0"/>
        <w:spacing w:after="0" w:line="240" w:lineRule="auto"/>
        <w:ind w:left="397"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1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</w:t>
      </w:r>
    </w:p>
    <w:p w:rsidR="00B90A48" w:rsidRDefault="006A5A76" w:rsidP="00B90A48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53519">
        <w:rPr>
          <w:rFonts w:ascii="Times New Roman" w:hAnsi="Times New Roman" w:cs="Times New Roman"/>
          <w:sz w:val="24"/>
          <w:szCs w:val="24"/>
        </w:rPr>
        <w:tab/>
      </w:r>
      <w:r w:rsidR="00585A54">
        <w:rPr>
          <w:rFonts w:ascii="Times New Roman" w:hAnsi="Times New Roman" w:cs="Times New Roman"/>
          <w:sz w:val="24"/>
          <w:szCs w:val="24"/>
        </w:rPr>
        <w:t>Установлена зависимость вли</w:t>
      </w:r>
      <w:r w:rsidR="00273833">
        <w:rPr>
          <w:rFonts w:ascii="Times New Roman" w:hAnsi="Times New Roman" w:cs="Times New Roman"/>
          <w:sz w:val="24"/>
          <w:szCs w:val="24"/>
        </w:rPr>
        <w:t>яния количества азота в акцепторном</w:t>
      </w:r>
      <w:r w:rsidR="00585A54">
        <w:rPr>
          <w:rFonts w:ascii="Times New Roman" w:hAnsi="Times New Roman" w:cs="Times New Roman"/>
          <w:sz w:val="24"/>
          <w:szCs w:val="24"/>
        </w:rPr>
        <w:t xml:space="preserve"> фрагменте гетероциклической молекулы на квантовые выходы и </w:t>
      </w:r>
      <w:r w:rsidR="00B90A48">
        <w:rPr>
          <w:rFonts w:ascii="Times New Roman" w:hAnsi="Times New Roman" w:cs="Times New Roman"/>
          <w:sz w:val="24"/>
          <w:szCs w:val="24"/>
        </w:rPr>
        <w:t>на времена жизни.</w:t>
      </w:r>
      <w:r w:rsidR="00585A54">
        <w:rPr>
          <w:rFonts w:ascii="Times New Roman" w:hAnsi="Times New Roman" w:cs="Times New Roman"/>
          <w:sz w:val="24"/>
          <w:szCs w:val="24"/>
        </w:rPr>
        <w:t xml:space="preserve"> </w:t>
      </w:r>
      <w:r w:rsidR="00B90A48">
        <w:rPr>
          <w:rFonts w:ascii="Times New Roman" w:hAnsi="Times New Roman" w:cs="Times New Roman"/>
          <w:sz w:val="24"/>
          <w:szCs w:val="24"/>
        </w:rPr>
        <w:t>Выявлены батохромные сдвиги в спектрах излучения от полярности растворителя</w:t>
      </w:r>
      <w:r w:rsidR="00957D52">
        <w:rPr>
          <w:rFonts w:ascii="Times New Roman" w:hAnsi="Times New Roman" w:cs="Times New Roman"/>
          <w:sz w:val="24"/>
          <w:szCs w:val="24"/>
        </w:rPr>
        <w:t>.</w:t>
      </w:r>
      <w:r w:rsidR="00B90A48">
        <w:rPr>
          <w:rFonts w:ascii="Times New Roman" w:hAnsi="Times New Roman" w:cs="Times New Roman"/>
          <w:sz w:val="24"/>
          <w:szCs w:val="24"/>
        </w:rPr>
        <w:t xml:space="preserve"> При введе</w:t>
      </w:r>
      <w:r w:rsidR="00273833">
        <w:rPr>
          <w:rFonts w:ascii="Times New Roman" w:hAnsi="Times New Roman" w:cs="Times New Roman"/>
          <w:sz w:val="24"/>
          <w:szCs w:val="24"/>
        </w:rPr>
        <w:t>нии двух атомов азота в акцепторный</w:t>
      </w:r>
      <w:bookmarkStart w:id="1" w:name="_GoBack"/>
      <w:bookmarkEnd w:id="1"/>
      <w:r w:rsidR="00B90A48">
        <w:rPr>
          <w:rFonts w:ascii="Times New Roman" w:hAnsi="Times New Roman" w:cs="Times New Roman"/>
          <w:sz w:val="24"/>
          <w:szCs w:val="24"/>
        </w:rPr>
        <w:t xml:space="preserve"> фрагмент, </w:t>
      </w:r>
      <w:r w:rsidR="00957D52">
        <w:rPr>
          <w:rFonts w:ascii="Times New Roman" w:hAnsi="Times New Roman" w:cs="Times New Roman"/>
          <w:sz w:val="24"/>
          <w:szCs w:val="24"/>
        </w:rPr>
        <w:t xml:space="preserve">увеличивается спектральная полоса излучения, </w:t>
      </w:r>
      <w:r w:rsidR="00B90A48">
        <w:rPr>
          <w:rFonts w:ascii="Times New Roman" w:hAnsi="Times New Roman" w:cs="Times New Roman"/>
          <w:sz w:val="24"/>
          <w:szCs w:val="24"/>
        </w:rPr>
        <w:t>квантовый выход уменьшается</w:t>
      </w:r>
      <w:r w:rsidR="00CD588E">
        <w:rPr>
          <w:rFonts w:ascii="Times New Roman" w:hAnsi="Times New Roman" w:cs="Times New Roman"/>
          <w:sz w:val="24"/>
          <w:szCs w:val="24"/>
        </w:rPr>
        <w:t xml:space="preserve"> с 63 % до 2</w:t>
      </w:r>
      <w:r w:rsidR="00B90A48">
        <w:rPr>
          <w:rFonts w:ascii="Times New Roman" w:hAnsi="Times New Roman" w:cs="Times New Roman"/>
          <w:sz w:val="24"/>
          <w:szCs w:val="24"/>
        </w:rPr>
        <w:t xml:space="preserve"> %</w:t>
      </w:r>
      <w:r w:rsidRPr="00320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760" w:rsidRDefault="00226760" w:rsidP="00B90A48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226760" w:rsidRPr="00226760" w:rsidRDefault="00226760" w:rsidP="00226760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</w:t>
      </w:r>
    </w:p>
    <w:p w:rsidR="00226760" w:rsidRDefault="00226760" w:rsidP="00B90A48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поддержки Российского научного фонда (грант №</w:t>
      </w:r>
      <w:r w:rsidRPr="00226760">
        <w:rPr>
          <w:rFonts w:ascii="Times New Roman" w:hAnsi="Times New Roman" w:cs="Times New Roman"/>
          <w:sz w:val="24"/>
          <w:szCs w:val="24"/>
        </w:rPr>
        <w:t>24-73-00175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6760">
        <w:rPr>
          <w:rFonts w:ascii="Times New Roman" w:hAnsi="Times New Roman" w:cs="Times New Roman"/>
          <w:sz w:val="24"/>
          <w:szCs w:val="24"/>
        </w:rPr>
        <w:t>.</w:t>
      </w:r>
    </w:p>
    <w:p w:rsidR="00226760" w:rsidRPr="00B90A48" w:rsidRDefault="00226760" w:rsidP="00B90A48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6A5A76" w:rsidRDefault="006A5A76" w:rsidP="006A5A76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литературы</w:t>
      </w:r>
    </w:p>
    <w:p w:rsidR="00022A86" w:rsidRPr="00022A86" w:rsidRDefault="00022A86" w:rsidP="006A5A76">
      <w:pPr>
        <w:pStyle w:val="a4"/>
        <w:numPr>
          <w:ilvl w:val="0"/>
          <w:numId w:val="1"/>
        </w:numPr>
        <w:tabs>
          <w:tab w:val="left" w:pos="1170"/>
        </w:tabs>
        <w:ind w:left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Intramolecular Charge Transfer: Theory and Applications, First Edition.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Ramprasad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Misra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 and S. P. Bhattacharyya. © 2018 Wiley-VCH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 GmbH &amp; Co.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KGaA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. Published 2018 by Wiley-VCH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 GmbH &amp; Co.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KGaA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2A86" w:rsidRPr="00022A86" w:rsidRDefault="00022A86" w:rsidP="00022A86">
      <w:pPr>
        <w:pStyle w:val="a4"/>
        <w:numPr>
          <w:ilvl w:val="0"/>
          <w:numId w:val="1"/>
        </w:numPr>
        <w:tabs>
          <w:tab w:val="left" w:pos="1170"/>
        </w:tabs>
        <w:ind w:left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Druzhinin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, S. I.;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Ernsting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, N. P.;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, S. A.;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Pe´rez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Lustres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Senyushkina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 xml:space="preserve">, T.; </w:t>
      </w:r>
      <w:proofErr w:type="spellStart"/>
      <w:r w:rsidRPr="00022A86">
        <w:rPr>
          <w:rFonts w:ascii="Times New Roman" w:hAnsi="Times New Roman" w:cs="Times New Roman"/>
          <w:sz w:val="24"/>
          <w:szCs w:val="24"/>
          <w:lang w:val="en-US"/>
        </w:rPr>
        <w:t>Zachariasse</w:t>
      </w:r>
      <w:proofErr w:type="spellEnd"/>
      <w:r w:rsidRPr="00022A86">
        <w:rPr>
          <w:rFonts w:ascii="Times New Roman" w:hAnsi="Times New Roman" w:cs="Times New Roman"/>
          <w:sz w:val="24"/>
          <w:szCs w:val="24"/>
          <w:lang w:val="en-US"/>
        </w:rPr>
        <w:t>, K. A. J. Phys. Chem. A 2006, 110, 2955.</w:t>
      </w:r>
    </w:p>
    <w:p w:rsidR="006A5A76" w:rsidRPr="002061F9" w:rsidRDefault="006A5A76" w:rsidP="00022A86">
      <w:pPr>
        <w:pStyle w:val="a4"/>
        <w:tabs>
          <w:tab w:val="left" w:pos="1170"/>
        </w:tabs>
        <w:ind w:left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6A5A76" w:rsidRPr="00A92673" w:rsidRDefault="006A5A76" w:rsidP="006A5A76">
      <w:pPr>
        <w:tabs>
          <w:tab w:val="left" w:pos="117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6A5A76" w:rsidRPr="00022A86" w:rsidRDefault="006A5A76" w:rsidP="00621105">
      <w:pPr>
        <w:rPr>
          <w:lang w:val="en-US"/>
        </w:rPr>
      </w:pPr>
    </w:p>
    <w:sectPr w:rsidR="006A5A76" w:rsidRPr="0002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BFA"/>
    <w:multiLevelType w:val="hybridMultilevel"/>
    <w:tmpl w:val="E0360AB4"/>
    <w:lvl w:ilvl="0" w:tplc="CA2CB644">
      <w:start w:val="1"/>
      <w:numFmt w:val="decimal"/>
      <w:lvlText w:val="%1."/>
      <w:lvlJc w:val="left"/>
      <w:pPr>
        <w:ind w:left="6597" w:hanging="360"/>
      </w:pPr>
      <w:rPr>
        <w:rFonts w:ascii="Arial" w:hAnsi="Arial" w:cs="Arial" w:hint="default"/>
        <w:b w:val="0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2"/>
    <w:rsid w:val="00022A86"/>
    <w:rsid w:val="00226760"/>
    <w:rsid w:val="00273833"/>
    <w:rsid w:val="002A4F36"/>
    <w:rsid w:val="004E08A2"/>
    <w:rsid w:val="00514D45"/>
    <w:rsid w:val="00585A54"/>
    <w:rsid w:val="00621105"/>
    <w:rsid w:val="006A5A76"/>
    <w:rsid w:val="00740723"/>
    <w:rsid w:val="0077251E"/>
    <w:rsid w:val="007B0DA5"/>
    <w:rsid w:val="009063AE"/>
    <w:rsid w:val="00957D52"/>
    <w:rsid w:val="00B90A48"/>
    <w:rsid w:val="00CD588E"/>
    <w:rsid w:val="00D135F0"/>
    <w:rsid w:val="00E12739"/>
    <w:rsid w:val="00E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104"/>
  <w15:chartTrackingRefBased/>
  <w15:docId w15:val="{BDA3937B-6ADF-4E7B-9BC5-5F9C7C6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76"/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C40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0D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EC40D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1"/>
    <w:qFormat/>
    <w:rsid w:val="006A5A76"/>
    <w:pPr>
      <w:ind w:left="720"/>
      <w:contextualSpacing/>
    </w:pPr>
  </w:style>
  <w:style w:type="table" w:styleId="a5">
    <w:name w:val="Table Grid"/>
    <w:basedOn w:val="a1"/>
    <w:uiPriority w:val="39"/>
    <w:rsid w:val="006A5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Gogortoto@yandex.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Мельникова</dc:creator>
  <cp:keywords/>
  <dc:description/>
  <cp:lastModifiedBy>Анна Мельникова</cp:lastModifiedBy>
  <cp:revision>2</cp:revision>
  <dcterms:created xsi:type="dcterms:W3CDTF">2025-03-07T19:04:00Z</dcterms:created>
  <dcterms:modified xsi:type="dcterms:W3CDTF">2025-03-07T19:04:00Z</dcterms:modified>
</cp:coreProperties>
</file>