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9A67E" w14:textId="26680B9C" w:rsidR="002B5339" w:rsidRPr="00F34FBB" w:rsidRDefault="002B5339" w:rsidP="00192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660343">
        <w:rPr>
          <w:rFonts w:ascii="Times New Roman" w:hAnsi="Times New Roman" w:cs="Times New Roman"/>
          <w:b/>
          <w:sz w:val="24"/>
          <w:szCs w:val="24"/>
        </w:rPr>
        <w:t>контроля состояния жидких сред</w:t>
      </w:r>
      <w:r>
        <w:rPr>
          <w:rFonts w:ascii="Times New Roman" w:hAnsi="Times New Roman" w:cs="Times New Roman"/>
          <w:b/>
          <w:sz w:val="24"/>
          <w:szCs w:val="24"/>
        </w:rPr>
        <w:t xml:space="preserve"> мобильн</w:t>
      </w:r>
      <w:r w:rsidR="00660343">
        <w:rPr>
          <w:rFonts w:ascii="Times New Roman" w:hAnsi="Times New Roman" w:cs="Times New Roman"/>
          <w:b/>
          <w:sz w:val="24"/>
          <w:szCs w:val="24"/>
        </w:rPr>
        <w:t>ым</w:t>
      </w:r>
      <w:r>
        <w:rPr>
          <w:rFonts w:ascii="Times New Roman" w:hAnsi="Times New Roman" w:cs="Times New Roman"/>
          <w:b/>
          <w:sz w:val="24"/>
          <w:szCs w:val="24"/>
        </w:rPr>
        <w:t xml:space="preserve"> дифференциальн</w:t>
      </w:r>
      <w:r w:rsidR="00660343">
        <w:rPr>
          <w:rFonts w:ascii="Times New Roman" w:hAnsi="Times New Roman" w:cs="Times New Roman"/>
          <w:b/>
          <w:sz w:val="24"/>
          <w:szCs w:val="24"/>
        </w:rPr>
        <w:t>ым</w:t>
      </w:r>
      <w:r>
        <w:rPr>
          <w:rFonts w:ascii="Times New Roman" w:hAnsi="Times New Roman" w:cs="Times New Roman"/>
          <w:b/>
          <w:sz w:val="24"/>
          <w:szCs w:val="24"/>
        </w:rPr>
        <w:t xml:space="preserve"> рефрактометр</w:t>
      </w:r>
      <w:r w:rsidR="00660343">
        <w:rPr>
          <w:rFonts w:ascii="Times New Roman" w:hAnsi="Times New Roman" w:cs="Times New Roman"/>
          <w:b/>
          <w:sz w:val="24"/>
          <w:szCs w:val="24"/>
        </w:rPr>
        <w:t>ом</w:t>
      </w:r>
    </w:p>
    <w:p w14:paraId="636D48C9" w14:textId="674C8BAF" w:rsidR="001926D2" w:rsidRPr="00F34FBB" w:rsidRDefault="001926D2" w:rsidP="001926D2">
      <w:pPr>
        <w:jc w:val="center"/>
        <w:rPr>
          <w:rFonts w:ascii="Times New Roman" w:hAnsi="Times New Roman" w:cs="Times New Roman"/>
          <w:b/>
          <w:i/>
        </w:rPr>
      </w:pPr>
      <w:r w:rsidRPr="00F34FBB">
        <w:rPr>
          <w:rFonts w:ascii="Times New Roman" w:hAnsi="Times New Roman" w:cs="Times New Roman"/>
          <w:b/>
          <w:i/>
        </w:rPr>
        <w:t>Проводин Д.С</w:t>
      </w:r>
      <w:r w:rsidR="00993BE9" w:rsidRPr="00F34FBB">
        <w:rPr>
          <w:rFonts w:ascii="Times New Roman" w:hAnsi="Times New Roman" w:cs="Times New Roman"/>
          <w:b/>
          <w:i/>
          <w:vertAlign w:val="superscript"/>
        </w:rPr>
        <w:t>1</w:t>
      </w:r>
      <w:r w:rsidRPr="00F34FBB">
        <w:rPr>
          <w:rFonts w:ascii="Times New Roman" w:hAnsi="Times New Roman" w:cs="Times New Roman"/>
          <w:b/>
          <w:i/>
        </w:rPr>
        <w:t>.</w:t>
      </w:r>
      <w:r w:rsidR="006756E0" w:rsidRPr="00F34FBB">
        <w:rPr>
          <w:rFonts w:ascii="Times New Roman" w:hAnsi="Times New Roman" w:cs="Times New Roman"/>
          <w:b/>
          <w:i/>
        </w:rPr>
        <w:t xml:space="preserve">, </w:t>
      </w:r>
      <w:r w:rsidR="00967242" w:rsidRPr="00F34FBB">
        <w:rPr>
          <w:rFonts w:ascii="Times New Roman" w:hAnsi="Times New Roman" w:cs="Times New Roman"/>
          <w:b/>
          <w:i/>
        </w:rPr>
        <w:t>Куркова А.Д.</w:t>
      </w:r>
      <w:r w:rsidR="00993BE9" w:rsidRPr="00F34FBB">
        <w:rPr>
          <w:rFonts w:ascii="Times New Roman" w:hAnsi="Times New Roman" w:cs="Times New Roman"/>
          <w:b/>
          <w:i/>
          <w:vertAlign w:val="superscript"/>
        </w:rPr>
        <w:t>2</w:t>
      </w:r>
    </w:p>
    <w:p w14:paraId="54481B44" w14:textId="63CF3352" w:rsidR="00844FFA" w:rsidRPr="00F34FBB" w:rsidRDefault="00B3245F" w:rsidP="00844FFA">
      <w:pPr>
        <w:jc w:val="center"/>
        <w:rPr>
          <w:rFonts w:ascii="Times New Roman" w:hAnsi="Times New Roman" w:cs="Times New Roman"/>
        </w:rPr>
      </w:pPr>
      <w:r w:rsidRPr="00F34FBB">
        <w:rPr>
          <w:rFonts w:ascii="Times New Roman" w:hAnsi="Times New Roman" w:cs="Times New Roman"/>
          <w:i/>
          <w:vertAlign w:val="superscript"/>
        </w:rPr>
        <w:t>1</w:t>
      </w:r>
      <w:r w:rsidR="00967242" w:rsidRPr="00F34FBB">
        <w:rPr>
          <w:rFonts w:ascii="Times New Roman" w:hAnsi="Times New Roman" w:cs="Times New Roman"/>
          <w:i/>
          <w:vertAlign w:val="superscript"/>
        </w:rPr>
        <w:t>,2</w:t>
      </w:r>
      <w:r w:rsidR="00E9442E" w:rsidRPr="00F34FBB">
        <w:rPr>
          <w:rFonts w:ascii="Times New Roman" w:hAnsi="Times New Roman" w:cs="Times New Roman"/>
          <w:i/>
        </w:rPr>
        <w:t>а</w:t>
      </w:r>
      <w:r w:rsidR="001926D2" w:rsidRPr="00F34FBB">
        <w:rPr>
          <w:rFonts w:ascii="Times New Roman" w:hAnsi="Times New Roman" w:cs="Times New Roman"/>
          <w:i/>
        </w:rPr>
        <w:t>спирант</w:t>
      </w:r>
    </w:p>
    <w:p w14:paraId="728E3AA2" w14:textId="136401EE" w:rsidR="001926D2" w:rsidRPr="00F34FBB" w:rsidRDefault="00967242" w:rsidP="00B3245F">
      <w:pPr>
        <w:jc w:val="center"/>
        <w:rPr>
          <w:rFonts w:ascii="Times New Roman" w:hAnsi="Times New Roman" w:cs="Times New Roman"/>
          <w:i/>
        </w:rPr>
      </w:pPr>
      <w:r w:rsidRPr="00F34FBB">
        <w:rPr>
          <w:rFonts w:ascii="Times New Roman" w:hAnsi="Times New Roman" w:cs="Times New Roman"/>
          <w:i/>
          <w:vertAlign w:val="superscript"/>
        </w:rPr>
        <w:t>1</w:t>
      </w:r>
      <w:r w:rsidR="001926D2" w:rsidRPr="00F34FBB">
        <w:rPr>
          <w:rFonts w:ascii="Times New Roman" w:hAnsi="Times New Roman" w:cs="Times New Roman"/>
          <w:i/>
        </w:rPr>
        <w:t>Санкт-Петербургский Политехнический университет имени Петра Великого,</w:t>
      </w:r>
      <w:r w:rsidR="00B3245F" w:rsidRPr="00F34FBB">
        <w:rPr>
          <w:rFonts w:ascii="Times New Roman" w:hAnsi="Times New Roman" w:cs="Times New Roman"/>
          <w:i/>
        </w:rPr>
        <w:t xml:space="preserve"> Санкт-Петербург, Россия</w:t>
      </w:r>
    </w:p>
    <w:p w14:paraId="7EAAB4DD" w14:textId="3481A740" w:rsidR="00967242" w:rsidRPr="00F34FBB" w:rsidRDefault="00967242" w:rsidP="00B3245F">
      <w:pPr>
        <w:jc w:val="center"/>
        <w:rPr>
          <w:rFonts w:ascii="Times New Roman" w:hAnsi="Times New Roman" w:cs="Times New Roman"/>
          <w:i/>
          <w:iCs/>
        </w:rPr>
      </w:pPr>
      <w:r w:rsidRPr="00F34FBB">
        <w:rPr>
          <w:rFonts w:ascii="Times New Roman" w:hAnsi="Times New Roman" w:cs="Times New Roman"/>
          <w:i/>
          <w:iCs/>
          <w:vertAlign w:val="superscript"/>
        </w:rPr>
        <w:t>2</w:t>
      </w:r>
      <w:r w:rsidRPr="00F34FBB">
        <w:rPr>
          <w:rFonts w:ascii="Times New Roman" w:hAnsi="Times New Roman" w:cs="Times New Roman"/>
          <w:i/>
          <w:iCs/>
        </w:rPr>
        <w:t>Санкт-Петербургский государственный университет телекоммуникаций им. проф. М.А. Бонч-Бруевича, факультет инфокоммуникационных сетей и систем, Санкт-Петербург, Россия</w:t>
      </w:r>
    </w:p>
    <w:p w14:paraId="34711026" w14:textId="77777777" w:rsidR="001926D2" w:rsidRPr="00F34FBB" w:rsidRDefault="001926D2" w:rsidP="001926D2">
      <w:pPr>
        <w:jc w:val="center"/>
        <w:rPr>
          <w:rFonts w:ascii="Times New Roman" w:hAnsi="Times New Roman" w:cs="Times New Roman"/>
          <w:lang w:val="de-DE"/>
        </w:rPr>
      </w:pPr>
      <w:r w:rsidRPr="00F34FBB">
        <w:rPr>
          <w:rFonts w:ascii="Times New Roman" w:hAnsi="Times New Roman" w:cs="Times New Roman"/>
          <w:lang w:val="de-DE"/>
        </w:rPr>
        <w:t>E-mail: provodindanya@gmail.com</w:t>
      </w:r>
    </w:p>
    <w:p w14:paraId="1A53FD0F" w14:textId="17BBDEA8" w:rsidR="005678FF" w:rsidRPr="00FF42DA" w:rsidRDefault="002F05C9" w:rsidP="001A74A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4FBB">
        <w:rPr>
          <w:rFonts w:ascii="Times New Roman" w:hAnsi="Times New Roman" w:cs="Times New Roman"/>
          <w:sz w:val="24"/>
          <w:szCs w:val="24"/>
        </w:rPr>
        <w:t>На сегодняшний день мы сталкиваемся с большим количеством различных негативных факторов, которые негативно влияют на качество жидких сред практически во всех сферах деятельности человека</w:t>
      </w:r>
      <w:r w:rsidR="00FF42DA" w:rsidRPr="00FF42DA">
        <w:rPr>
          <w:rFonts w:ascii="Times New Roman" w:hAnsi="Times New Roman" w:cs="Times New Roman"/>
          <w:sz w:val="24"/>
          <w:szCs w:val="24"/>
        </w:rPr>
        <w:t xml:space="preserve"> [1]</w:t>
      </w:r>
      <w:r w:rsidRPr="00F34FBB">
        <w:rPr>
          <w:rFonts w:ascii="Times New Roman" w:hAnsi="Times New Roman" w:cs="Times New Roman"/>
          <w:sz w:val="24"/>
          <w:szCs w:val="24"/>
        </w:rPr>
        <w:t>. В мире существует множество приборов, которые в эк</w:t>
      </w:r>
      <w:r w:rsidR="00A04A16">
        <w:rPr>
          <w:rFonts w:ascii="Times New Roman" w:hAnsi="Times New Roman" w:cs="Times New Roman"/>
          <w:sz w:val="24"/>
          <w:szCs w:val="24"/>
        </w:rPr>
        <w:t>с</w:t>
      </w:r>
      <w:r w:rsidRPr="00F34FBB">
        <w:rPr>
          <w:rFonts w:ascii="Times New Roman" w:hAnsi="Times New Roman" w:cs="Times New Roman"/>
          <w:sz w:val="24"/>
          <w:szCs w:val="24"/>
        </w:rPr>
        <w:t>прес</w:t>
      </w:r>
      <w:r w:rsidR="001A74AA" w:rsidRPr="00F34FBB">
        <w:rPr>
          <w:rFonts w:ascii="Times New Roman" w:hAnsi="Times New Roman" w:cs="Times New Roman"/>
          <w:sz w:val="24"/>
          <w:szCs w:val="24"/>
        </w:rPr>
        <w:t>с</w:t>
      </w:r>
      <w:r w:rsidRPr="00F34FBB">
        <w:rPr>
          <w:rFonts w:ascii="Times New Roman" w:hAnsi="Times New Roman" w:cs="Times New Roman"/>
          <w:sz w:val="24"/>
          <w:szCs w:val="24"/>
        </w:rPr>
        <w:t xml:space="preserve"> режиме могут оценить качество жидких сред</w:t>
      </w:r>
      <w:r w:rsidR="00FF42DA">
        <w:rPr>
          <w:rFonts w:ascii="Times New Roman" w:hAnsi="Times New Roman" w:cs="Times New Roman"/>
          <w:sz w:val="24"/>
          <w:szCs w:val="24"/>
        </w:rPr>
        <w:t xml:space="preserve"> </w:t>
      </w:r>
      <w:r w:rsidR="00FF42DA" w:rsidRPr="00FF42DA">
        <w:rPr>
          <w:rFonts w:ascii="Times New Roman" w:hAnsi="Times New Roman" w:cs="Times New Roman"/>
          <w:sz w:val="24"/>
          <w:szCs w:val="24"/>
        </w:rPr>
        <w:t>[2]</w:t>
      </w:r>
      <w:r w:rsidRPr="00F34FBB">
        <w:rPr>
          <w:rFonts w:ascii="Times New Roman" w:hAnsi="Times New Roman" w:cs="Times New Roman"/>
          <w:sz w:val="24"/>
          <w:szCs w:val="24"/>
        </w:rPr>
        <w:t xml:space="preserve">. </w:t>
      </w:r>
      <w:r w:rsidR="005678FF" w:rsidRPr="00F34FBB">
        <w:rPr>
          <w:rFonts w:ascii="Times New Roman" w:hAnsi="Times New Roman" w:cs="Times New Roman"/>
          <w:sz w:val="24"/>
          <w:szCs w:val="24"/>
        </w:rPr>
        <w:t>Одним из наиболее предпочтительным решением является использование мобильного дифференциального рефрактометра, диапазон измерения показателя преломления которого лежит в пределах от 1.23 до 2.63 с погрешностью 0,0001</w:t>
      </w:r>
      <w:r w:rsidR="00FF42DA">
        <w:rPr>
          <w:rFonts w:ascii="Times New Roman" w:hAnsi="Times New Roman" w:cs="Times New Roman"/>
          <w:sz w:val="24"/>
          <w:szCs w:val="24"/>
        </w:rPr>
        <w:t>, так как в этот диапазон измерения попадают все существующие в мире среды и их смеси.</w:t>
      </w:r>
    </w:p>
    <w:p w14:paraId="43C3E106" w14:textId="02666643" w:rsidR="001926D2" w:rsidRPr="00F34FBB" w:rsidRDefault="001926D2" w:rsidP="001926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4FBB">
        <w:rPr>
          <w:rFonts w:ascii="Times New Roman" w:hAnsi="Times New Roman" w:cs="Times New Roman"/>
          <w:sz w:val="24"/>
          <w:szCs w:val="24"/>
        </w:rPr>
        <w:t xml:space="preserve">На рис. 1. представлена конструкция мобильного </w:t>
      </w:r>
      <w:r w:rsidR="005678FF" w:rsidRPr="00F34FBB">
        <w:rPr>
          <w:rFonts w:ascii="Times New Roman" w:hAnsi="Times New Roman" w:cs="Times New Roman"/>
          <w:sz w:val="24"/>
          <w:szCs w:val="24"/>
        </w:rPr>
        <w:t xml:space="preserve">дифференциального </w:t>
      </w:r>
      <w:r w:rsidRPr="00F34FBB">
        <w:rPr>
          <w:rFonts w:ascii="Times New Roman" w:hAnsi="Times New Roman" w:cs="Times New Roman"/>
          <w:sz w:val="24"/>
          <w:szCs w:val="24"/>
        </w:rPr>
        <w:t>рефрактометра.</w:t>
      </w:r>
    </w:p>
    <w:p w14:paraId="4C9C78F9" w14:textId="77777777" w:rsidR="001926D2" w:rsidRPr="00F34FBB" w:rsidRDefault="001926D2" w:rsidP="001926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AB2E62D" w14:textId="77777777" w:rsidR="002F05C9" w:rsidRPr="00F34FBB" w:rsidRDefault="002F05C9" w:rsidP="002F05C9">
      <w:pPr>
        <w:spacing w:line="276" w:lineRule="auto"/>
        <w:jc w:val="center"/>
        <w:rPr>
          <w:sz w:val="28"/>
          <w:szCs w:val="28"/>
        </w:rPr>
      </w:pPr>
      <w:r w:rsidRPr="00F34FBB">
        <w:rPr>
          <w:noProof/>
          <w:sz w:val="28"/>
          <w:szCs w:val="28"/>
        </w:rPr>
        <w:drawing>
          <wp:inline distT="0" distB="0" distL="0" distR="0" wp14:anchorId="3F48C2A0" wp14:editId="212ACCD9">
            <wp:extent cx="3267987" cy="1806820"/>
            <wp:effectExtent l="0" t="0" r="889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731" cy="18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8059" w14:textId="4283CBF3" w:rsidR="00772F10" w:rsidRPr="000014EE" w:rsidRDefault="002F05C9" w:rsidP="009733B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014EE">
        <w:rPr>
          <w:rFonts w:ascii="Times New Roman" w:hAnsi="Times New Roman" w:cs="Times New Roman"/>
          <w:i/>
          <w:iCs/>
          <w:sz w:val="24"/>
          <w:szCs w:val="24"/>
        </w:rPr>
        <w:t>Рис. 1. Блок схема макета лабораторного макета мобильного дифференциального рефрактометра: 1 – система для индикации данных, 2 – блок обработки и хранения информации, 3 – АЦП, 4 – источник питания с многофункционального типа, 5 – фотодиодная линейка с набором сенсоров, 6 – перегородка в дифференциальной кювете, 7 – боковая стенка дифференциальной кюветы, 8 -  измеряемая жидкая среда с различной прозрачностью;  9 – жидкость, используемая в качестве эталона, 10 – фокусирующая линза, 11 – перестраиваемый блок питания, 12 – полупроводниковый лазер.</w:t>
      </w:r>
    </w:p>
    <w:p w14:paraId="365469B9" w14:textId="323C47EC" w:rsidR="000014EE" w:rsidRPr="000014EE" w:rsidRDefault="000014EE" w:rsidP="00F34FBB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14EE">
        <w:rPr>
          <w:rFonts w:ascii="Times New Roman" w:hAnsi="Times New Roman" w:cs="Times New Roman"/>
          <w:sz w:val="24"/>
          <w:szCs w:val="24"/>
        </w:rPr>
        <w:t xml:space="preserve">Процесс измерения показателя преломления происходит следующим образом: лазерное излучение от источника  12 под прямым углом поступает в дифференциальную кювету Андерсона, далее преломляется на стенках кюветы 6 и 7, измеряемой 8 и эталонной жидкости 9, и попадает на фотодиодную линейку 5, на которой фиксируется отклонения </w:t>
      </w:r>
      <w:r w:rsidRPr="000014E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014EE">
        <w:rPr>
          <w:rFonts w:ascii="Times New Roman" w:hAnsi="Times New Roman" w:cs="Times New Roman"/>
          <w:sz w:val="24"/>
          <w:szCs w:val="24"/>
        </w:rPr>
        <w:t xml:space="preserve"> лазерного излучения, которое далее пересчитывается в показатель преломления измеряемой жидкости. </w:t>
      </w:r>
    </w:p>
    <w:p w14:paraId="0B6A90EF" w14:textId="77777777" w:rsidR="00421076" w:rsidRDefault="00F34FBB" w:rsidP="00660343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60343">
        <w:rPr>
          <w:rFonts w:ascii="Times New Roman" w:hAnsi="Times New Roman" w:cs="Times New Roman"/>
          <w:sz w:val="24"/>
          <w:szCs w:val="24"/>
        </w:rPr>
        <w:lastRenderedPageBreak/>
        <w:t xml:space="preserve">Измерения показателя преломления с помощью дифференциального рефрактометра имеют несколько особенностей. Одна из этих особенностей измерения связанна с эффектом полного внутреннего отражения (ПВО) на границе </w:t>
      </w:r>
      <w:r w:rsidR="000014EE" w:rsidRPr="00660343">
        <w:rPr>
          <w:rFonts w:ascii="Times New Roman" w:hAnsi="Times New Roman" w:cs="Times New Roman"/>
          <w:sz w:val="24"/>
          <w:szCs w:val="24"/>
        </w:rPr>
        <w:t>двух сред.</w:t>
      </w:r>
      <w:r w:rsidR="00421076" w:rsidRPr="00660343">
        <w:rPr>
          <w:rFonts w:ascii="Times New Roman" w:hAnsi="Times New Roman" w:cs="Times New Roman"/>
          <w:sz w:val="24"/>
          <w:szCs w:val="24"/>
        </w:rPr>
        <w:t xml:space="preserve"> </w:t>
      </w:r>
      <w:r w:rsidRPr="00660343">
        <w:rPr>
          <w:rFonts w:ascii="Times New Roman" w:hAnsi="Times New Roman" w:cs="Times New Roman"/>
          <w:sz w:val="24"/>
          <w:szCs w:val="24"/>
        </w:rPr>
        <w:t>В таком случае</w:t>
      </w:r>
      <w:r w:rsidR="000014EE" w:rsidRPr="00660343">
        <w:rPr>
          <w:rFonts w:ascii="Times New Roman" w:hAnsi="Times New Roman" w:cs="Times New Roman"/>
          <w:sz w:val="24"/>
          <w:szCs w:val="24"/>
        </w:rPr>
        <w:t xml:space="preserve"> лазерное излучения не поступит на фотодиодную линейку</w:t>
      </w:r>
      <w:r w:rsidR="00421076" w:rsidRPr="00660343">
        <w:rPr>
          <w:rFonts w:ascii="Times New Roman" w:hAnsi="Times New Roman" w:cs="Times New Roman"/>
          <w:sz w:val="24"/>
          <w:szCs w:val="24"/>
        </w:rPr>
        <w:t>. Поэтому для контроля измерения было принято решение использовать лазерное излучение видимого спектра.</w:t>
      </w:r>
    </w:p>
    <w:p w14:paraId="553412DA" w14:textId="41C2C1A8" w:rsidR="009733BF" w:rsidRPr="000014EE" w:rsidRDefault="00421076" w:rsidP="00660343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D64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540366">
        <w:rPr>
          <w:rFonts w:ascii="Times New Roman" w:hAnsi="Times New Roman" w:cs="Times New Roman"/>
          <w:sz w:val="24"/>
          <w:szCs w:val="24"/>
        </w:rPr>
        <w:t>особенностью</w:t>
      </w:r>
      <w:r w:rsidR="00087D64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="00540366">
        <w:rPr>
          <w:rFonts w:ascii="Times New Roman" w:hAnsi="Times New Roman" w:cs="Times New Roman"/>
          <w:sz w:val="24"/>
          <w:szCs w:val="24"/>
        </w:rPr>
        <w:t xml:space="preserve">с помощью дифференциального рефрактометра </w:t>
      </w:r>
      <w:r w:rsidR="00087D6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40366">
        <w:rPr>
          <w:rFonts w:ascii="Times New Roman" w:hAnsi="Times New Roman" w:cs="Times New Roman"/>
          <w:sz w:val="24"/>
          <w:szCs w:val="24"/>
        </w:rPr>
        <w:t>различное поглощение определенных длин волн исследуемой средой. В связи с этим возникает проблема</w:t>
      </w:r>
      <w:r w:rsidR="00D65644">
        <w:rPr>
          <w:rFonts w:ascii="Times New Roman" w:hAnsi="Times New Roman" w:cs="Times New Roman"/>
          <w:sz w:val="24"/>
          <w:szCs w:val="24"/>
        </w:rPr>
        <w:t>,</w:t>
      </w:r>
      <w:r w:rsidR="00540366">
        <w:rPr>
          <w:rFonts w:ascii="Times New Roman" w:hAnsi="Times New Roman" w:cs="Times New Roman"/>
          <w:sz w:val="24"/>
          <w:szCs w:val="24"/>
        </w:rPr>
        <w:t xml:space="preserve"> связанная с тем, что часть лазерного излучения не доходит до фотодиодной линейки и измерение выполнить невозможно. </w:t>
      </w:r>
    </w:p>
    <w:p w14:paraId="10ED3367" w14:textId="14342387" w:rsidR="00772F10" w:rsidRPr="00772F10" w:rsidRDefault="00257676" w:rsidP="00257676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7676">
        <w:rPr>
          <w:rFonts w:ascii="Times New Roman" w:hAnsi="Times New Roman" w:cs="Times New Roman"/>
          <w:sz w:val="24"/>
          <w:szCs w:val="24"/>
        </w:rPr>
        <w:t xml:space="preserve">На рис. </w:t>
      </w:r>
      <w:r w:rsidRPr="000014EE">
        <w:rPr>
          <w:rFonts w:ascii="Times New Roman" w:hAnsi="Times New Roman" w:cs="Times New Roman"/>
          <w:sz w:val="24"/>
          <w:szCs w:val="24"/>
        </w:rPr>
        <w:t>2</w:t>
      </w:r>
      <w:r w:rsidRPr="00257676">
        <w:rPr>
          <w:rFonts w:ascii="Times New Roman" w:hAnsi="Times New Roman" w:cs="Times New Roman"/>
          <w:sz w:val="24"/>
          <w:szCs w:val="24"/>
        </w:rPr>
        <w:t xml:space="preserve"> представлены результаты исследования смеси двух бензинов АИ – 95 и АИ-95+ в равных пропорциях.</w:t>
      </w:r>
      <w:r w:rsidRPr="000014EE">
        <w:rPr>
          <w:rFonts w:ascii="Times New Roman" w:hAnsi="Times New Roman" w:cs="Times New Roman"/>
          <w:sz w:val="24"/>
          <w:szCs w:val="24"/>
        </w:rPr>
        <w:t xml:space="preserve"> </w:t>
      </w:r>
      <w:r w:rsidRPr="00257676">
        <w:rPr>
          <w:rFonts w:ascii="Times New Roman" w:hAnsi="Times New Roman" w:cs="Times New Roman"/>
          <w:sz w:val="24"/>
          <w:szCs w:val="24"/>
        </w:rPr>
        <w:t xml:space="preserve">Смесь таких бензинов для некоторого класса машин приводит к более быстрому износу поршней и цилиндров. Также увеличивается время набора скорости автомобиля при запуске двигателя. Исследования проводились на трех длинах волн. </w:t>
      </w:r>
      <w:r w:rsidR="00772F10" w:rsidRPr="00772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9AACA" w14:textId="77777777" w:rsidR="00772F10" w:rsidRPr="00772F10" w:rsidRDefault="00772F10" w:rsidP="00772F1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3357DDD" w14:textId="77777777" w:rsidR="00257676" w:rsidRPr="00F34FBB" w:rsidRDefault="00257676" w:rsidP="00257676">
      <w:pPr>
        <w:pStyle w:val="a4"/>
        <w:ind w:firstLine="0"/>
        <w:jc w:val="center"/>
        <w:rPr>
          <w:sz w:val="16"/>
          <w:szCs w:val="16"/>
          <w:lang w:val="ru-RU"/>
        </w:rPr>
      </w:pPr>
      <w:r w:rsidRPr="00F34FBB">
        <w:rPr>
          <w:noProof/>
          <w:sz w:val="16"/>
          <w:szCs w:val="16"/>
          <w:lang w:val="ru-RU"/>
        </w:rPr>
        <w:drawing>
          <wp:inline distT="0" distB="0" distL="0" distR="0" wp14:anchorId="66B3EE11" wp14:editId="662D23B2">
            <wp:extent cx="3888187" cy="26171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100" cy="263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A7AC0" w14:textId="2445C461" w:rsidR="00257676" w:rsidRPr="00F34FBB" w:rsidRDefault="00257676" w:rsidP="00257676">
      <w:pPr>
        <w:pStyle w:val="a4"/>
        <w:ind w:firstLine="0"/>
        <w:jc w:val="center"/>
        <w:rPr>
          <w:i/>
          <w:iCs/>
          <w:sz w:val="24"/>
          <w:szCs w:val="24"/>
          <w:lang w:val="ru-RU"/>
        </w:rPr>
      </w:pPr>
      <w:r w:rsidRPr="00F34FBB">
        <w:rPr>
          <w:i/>
          <w:iCs/>
          <w:sz w:val="24"/>
          <w:szCs w:val="24"/>
          <w:lang w:val="ru-RU"/>
        </w:rPr>
        <w:t xml:space="preserve">Рис. 2. Исследование изменения показателя преломления </w:t>
      </w:r>
      <w:r w:rsidRPr="00F34FBB">
        <w:rPr>
          <w:i/>
          <w:iCs/>
          <w:sz w:val="24"/>
          <w:szCs w:val="24"/>
          <w:lang w:val="en-US"/>
        </w:rPr>
        <w:t>n</w:t>
      </w:r>
      <w:r w:rsidRPr="00F34FBB">
        <w:rPr>
          <w:i/>
          <w:iCs/>
          <w:sz w:val="24"/>
          <w:szCs w:val="24"/>
          <w:lang w:val="ru-RU"/>
        </w:rPr>
        <w:t xml:space="preserve"> смеси бензинов АИ-95 и АИ-95+ в равных пропорциях при изменении температуры Т. Графики 1, 2 и 3 соответствуют длинам волн лазерного излучения λ в нм: 436.4; 589.3 и 657.2.</w:t>
      </w:r>
    </w:p>
    <w:p w14:paraId="56244E38" w14:textId="70EFEE77" w:rsidR="00772F10" w:rsidRPr="00F34FBB" w:rsidRDefault="000014EE" w:rsidP="001926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исследования показали необходимость </w:t>
      </w:r>
      <w:r w:rsidR="001465C5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измерени</w:t>
      </w:r>
      <w:r w:rsidR="001465C5">
        <w:rPr>
          <w:rFonts w:ascii="Times New Roman" w:hAnsi="Times New Roman" w:cs="Times New Roman"/>
          <w:sz w:val="24"/>
          <w:szCs w:val="24"/>
        </w:rPr>
        <w:t>й смесей жидкостей</w:t>
      </w:r>
      <w:r>
        <w:rPr>
          <w:rFonts w:ascii="Times New Roman" w:hAnsi="Times New Roman" w:cs="Times New Roman"/>
          <w:sz w:val="24"/>
          <w:szCs w:val="24"/>
        </w:rPr>
        <w:t xml:space="preserve"> на различных длинах волн в дифференциальном рефрактометре</w:t>
      </w:r>
      <w:r w:rsidR="001465C5">
        <w:rPr>
          <w:rFonts w:ascii="Times New Roman" w:hAnsi="Times New Roman" w:cs="Times New Roman"/>
          <w:sz w:val="24"/>
          <w:szCs w:val="24"/>
        </w:rPr>
        <w:t xml:space="preserve"> для учета вышеупомянутых особенностей измерения их показателя преломления. Стоит отметить, что эти смеси состоят из сред, которые не взаимодействуют друг с другом при смешивании (нет химической реакции). </w:t>
      </w:r>
    </w:p>
    <w:p w14:paraId="1416237D" w14:textId="77777777" w:rsidR="001926D2" w:rsidRPr="00F34FBB" w:rsidRDefault="001926D2" w:rsidP="001926D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14:paraId="305C3672" w14:textId="77777777" w:rsidR="001926D2" w:rsidRPr="00F34FBB" w:rsidRDefault="001926D2" w:rsidP="001926D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F34FBB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Литература</w:t>
      </w:r>
    </w:p>
    <w:p w14:paraId="5CA18A8E" w14:textId="77777777" w:rsidR="001926D2" w:rsidRPr="00F34FBB" w:rsidRDefault="001926D2" w:rsidP="001926D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</w:p>
    <w:p w14:paraId="6A4C34B0" w14:textId="7E2CFA84" w:rsidR="00D60E1C" w:rsidRDefault="00D60E1C" w:rsidP="00D60E1C">
      <w:pPr>
        <w:pStyle w:val="Reference"/>
        <w:numPr>
          <w:ilvl w:val="0"/>
          <w:numId w:val="3"/>
        </w:numPr>
        <w:tabs>
          <w:tab w:val="clear" w:pos="709"/>
          <w:tab w:val="left" w:pos="851"/>
        </w:tabs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Rukin</w:t>
      </w:r>
      <w:r w:rsidR="0057723B" w:rsidRPr="0057723B">
        <w:t xml:space="preserve"> </w:t>
      </w:r>
      <w:r w:rsidR="0057723B" w:rsidRPr="0057723B">
        <w:rPr>
          <w:rFonts w:ascii="Times New Roman" w:hAnsi="Times New Roman"/>
          <w:color w:val="auto"/>
          <w:sz w:val="24"/>
          <w:szCs w:val="24"/>
          <w:lang w:val="en-US"/>
        </w:rPr>
        <w:t>E.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and et. al.</w:t>
      </w:r>
      <w:r w:rsidR="00FE4F8C" w:rsidRPr="00FE4F8C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The development of a new method for making justified decisions by municipal authorities in the management of territories on the basis of the results of the environmental express-control of the state of various media</w:t>
      </w:r>
      <w:r w:rsidR="00FE4F8C" w:rsidRPr="00FE4F8C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FE4F8C">
        <w:rPr>
          <w:rFonts w:ascii="Times New Roman" w:hAnsi="Times New Roman"/>
          <w:color w:val="auto"/>
          <w:sz w:val="24"/>
          <w:szCs w:val="24"/>
          <w:lang w:val="en-US"/>
        </w:rPr>
        <w:t>/</w:t>
      </w:r>
      <w:r w:rsidR="00C04385">
        <w:rPr>
          <w:rFonts w:ascii="Times New Roman" w:hAnsi="Times New Roman"/>
          <w:color w:val="auto"/>
          <w:sz w:val="24"/>
          <w:szCs w:val="24"/>
          <w:lang w:val="en-US"/>
        </w:rPr>
        <w:t>/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MATEC Web of Conferences</w:t>
      </w:r>
      <w:r w:rsidR="00073B6E" w:rsidRPr="00073B6E">
        <w:rPr>
          <w:rFonts w:ascii="Times New Roman" w:hAnsi="Times New Roman"/>
          <w:color w:val="auto"/>
          <w:sz w:val="24"/>
          <w:szCs w:val="24"/>
          <w:lang w:val="en-US"/>
        </w:rPr>
        <w:t>.</w:t>
      </w:r>
      <w:r w:rsidR="00073B6E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073B6E" w:rsidRPr="00073B6E">
        <w:rPr>
          <w:rFonts w:ascii="Times New Roman" w:hAnsi="Times New Roman"/>
          <w:color w:val="auto"/>
          <w:sz w:val="24"/>
          <w:szCs w:val="24"/>
          <w:lang w:val="en-US"/>
        </w:rPr>
        <w:t>2018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, </w:t>
      </w:r>
      <w:r w:rsidR="00073B6E" w:rsidRPr="00C04385">
        <w:rPr>
          <w:rFonts w:ascii="Times New Roman" w:hAnsi="Times New Roman"/>
          <w:color w:val="auto"/>
          <w:sz w:val="24"/>
          <w:szCs w:val="24"/>
          <w:lang w:val="en-US"/>
        </w:rPr>
        <w:t xml:space="preserve">№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2455</w:t>
      </w:r>
      <w:r w:rsidR="00073B6E" w:rsidRPr="00C04385">
        <w:rPr>
          <w:rFonts w:ascii="Times New Roman" w:hAnsi="Times New Roman"/>
          <w:color w:val="auto"/>
          <w:sz w:val="24"/>
          <w:szCs w:val="24"/>
          <w:lang w:val="en-US"/>
        </w:rPr>
        <w:t>.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p. 12002.</w:t>
      </w:r>
    </w:p>
    <w:p w14:paraId="3A6DB742" w14:textId="1E938BFF" w:rsidR="002B5339" w:rsidRPr="00D60E1C" w:rsidRDefault="00D60E1C" w:rsidP="00D60E1C">
      <w:pPr>
        <w:pStyle w:val="Reference"/>
        <w:numPr>
          <w:ilvl w:val="0"/>
          <w:numId w:val="3"/>
        </w:numPr>
        <w:tabs>
          <w:tab w:val="clear" w:pos="709"/>
          <w:tab w:val="left" w:pos="851"/>
        </w:tabs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Mazing</w:t>
      </w:r>
      <w:r w:rsidR="0057723B" w:rsidRPr="0057723B">
        <w:t xml:space="preserve"> </w:t>
      </w:r>
      <w:r w:rsidR="0057723B" w:rsidRPr="0057723B">
        <w:rPr>
          <w:rFonts w:ascii="Times New Roman" w:hAnsi="Times New Roman"/>
          <w:color w:val="auto"/>
          <w:sz w:val="24"/>
          <w:szCs w:val="24"/>
          <w:lang w:val="en-US"/>
        </w:rPr>
        <w:t>M. S.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and et. al. Monitoring of oxygen supply of human tissues using a noninvasive optical system based on a multi-channel integrated spectrum analyzer</w:t>
      </w:r>
      <w:r w:rsidR="00FE4F8C">
        <w:rPr>
          <w:rFonts w:ascii="Times New Roman" w:hAnsi="Times New Roman"/>
          <w:color w:val="auto"/>
          <w:sz w:val="24"/>
          <w:szCs w:val="24"/>
          <w:lang w:val="en-US"/>
        </w:rPr>
        <w:t xml:space="preserve"> /</w:t>
      </w:r>
      <w:r w:rsidR="00C04385">
        <w:rPr>
          <w:rFonts w:ascii="Times New Roman" w:hAnsi="Times New Roman"/>
          <w:color w:val="auto"/>
          <w:sz w:val="24"/>
          <w:szCs w:val="24"/>
          <w:lang w:val="en-US"/>
        </w:rPr>
        <w:t>/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International Journal of Pharmaceutical Research</w:t>
      </w:r>
      <w:r w:rsidR="00073B6E" w:rsidRPr="00073B6E">
        <w:rPr>
          <w:rFonts w:ascii="Times New Roman" w:hAnsi="Times New Roman"/>
          <w:color w:val="auto"/>
          <w:sz w:val="24"/>
          <w:szCs w:val="24"/>
          <w:lang w:val="en-US"/>
        </w:rPr>
        <w:t>.</w:t>
      </w:r>
      <w:r w:rsidR="00073B6E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073B6E" w:rsidRPr="00073B6E">
        <w:rPr>
          <w:rFonts w:ascii="Times New Roman" w:hAnsi="Times New Roman"/>
          <w:color w:val="auto"/>
          <w:sz w:val="24"/>
          <w:szCs w:val="24"/>
          <w:lang w:val="en-US"/>
        </w:rPr>
        <w:t>2020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,</w:t>
      </w:r>
      <w:r w:rsidR="00073B6E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073B6E">
        <w:rPr>
          <w:rFonts w:ascii="Times New Roman" w:hAnsi="Times New Roman"/>
          <w:color w:val="auto"/>
          <w:sz w:val="24"/>
          <w:szCs w:val="24"/>
          <w:lang w:val="ru-RU"/>
        </w:rPr>
        <w:t>№</w:t>
      </w:r>
      <w:r w:rsidR="00D65E19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12</w:t>
      </w:r>
      <w:r w:rsidR="00073B6E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p. 1974 – 1978.</w:t>
      </w:r>
    </w:p>
    <w:sectPr w:rsidR="002B5339" w:rsidRPr="00D60E1C" w:rsidSect="00E73CB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" w15:restartNumberingAfterBreak="0">
    <w:nsid w:val="6DE1247B"/>
    <w:multiLevelType w:val="hybridMultilevel"/>
    <w:tmpl w:val="D96E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CB"/>
    <w:rsid w:val="000014EE"/>
    <w:rsid w:val="000424CB"/>
    <w:rsid w:val="00073B6E"/>
    <w:rsid w:val="00087D64"/>
    <w:rsid w:val="000B69A8"/>
    <w:rsid w:val="001465C5"/>
    <w:rsid w:val="001926D2"/>
    <w:rsid w:val="001A74AA"/>
    <w:rsid w:val="00257676"/>
    <w:rsid w:val="002B5339"/>
    <w:rsid w:val="002F05C9"/>
    <w:rsid w:val="003D426E"/>
    <w:rsid w:val="00421076"/>
    <w:rsid w:val="004B0EFF"/>
    <w:rsid w:val="00535B30"/>
    <w:rsid w:val="00540366"/>
    <w:rsid w:val="005678FF"/>
    <w:rsid w:val="0057723B"/>
    <w:rsid w:val="005C01B0"/>
    <w:rsid w:val="005E64B2"/>
    <w:rsid w:val="00601F01"/>
    <w:rsid w:val="00660343"/>
    <w:rsid w:val="006756E0"/>
    <w:rsid w:val="00772F10"/>
    <w:rsid w:val="00844FFA"/>
    <w:rsid w:val="008D6937"/>
    <w:rsid w:val="00967242"/>
    <w:rsid w:val="009733BF"/>
    <w:rsid w:val="0099057B"/>
    <w:rsid w:val="00993BE9"/>
    <w:rsid w:val="009979AD"/>
    <w:rsid w:val="00A04A16"/>
    <w:rsid w:val="00B3245F"/>
    <w:rsid w:val="00C04385"/>
    <w:rsid w:val="00CD0737"/>
    <w:rsid w:val="00D60E1C"/>
    <w:rsid w:val="00D65644"/>
    <w:rsid w:val="00D65E19"/>
    <w:rsid w:val="00E9442E"/>
    <w:rsid w:val="00F34FBB"/>
    <w:rsid w:val="00F404E0"/>
    <w:rsid w:val="00F621AF"/>
    <w:rsid w:val="00FE4F8C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4BCC1"/>
  <w15:chartTrackingRefBased/>
  <w15:docId w15:val="{E6CFB726-AB83-4A59-90D0-5946E18F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6D2"/>
    <w:pPr>
      <w:ind w:left="720"/>
      <w:contextualSpacing/>
    </w:pPr>
  </w:style>
  <w:style w:type="paragraph" w:customStyle="1" w:styleId="Reference">
    <w:name w:val="Reference"/>
    <w:rsid w:val="001926D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references">
    <w:name w:val="references"/>
    <w:rsid w:val="001926D2"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styleId="a4">
    <w:name w:val="Body Text"/>
    <w:basedOn w:val="a"/>
    <w:link w:val="a5"/>
    <w:rsid w:val="00257676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257676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Проводин Даниил Сергеевич</dc:creator>
  <cp:keywords/>
  <dc:description/>
  <cp:lastModifiedBy>Home</cp:lastModifiedBy>
  <cp:revision>41</cp:revision>
  <dcterms:created xsi:type="dcterms:W3CDTF">2024-02-09T20:00:00Z</dcterms:created>
  <dcterms:modified xsi:type="dcterms:W3CDTF">2025-03-02T20:41:00Z</dcterms:modified>
</cp:coreProperties>
</file>