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737D1" w:rsidRPr="003737D1" w:rsidRDefault="003737D1" w:rsidP="003737D1">
      <w:pPr>
        <w:ind w:firstLine="426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3737D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Исследование особенностей бозе-эйнштейновской конденсации унитарных поляритонов в кристаллической и фотоннокристаллической средах</w:t>
      </w:r>
    </w:p>
    <w:p w:rsidR="003737D1" w:rsidRPr="003737D1" w:rsidRDefault="003737D1" w:rsidP="003737D1">
      <w:pPr>
        <w:ind w:firstLine="426"/>
        <w:jc w:val="center"/>
        <w:rPr>
          <w:rFonts w:ascii="Times New Roman" w:hAnsi="Times New Roman" w:cs="Times New Roman"/>
          <w:b/>
          <w:bCs/>
          <w:vertAlign w:val="superscript"/>
        </w:rPr>
      </w:pPr>
      <w:r w:rsidRPr="003737D1">
        <w:rPr>
          <w:rFonts w:ascii="Times New Roman" w:hAnsi="Times New Roman" w:cs="Times New Roman"/>
          <w:b/>
          <w:bCs/>
          <w:i/>
          <w:iCs/>
          <w:lang w:val="ru-RU"/>
        </w:rPr>
        <w:t>Волкова В.В.</w:t>
      </w:r>
      <w:r w:rsidRPr="003737D1">
        <w:rPr>
          <w:rFonts w:ascii="Times New Roman" w:hAnsi="Times New Roman" w:cs="Times New Roman"/>
          <w:b/>
          <w:bCs/>
          <w:vertAlign w:val="superscript"/>
          <w:lang w:val="ru-RU"/>
        </w:rPr>
        <w:t>1</w:t>
      </w:r>
      <w:r w:rsidRPr="003737D1">
        <w:rPr>
          <w:rFonts w:ascii="Times New Roman" w:hAnsi="Times New Roman" w:cs="Times New Roman"/>
          <w:b/>
          <w:bCs/>
          <w:i/>
          <w:iCs/>
          <w:lang w:val="ru-RU"/>
        </w:rPr>
        <w:t xml:space="preserve">, </w:t>
      </w:r>
      <w:proofErr w:type="spellStart"/>
      <w:r w:rsidRPr="003737D1">
        <w:rPr>
          <w:rFonts w:ascii="Times New Roman" w:hAnsi="Times New Roman" w:cs="Times New Roman"/>
          <w:b/>
          <w:bCs/>
          <w:i/>
          <w:iCs/>
          <w:lang w:val="ru-RU"/>
        </w:rPr>
        <w:t>Гавриловец</w:t>
      </w:r>
      <w:proofErr w:type="spellEnd"/>
      <w:r w:rsidRPr="003737D1">
        <w:rPr>
          <w:rFonts w:ascii="Times New Roman" w:hAnsi="Times New Roman" w:cs="Times New Roman"/>
          <w:b/>
          <w:bCs/>
          <w:i/>
          <w:iCs/>
          <w:lang w:val="ru-RU"/>
        </w:rPr>
        <w:t xml:space="preserve"> Д.А.</w:t>
      </w:r>
      <w:r w:rsidRPr="003737D1">
        <w:rPr>
          <w:rFonts w:ascii="Times New Roman" w:hAnsi="Times New Roman" w:cs="Times New Roman"/>
          <w:b/>
          <w:bCs/>
          <w:vertAlign w:val="superscript"/>
          <w:lang w:val="ru-RU"/>
        </w:rPr>
        <w:t>1</w:t>
      </w:r>
      <w:r w:rsidRPr="003737D1">
        <w:rPr>
          <w:rFonts w:ascii="Times New Roman" w:hAnsi="Times New Roman" w:cs="Times New Roman"/>
          <w:b/>
          <w:bCs/>
          <w:i/>
          <w:iCs/>
          <w:lang w:val="ru-RU"/>
        </w:rPr>
        <w:t>, Котова А.Д.</w:t>
      </w:r>
      <w:r w:rsidRPr="003737D1">
        <w:rPr>
          <w:rFonts w:ascii="Times New Roman" w:hAnsi="Times New Roman" w:cs="Times New Roman"/>
          <w:b/>
          <w:bCs/>
          <w:vertAlign w:val="superscript"/>
          <w:lang w:val="ru-RU"/>
        </w:rPr>
        <w:t>1</w:t>
      </w:r>
      <w:r w:rsidRPr="003737D1">
        <w:rPr>
          <w:rFonts w:ascii="Times New Roman" w:hAnsi="Times New Roman" w:cs="Times New Roman"/>
          <w:b/>
          <w:bCs/>
          <w:i/>
          <w:iCs/>
          <w:lang w:val="ru-RU"/>
        </w:rPr>
        <w:t>, Кулагина М.А.</w:t>
      </w:r>
      <w:r w:rsidRPr="003737D1">
        <w:rPr>
          <w:rFonts w:ascii="Times New Roman" w:hAnsi="Times New Roman" w:cs="Times New Roman"/>
          <w:b/>
          <w:bCs/>
          <w:vertAlign w:val="superscript"/>
          <w:lang w:val="ru-RU"/>
        </w:rPr>
        <w:t>1</w:t>
      </w:r>
      <w:r w:rsidRPr="003737D1">
        <w:rPr>
          <w:rFonts w:ascii="Times New Roman" w:hAnsi="Times New Roman" w:cs="Times New Roman"/>
          <w:b/>
          <w:bCs/>
          <w:i/>
          <w:iCs/>
          <w:lang w:val="ru-RU"/>
        </w:rPr>
        <w:t>, Филатов</w:t>
      </w:r>
      <w:r w:rsidRPr="003737D1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3737D1">
        <w:rPr>
          <w:rFonts w:ascii="Times New Roman" w:hAnsi="Times New Roman" w:cs="Times New Roman"/>
          <w:b/>
          <w:bCs/>
          <w:i/>
          <w:iCs/>
          <w:lang w:val="ru-RU"/>
        </w:rPr>
        <w:t>В.В</w:t>
      </w:r>
      <w:r w:rsidRPr="003737D1">
        <w:rPr>
          <w:rFonts w:ascii="Times New Roman" w:hAnsi="Times New Roman" w:cs="Times New Roman"/>
          <w:i/>
          <w:iCs/>
          <w:lang w:val="ru-RU"/>
        </w:rPr>
        <w:t>.</w:t>
      </w:r>
      <w:r w:rsidRPr="003737D1">
        <w:rPr>
          <w:rFonts w:ascii="Times New Roman" w:hAnsi="Times New Roman" w:cs="Times New Roman"/>
          <w:b/>
          <w:bCs/>
          <w:vertAlign w:val="superscript"/>
          <w:lang w:val="ru-RU"/>
        </w:rPr>
        <w:t>2</w:t>
      </w:r>
    </w:p>
    <w:p w:rsidR="003737D1" w:rsidRPr="003737D1" w:rsidRDefault="003737D1" w:rsidP="003737D1">
      <w:pPr>
        <w:ind w:firstLine="426"/>
        <w:jc w:val="center"/>
        <w:rPr>
          <w:rStyle w:val="ae"/>
          <w:rFonts w:ascii="Times New Roman" w:hAnsi="Times New Roman" w:cs="Times New Roman"/>
          <w:color w:val="000000"/>
          <w:shd w:val="clear" w:color="auto" w:fill="FFFFFF"/>
        </w:rPr>
      </w:pPr>
      <w:r w:rsidRPr="003737D1">
        <w:rPr>
          <w:rStyle w:val="ae"/>
          <w:rFonts w:ascii="Times New Roman" w:hAnsi="Times New Roman" w:cs="Times New Roman"/>
          <w:bCs/>
          <w:color w:val="000000"/>
          <w:shd w:val="clear" w:color="auto" w:fill="FFFFFF"/>
          <w:vertAlign w:val="superscript"/>
        </w:rPr>
        <w:t>1</w:t>
      </w:r>
      <w:r w:rsidRPr="003737D1">
        <w:rPr>
          <w:rStyle w:val="ae"/>
          <w:rFonts w:ascii="Times New Roman" w:hAnsi="Times New Roman" w:cs="Times New Roman"/>
          <w:color w:val="000000"/>
          <w:shd w:val="clear" w:color="auto" w:fill="FFFFFF"/>
        </w:rPr>
        <w:t>студент,</w:t>
      </w:r>
      <w:r w:rsidRPr="003737D1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</w:t>
      </w:r>
      <w:r w:rsidRPr="003737D1">
        <w:rPr>
          <w:rStyle w:val="ae"/>
          <w:rFonts w:ascii="Times New Roman" w:hAnsi="Times New Roman" w:cs="Times New Roman"/>
          <w:bCs/>
          <w:color w:val="000000"/>
          <w:shd w:val="clear" w:color="auto" w:fill="FFFFFF"/>
          <w:vertAlign w:val="superscript"/>
        </w:rPr>
        <w:t>2</w:t>
      </w:r>
      <w:r w:rsidRPr="003737D1">
        <w:rPr>
          <w:rFonts w:ascii="Times New Roman" w:hAnsi="Times New Roman" w:cs="Times New Roman"/>
          <w:i/>
          <w:color w:val="000000"/>
          <w:shd w:val="clear" w:color="auto" w:fill="FFFFFF"/>
        </w:rPr>
        <w:t>заместитель декана по учебной работ</w:t>
      </w:r>
    </w:p>
    <w:p w:rsidR="003737D1" w:rsidRPr="003737D1" w:rsidRDefault="003737D1" w:rsidP="003737D1">
      <w:pPr>
        <w:spacing w:before="20" w:after="20"/>
        <w:jc w:val="center"/>
        <w:rPr>
          <w:rFonts w:ascii="Times New Roman" w:hAnsi="Times New Roman" w:cs="Times New Roman"/>
          <w:i/>
          <w:iCs/>
          <w:lang w:val="ru-RU"/>
        </w:rPr>
      </w:pPr>
      <w:r w:rsidRPr="003737D1">
        <w:rPr>
          <w:rFonts w:ascii="Times New Roman" w:hAnsi="Times New Roman" w:cs="Times New Roman"/>
          <w:i/>
          <w:iCs/>
          <w:lang w:val="ru-RU"/>
        </w:rPr>
        <w:t>Московский государственный технический университет имени Н.Э. Баумана,</w:t>
      </w:r>
    </w:p>
    <w:p w:rsidR="003737D1" w:rsidRPr="003737D1" w:rsidRDefault="003737D1" w:rsidP="003737D1">
      <w:pPr>
        <w:spacing w:before="20" w:after="20"/>
        <w:jc w:val="center"/>
        <w:rPr>
          <w:rFonts w:ascii="Times New Roman" w:hAnsi="Times New Roman" w:cs="Times New Roman"/>
          <w:i/>
          <w:iCs/>
          <w:lang w:val="ru-RU"/>
        </w:rPr>
      </w:pPr>
      <w:r w:rsidRPr="003737D1">
        <w:rPr>
          <w:rFonts w:ascii="Times New Roman" w:hAnsi="Times New Roman" w:cs="Times New Roman"/>
          <w:i/>
          <w:iCs/>
          <w:lang w:val="ru-RU"/>
        </w:rPr>
        <w:t>факультет фундаментальных наук и «радиоэлектроники и лазерной техники», Москва, Россия</w:t>
      </w:r>
    </w:p>
    <w:p w:rsidR="003737D1" w:rsidRPr="003737D1" w:rsidRDefault="003737D1" w:rsidP="003737D1">
      <w:pPr>
        <w:spacing w:before="20" w:after="20"/>
        <w:jc w:val="center"/>
        <w:rPr>
          <w:rFonts w:ascii="Times New Roman" w:hAnsi="Times New Roman" w:cs="Times New Roman"/>
          <w:i/>
          <w:iCs/>
          <w:lang w:val="en-US"/>
        </w:rPr>
      </w:pPr>
      <w:r w:rsidRPr="003737D1">
        <w:rPr>
          <w:rFonts w:ascii="Times New Roman" w:hAnsi="Times New Roman" w:cs="Times New Roman"/>
          <w:i/>
          <w:iCs/>
          <w:lang w:val="en-US"/>
        </w:rPr>
        <w:t>E-mail: volkovavv1@student.bm</w:t>
      </w:r>
      <w:r w:rsidRPr="003737D1">
        <w:rPr>
          <w:rFonts w:ascii="Times New Roman" w:hAnsi="Times New Roman" w:cs="Times New Roman"/>
          <w:i/>
          <w:iCs/>
          <w:lang w:val="en-US"/>
        </w:rPr>
        <w:t>s</w:t>
      </w:r>
      <w:r w:rsidRPr="003737D1">
        <w:rPr>
          <w:rFonts w:ascii="Times New Roman" w:hAnsi="Times New Roman" w:cs="Times New Roman"/>
          <w:i/>
          <w:iCs/>
          <w:lang w:val="en-US"/>
        </w:rPr>
        <w:t>tu.ru</w:t>
      </w:r>
    </w:p>
    <w:p w:rsidR="00436117" w:rsidRDefault="00436117" w:rsidP="00436117">
      <w:pPr>
        <w:spacing w:before="20" w:after="20"/>
        <w:jc w:val="center"/>
        <w:rPr>
          <w:rFonts w:ascii="Times New Roman" w:hAnsi="Times New Roman" w:cs="Times New Roman"/>
          <w:i/>
          <w:iCs/>
          <w:lang w:val="en-US"/>
        </w:rPr>
      </w:pPr>
    </w:p>
    <w:p w:rsidR="00436117" w:rsidRPr="003737D1" w:rsidRDefault="00436117" w:rsidP="00436117">
      <w:pPr>
        <w:spacing w:before="20" w:after="20"/>
        <w:ind w:firstLine="708"/>
        <w:jc w:val="both"/>
        <w:rPr>
          <w:rFonts w:ascii="Times New Roman" w:hAnsi="Times New Roman" w:cs="Times New Roman"/>
          <w:lang w:val="ru-RU"/>
        </w:rPr>
      </w:pPr>
      <w:proofErr w:type="spellStart"/>
      <w:r w:rsidRPr="00436117">
        <w:rPr>
          <w:rFonts w:ascii="Times New Roman" w:hAnsi="Times New Roman" w:cs="Times New Roman"/>
          <w:lang w:val="ru-RU"/>
        </w:rPr>
        <w:t>Поляритонный</w:t>
      </w:r>
      <w:proofErr w:type="spellEnd"/>
      <w:r w:rsidRPr="00436117">
        <w:rPr>
          <w:rFonts w:ascii="Times New Roman" w:hAnsi="Times New Roman" w:cs="Times New Roman"/>
          <w:lang w:val="ru-RU"/>
        </w:rPr>
        <w:t xml:space="preserve"> конденсат Бозе-Эйнштейна – неклассическое (квантовое) состояние электромагнитного поля, характеризующееся сильным эффективным фотон-фотонным взаимодействием, приводящем к коллективной динамике сконденсированных частиц как единого целого. В квантовой электродинамике (КЭД) в первом порядке теории возмущений амплитуда фотон-фотонного рассеяния равна нулю, и конденсация световых квантов может быть осуществлена лишь при участии вспомогательных частиц-посредников, с которыми фотоны в состоянии активно взаимодействовать. При этом хорошо известно, что в кристаллической среде фотоны способны активно поглощать элементарные возбуждения среды (фононы), образуя устойчивые гибридные состояния (</w:t>
      </w:r>
      <w:proofErr w:type="spellStart"/>
      <w:r w:rsidRPr="00436117">
        <w:rPr>
          <w:rFonts w:ascii="Times New Roman" w:hAnsi="Times New Roman" w:cs="Times New Roman"/>
          <w:lang w:val="ru-RU"/>
        </w:rPr>
        <w:t>поляритоны</w:t>
      </w:r>
      <w:proofErr w:type="spellEnd"/>
      <w:r w:rsidRPr="00436117">
        <w:rPr>
          <w:rFonts w:ascii="Times New Roman" w:hAnsi="Times New Roman" w:cs="Times New Roman"/>
          <w:lang w:val="ru-RU"/>
        </w:rPr>
        <w:t xml:space="preserve">), что позволяет конденсировать свет в твердом теле посредством исключительно удобного </w:t>
      </w:r>
      <w:proofErr w:type="spellStart"/>
      <w:r w:rsidRPr="00436117">
        <w:rPr>
          <w:rFonts w:ascii="Times New Roman" w:hAnsi="Times New Roman" w:cs="Times New Roman"/>
          <w:lang w:val="ru-RU"/>
        </w:rPr>
        <w:t>поляритонного</w:t>
      </w:r>
      <w:proofErr w:type="spellEnd"/>
      <w:r w:rsidRPr="00436117">
        <w:rPr>
          <w:rFonts w:ascii="Times New Roman" w:hAnsi="Times New Roman" w:cs="Times New Roman"/>
          <w:lang w:val="ru-RU"/>
        </w:rPr>
        <w:t xml:space="preserve"> канала. Получающийся при этом </w:t>
      </w:r>
      <w:proofErr w:type="spellStart"/>
      <w:r w:rsidRPr="00436117">
        <w:rPr>
          <w:rFonts w:ascii="Times New Roman" w:hAnsi="Times New Roman" w:cs="Times New Roman"/>
          <w:lang w:val="ru-RU"/>
        </w:rPr>
        <w:t>поляритонный</w:t>
      </w:r>
      <w:proofErr w:type="spellEnd"/>
      <w:r w:rsidRPr="00436117">
        <w:rPr>
          <w:rFonts w:ascii="Times New Roman" w:hAnsi="Times New Roman" w:cs="Times New Roman"/>
          <w:lang w:val="ru-RU"/>
        </w:rPr>
        <w:t xml:space="preserve"> конденсат интересен не только сам по себе (представляя собой, по сути, новое агрегатное состояние электромагнитного поля), но также может использоваться для моделирования механизмов Стандартной модели в условиях оптической лаборатории [1-5].</w:t>
      </w:r>
    </w:p>
    <w:p w:rsidR="0005024B" w:rsidRDefault="00436117" w:rsidP="00436117">
      <w:pPr>
        <w:spacing w:before="20" w:after="20"/>
        <w:ind w:firstLine="708"/>
        <w:jc w:val="both"/>
        <w:rPr>
          <w:rFonts w:ascii="Times New Roman" w:hAnsi="Times New Roman" w:cs="Times New Roman"/>
          <w:lang w:val="ru-RU"/>
        </w:rPr>
      </w:pPr>
      <w:r w:rsidRPr="00436117">
        <w:rPr>
          <w:rFonts w:ascii="Times New Roman" w:hAnsi="Times New Roman" w:cs="Times New Roman"/>
          <w:lang w:val="ru-RU"/>
        </w:rPr>
        <w:t xml:space="preserve">Впервые конденсация </w:t>
      </w:r>
      <w:proofErr w:type="spellStart"/>
      <w:r w:rsidRPr="00436117">
        <w:rPr>
          <w:rFonts w:ascii="Times New Roman" w:hAnsi="Times New Roman" w:cs="Times New Roman"/>
          <w:lang w:val="ru-RU"/>
        </w:rPr>
        <w:t>поляритонов</w:t>
      </w:r>
      <w:proofErr w:type="spellEnd"/>
      <w:r w:rsidRPr="00436117">
        <w:rPr>
          <w:rFonts w:ascii="Times New Roman" w:hAnsi="Times New Roman" w:cs="Times New Roman"/>
          <w:lang w:val="ru-RU"/>
        </w:rPr>
        <w:t xml:space="preserve"> наблюдалась в работе [6], где для обеспечения синхронизма (одновременного сохранения энергии и импульса) взаимодействующих частиц конденсат формировался в твердотельной </w:t>
      </w:r>
      <w:proofErr w:type="spellStart"/>
      <w:r w:rsidRPr="00436117">
        <w:rPr>
          <w:rFonts w:ascii="Times New Roman" w:hAnsi="Times New Roman" w:cs="Times New Roman"/>
          <w:lang w:val="ru-RU"/>
        </w:rPr>
        <w:t>микрополости</w:t>
      </w:r>
      <w:proofErr w:type="spellEnd"/>
      <w:r w:rsidRPr="00436117">
        <w:rPr>
          <w:rFonts w:ascii="Times New Roman" w:hAnsi="Times New Roman" w:cs="Times New Roman"/>
          <w:lang w:val="ru-RU"/>
        </w:rPr>
        <w:t xml:space="preserve">, которая для получения максимальной добротности использовалась в </w:t>
      </w:r>
      <w:proofErr w:type="gramStart"/>
      <w:r w:rsidRPr="00436117">
        <w:rPr>
          <w:rFonts w:ascii="Times New Roman" w:hAnsi="Times New Roman" w:cs="Times New Roman"/>
          <w:lang w:val="ru-RU"/>
        </w:rPr>
        <w:t>режиме</w:t>
      </w:r>
      <w:proofErr w:type="gramEnd"/>
      <w:r w:rsidRPr="00436117">
        <w:rPr>
          <w:rFonts w:ascii="Times New Roman" w:hAnsi="Times New Roman" w:cs="Times New Roman"/>
          <w:lang w:val="ru-RU"/>
        </w:rPr>
        <w:t xml:space="preserve"> Фабри-Перо. Потребность в увеличении квантового выхода привела к рассмотрению в [7] системы интерференционно-синхронизированных резонансных </w:t>
      </w:r>
      <w:proofErr w:type="spellStart"/>
      <w:r w:rsidRPr="00436117">
        <w:rPr>
          <w:rFonts w:ascii="Times New Roman" w:hAnsi="Times New Roman" w:cs="Times New Roman"/>
          <w:lang w:val="ru-RU"/>
        </w:rPr>
        <w:t>микрополостей</w:t>
      </w:r>
      <w:proofErr w:type="spellEnd"/>
      <w:r w:rsidRPr="00436117">
        <w:rPr>
          <w:rFonts w:ascii="Times New Roman" w:hAnsi="Times New Roman" w:cs="Times New Roman"/>
          <w:lang w:val="ru-RU"/>
        </w:rPr>
        <w:t xml:space="preserve"> на основе естественных решеточных пустот (микропор) глобулярного фотонного кристалла – гранецентрированной кубической (ГЦК) структуры, образованной монодисперсными глобулами (шариками) диэлектрического вещества (аморфного кремнезема </w:t>
      </w:r>
      <w:proofErr w:type="spellStart"/>
      <w:r w:rsidRPr="00436117">
        <w:rPr>
          <w:rFonts w:ascii="Times New Roman" w:hAnsi="Times New Roman" w:cs="Times New Roman"/>
          <w:lang w:val="en-US"/>
        </w:rPr>
        <w:t>SiO</w:t>
      </w:r>
      <w:proofErr w:type="spellEnd"/>
      <w:r w:rsidRPr="00436117">
        <w:rPr>
          <w:rFonts w:ascii="Times New Roman" w:hAnsi="Times New Roman" w:cs="Times New Roman"/>
          <w:lang w:val="ru-RU"/>
        </w:rPr>
        <w:t xml:space="preserve">2) [8]. При этом в [9] было обнаружено, что работа с </w:t>
      </w:r>
      <w:proofErr w:type="spellStart"/>
      <w:r w:rsidRPr="00436117">
        <w:rPr>
          <w:rFonts w:ascii="Times New Roman" w:hAnsi="Times New Roman" w:cs="Times New Roman"/>
          <w:lang w:val="ru-RU"/>
        </w:rPr>
        <w:t>поляритонами</w:t>
      </w:r>
      <w:proofErr w:type="spellEnd"/>
      <w:r w:rsidRPr="00436117">
        <w:rPr>
          <w:rFonts w:ascii="Times New Roman" w:hAnsi="Times New Roman" w:cs="Times New Roman"/>
          <w:lang w:val="ru-RU"/>
        </w:rPr>
        <w:t xml:space="preserve"> в области оптической прозрачности материала (такие </w:t>
      </w:r>
      <w:proofErr w:type="spellStart"/>
      <w:r w:rsidRPr="00436117">
        <w:rPr>
          <w:rFonts w:ascii="Times New Roman" w:hAnsi="Times New Roman" w:cs="Times New Roman"/>
          <w:lang w:val="ru-RU"/>
        </w:rPr>
        <w:t>поляритоны</w:t>
      </w:r>
      <w:proofErr w:type="spellEnd"/>
      <w:r w:rsidRPr="00436117">
        <w:rPr>
          <w:rFonts w:ascii="Times New Roman" w:hAnsi="Times New Roman" w:cs="Times New Roman"/>
          <w:lang w:val="ru-RU"/>
        </w:rPr>
        <w:t xml:space="preserve"> в [9] было предложено называть «унитарными», однако данный термин представляется не совсем удачным, поэтому в данной работе будем использовать термин «транспарентно-ассоциированные», или, кратко, «транспарентные») позволяет отказаться от использования </w:t>
      </w:r>
      <w:proofErr w:type="spellStart"/>
      <w:r w:rsidRPr="00436117">
        <w:rPr>
          <w:rFonts w:ascii="Times New Roman" w:hAnsi="Times New Roman" w:cs="Times New Roman"/>
          <w:lang w:val="ru-RU"/>
        </w:rPr>
        <w:t>микрополостей</w:t>
      </w:r>
      <w:proofErr w:type="spellEnd"/>
      <w:r w:rsidRPr="00436117">
        <w:rPr>
          <w:rFonts w:ascii="Times New Roman" w:hAnsi="Times New Roman" w:cs="Times New Roman"/>
          <w:lang w:val="ru-RU"/>
        </w:rPr>
        <w:t xml:space="preserve">, открывая возможности для потенциального получения эффекта также и в обычных кристаллах. Настоящая работа представляет результаты исследования возможности конденсации транспарентно-ассоциированных </w:t>
      </w:r>
      <w:proofErr w:type="spellStart"/>
      <w:r w:rsidRPr="00436117">
        <w:rPr>
          <w:rFonts w:ascii="Times New Roman" w:hAnsi="Times New Roman" w:cs="Times New Roman"/>
          <w:lang w:val="ru-RU"/>
        </w:rPr>
        <w:t>поляритонов</w:t>
      </w:r>
      <w:proofErr w:type="spellEnd"/>
      <w:r w:rsidRPr="00436117">
        <w:rPr>
          <w:rFonts w:ascii="Times New Roman" w:hAnsi="Times New Roman" w:cs="Times New Roman"/>
          <w:lang w:val="ru-RU"/>
        </w:rPr>
        <w:t xml:space="preserve"> в кристаллической и </w:t>
      </w:r>
      <w:proofErr w:type="spellStart"/>
      <w:r w:rsidRPr="00436117">
        <w:rPr>
          <w:rFonts w:ascii="Times New Roman" w:hAnsi="Times New Roman" w:cs="Times New Roman"/>
          <w:lang w:val="ru-RU"/>
        </w:rPr>
        <w:t>фотоннокристаллической</w:t>
      </w:r>
      <w:proofErr w:type="spellEnd"/>
      <w:r w:rsidRPr="00436117">
        <w:rPr>
          <w:rFonts w:ascii="Times New Roman" w:hAnsi="Times New Roman" w:cs="Times New Roman"/>
          <w:lang w:val="ru-RU"/>
        </w:rPr>
        <w:t xml:space="preserve"> средах.</w:t>
      </w:r>
    </w:p>
    <w:p w:rsidR="00436117" w:rsidRDefault="00436117" w:rsidP="00436117">
      <w:pPr>
        <w:spacing w:before="20" w:after="20"/>
        <w:ind w:firstLine="708"/>
        <w:jc w:val="both"/>
        <w:rPr>
          <w:rFonts w:ascii="Times New Roman" w:hAnsi="Times New Roman" w:cs="Times New Roman"/>
          <w:lang w:val="ru-RU"/>
        </w:rPr>
      </w:pPr>
    </w:p>
    <w:p w:rsidR="00436117" w:rsidRDefault="00436117" w:rsidP="00436117">
      <w:pPr>
        <w:spacing w:before="20" w:after="20"/>
        <w:ind w:firstLine="708"/>
        <w:jc w:val="both"/>
        <w:rPr>
          <w:rFonts w:ascii="Times New Roman" w:hAnsi="Times New Roman" w:cs="Times New Roman"/>
          <w:lang w:val="ru-RU"/>
        </w:rPr>
      </w:pPr>
    </w:p>
    <w:p w:rsidR="00436117" w:rsidRPr="00436117" w:rsidRDefault="00436117" w:rsidP="00436117">
      <w:pPr>
        <w:spacing w:before="20" w:after="20"/>
        <w:ind w:firstLine="708"/>
        <w:jc w:val="center"/>
        <w:rPr>
          <w:rFonts w:ascii="Times New Roman" w:hAnsi="Times New Roman" w:cs="Times New Roman"/>
          <w:b/>
          <w:bCs/>
          <w:lang w:val="ru-RU"/>
        </w:rPr>
      </w:pPr>
      <w:r w:rsidRPr="00436117">
        <w:rPr>
          <w:rFonts w:ascii="Times New Roman" w:hAnsi="Times New Roman" w:cs="Times New Roman"/>
          <w:b/>
          <w:bCs/>
          <w:lang w:val="ru-RU"/>
        </w:rPr>
        <w:t>Литература</w:t>
      </w:r>
    </w:p>
    <w:p w:rsidR="00436117" w:rsidRPr="00436117" w:rsidRDefault="00436117" w:rsidP="00436117">
      <w:pPr>
        <w:spacing w:before="20" w:after="20"/>
        <w:ind w:firstLine="708"/>
        <w:jc w:val="both"/>
        <w:rPr>
          <w:rFonts w:ascii="Times New Roman" w:hAnsi="Times New Roman" w:cs="Times New Roman"/>
          <w:lang w:val="en-US"/>
        </w:rPr>
      </w:pPr>
      <w:r w:rsidRPr="00436117">
        <w:rPr>
          <w:rFonts w:ascii="Times New Roman" w:hAnsi="Times New Roman" w:cs="Times New Roman"/>
          <w:lang w:val="ru-RU"/>
        </w:rPr>
        <w:t xml:space="preserve">1. Волкова В.В. В сб. </w:t>
      </w:r>
      <w:r w:rsidRPr="00436117">
        <w:rPr>
          <w:rFonts w:ascii="Times New Roman" w:hAnsi="Times New Roman" w:cs="Times New Roman"/>
          <w:lang w:val="en-US"/>
        </w:rPr>
        <w:t>"</w:t>
      </w:r>
      <w:r w:rsidRPr="00436117">
        <w:rPr>
          <w:rFonts w:ascii="Times New Roman" w:hAnsi="Times New Roman" w:cs="Times New Roman"/>
          <w:lang w:val="ru-RU"/>
        </w:rPr>
        <w:t>Фундаментальные</w:t>
      </w:r>
      <w:r w:rsidRPr="00436117">
        <w:rPr>
          <w:rFonts w:ascii="Times New Roman" w:hAnsi="Times New Roman" w:cs="Times New Roman"/>
          <w:lang w:val="en-US"/>
        </w:rPr>
        <w:t xml:space="preserve"> </w:t>
      </w:r>
      <w:r w:rsidRPr="00436117">
        <w:rPr>
          <w:rFonts w:ascii="Times New Roman" w:hAnsi="Times New Roman" w:cs="Times New Roman"/>
          <w:lang w:val="ru-RU"/>
        </w:rPr>
        <w:t>и</w:t>
      </w:r>
      <w:r w:rsidRPr="00436117">
        <w:rPr>
          <w:rFonts w:ascii="Times New Roman" w:hAnsi="Times New Roman" w:cs="Times New Roman"/>
          <w:lang w:val="en-US"/>
        </w:rPr>
        <w:t xml:space="preserve"> </w:t>
      </w:r>
      <w:r w:rsidRPr="00436117">
        <w:rPr>
          <w:rFonts w:ascii="Times New Roman" w:hAnsi="Times New Roman" w:cs="Times New Roman"/>
          <w:lang w:val="ru-RU"/>
        </w:rPr>
        <w:t>прикладные</w:t>
      </w:r>
      <w:r w:rsidRPr="00436117">
        <w:rPr>
          <w:rFonts w:ascii="Times New Roman" w:hAnsi="Times New Roman" w:cs="Times New Roman"/>
          <w:lang w:val="en-US"/>
        </w:rPr>
        <w:t xml:space="preserve"> </w:t>
      </w:r>
      <w:r w:rsidRPr="00436117">
        <w:rPr>
          <w:rFonts w:ascii="Times New Roman" w:hAnsi="Times New Roman" w:cs="Times New Roman"/>
          <w:lang w:val="ru-RU"/>
        </w:rPr>
        <w:t>космические</w:t>
      </w:r>
      <w:r w:rsidRPr="00436117">
        <w:rPr>
          <w:rFonts w:ascii="Times New Roman" w:hAnsi="Times New Roman" w:cs="Times New Roman"/>
          <w:lang w:val="en-US"/>
        </w:rPr>
        <w:t xml:space="preserve"> </w:t>
      </w:r>
      <w:r w:rsidRPr="00436117">
        <w:rPr>
          <w:rFonts w:ascii="Times New Roman" w:hAnsi="Times New Roman" w:cs="Times New Roman"/>
          <w:lang w:val="ru-RU"/>
        </w:rPr>
        <w:t>исследования</w:t>
      </w:r>
      <w:r w:rsidRPr="00436117">
        <w:rPr>
          <w:rFonts w:ascii="Times New Roman" w:hAnsi="Times New Roman" w:cs="Times New Roman"/>
          <w:lang w:val="en-US"/>
        </w:rPr>
        <w:t>-2024", 142 [Volkova V.V. in Theses of XXI Young scientists' conference "Fundamental and applied space investigations-2024", 142]</w:t>
      </w:r>
    </w:p>
    <w:p w:rsidR="00436117" w:rsidRPr="00436117" w:rsidRDefault="00436117" w:rsidP="00436117">
      <w:pPr>
        <w:spacing w:before="20" w:after="20"/>
        <w:ind w:firstLine="708"/>
        <w:jc w:val="both"/>
        <w:rPr>
          <w:rFonts w:ascii="Times New Roman" w:hAnsi="Times New Roman" w:cs="Times New Roman"/>
          <w:lang w:val="en-US"/>
        </w:rPr>
      </w:pPr>
      <w:r w:rsidRPr="00436117">
        <w:rPr>
          <w:rFonts w:ascii="Times New Roman" w:hAnsi="Times New Roman" w:cs="Times New Roman"/>
          <w:lang w:val="ru-RU"/>
        </w:rPr>
        <w:t xml:space="preserve">2. Волкова В.В., Филатов В.В. В сб. </w:t>
      </w:r>
      <w:proofErr w:type="spellStart"/>
      <w:r w:rsidRPr="00436117">
        <w:rPr>
          <w:rFonts w:ascii="Times New Roman" w:hAnsi="Times New Roman" w:cs="Times New Roman"/>
          <w:lang w:val="ru-RU"/>
        </w:rPr>
        <w:t>ЛаПлаз</w:t>
      </w:r>
      <w:proofErr w:type="spellEnd"/>
      <w:r w:rsidRPr="00436117">
        <w:rPr>
          <w:rFonts w:ascii="Times New Roman" w:hAnsi="Times New Roman" w:cs="Times New Roman"/>
          <w:lang w:val="en-US"/>
        </w:rPr>
        <w:t>-2024, 236 [Volkova V.V., Filatov V.V. in Proceedings of 10th International conference "LaPlas-2024", 236]</w:t>
      </w:r>
    </w:p>
    <w:p w:rsidR="00436117" w:rsidRPr="00436117" w:rsidRDefault="00436117" w:rsidP="00436117">
      <w:pPr>
        <w:spacing w:before="20" w:after="20"/>
        <w:ind w:firstLine="708"/>
        <w:jc w:val="both"/>
        <w:rPr>
          <w:rFonts w:ascii="Times New Roman" w:hAnsi="Times New Roman" w:cs="Times New Roman"/>
          <w:lang w:val="en-US"/>
        </w:rPr>
      </w:pPr>
      <w:r w:rsidRPr="00436117">
        <w:rPr>
          <w:rFonts w:ascii="Times New Roman" w:hAnsi="Times New Roman" w:cs="Times New Roman"/>
          <w:lang w:val="ru-RU"/>
        </w:rPr>
        <w:t xml:space="preserve">3. Кулагина М.А., Филатов В.В. В сб. </w:t>
      </w:r>
      <w:proofErr w:type="spellStart"/>
      <w:r w:rsidRPr="00436117">
        <w:rPr>
          <w:rFonts w:ascii="Times New Roman" w:hAnsi="Times New Roman" w:cs="Times New Roman"/>
          <w:lang w:val="ru-RU"/>
        </w:rPr>
        <w:t>ЛаПлаз</w:t>
      </w:r>
      <w:proofErr w:type="spellEnd"/>
      <w:r w:rsidRPr="00436117">
        <w:rPr>
          <w:rFonts w:ascii="Times New Roman" w:hAnsi="Times New Roman" w:cs="Times New Roman"/>
          <w:lang w:val="en-US"/>
        </w:rPr>
        <w:t>-2024, 258 [Kulagina M.A., Filatov V.V. in Proceedings of 10th International conference "LaPlas-2024", 258]</w:t>
      </w:r>
    </w:p>
    <w:p w:rsidR="00436117" w:rsidRPr="00436117" w:rsidRDefault="00436117" w:rsidP="00436117">
      <w:pPr>
        <w:spacing w:before="20" w:after="20"/>
        <w:ind w:firstLine="708"/>
        <w:jc w:val="both"/>
        <w:rPr>
          <w:rFonts w:ascii="Times New Roman" w:hAnsi="Times New Roman" w:cs="Times New Roman"/>
          <w:lang w:val="ru-RU"/>
        </w:rPr>
      </w:pPr>
      <w:r w:rsidRPr="00436117">
        <w:rPr>
          <w:rFonts w:ascii="Times New Roman" w:hAnsi="Times New Roman" w:cs="Times New Roman"/>
          <w:lang w:val="ru-RU"/>
        </w:rPr>
        <w:t>4. Волкова В.В. Ученые записки физического факультета МГУ, в печати</w:t>
      </w:r>
    </w:p>
    <w:p w:rsidR="00436117" w:rsidRPr="00436117" w:rsidRDefault="00436117" w:rsidP="00436117">
      <w:pPr>
        <w:spacing w:before="20" w:after="20"/>
        <w:ind w:firstLine="708"/>
        <w:jc w:val="both"/>
        <w:rPr>
          <w:rFonts w:ascii="Times New Roman" w:hAnsi="Times New Roman" w:cs="Times New Roman"/>
          <w:lang w:val="en-US"/>
        </w:rPr>
      </w:pPr>
      <w:r w:rsidRPr="00436117">
        <w:rPr>
          <w:rFonts w:ascii="Times New Roman" w:hAnsi="Times New Roman" w:cs="Times New Roman"/>
          <w:lang w:val="en-US"/>
        </w:rPr>
        <w:lastRenderedPageBreak/>
        <w:t xml:space="preserve">5. Filatov V.V., Gorelik V.S. and </w:t>
      </w:r>
      <w:proofErr w:type="spellStart"/>
      <w:r w:rsidRPr="00436117">
        <w:rPr>
          <w:rFonts w:ascii="Times New Roman" w:hAnsi="Times New Roman" w:cs="Times New Roman"/>
          <w:lang w:val="en-US"/>
        </w:rPr>
        <w:t>Pichkurenko</w:t>
      </w:r>
      <w:proofErr w:type="spellEnd"/>
      <w:r w:rsidRPr="00436117">
        <w:rPr>
          <w:rFonts w:ascii="Times New Roman" w:hAnsi="Times New Roman" w:cs="Times New Roman"/>
          <w:lang w:val="en-US"/>
        </w:rPr>
        <w:t xml:space="preserve"> S.V. Mater. Sci. Forum 1047, 134 (2021)</w:t>
      </w:r>
    </w:p>
    <w:p w:rsidR="00436117" w:rsidRPr="00436117" w:rsidRDefault="00436117" w:rsidP="00436117">
      <w:pPr>
        <w:spacing w:before="20" w:after="20"/>
        <w:ind w:firstLine="708"/>
        <w:jc w:val="both"/>
        <w:rPr>
          <w:rFonts w:ascii="Times New Roman" w:hAnsi="Times New Roman" w:cs="Times New Roman"/>
          <w:lang w:val="en-US"/>
        </w:rPr>
      </w:pPr>
      <w:r w:rsidRPr="00436117">
        <w:rPr>
          <w:rFonts w:ascii="Times New Roman" w:hAnsi="Times New Roman" w:cs="Times New Roman"/>
          <w:lang w:val="en-US"/>
        </w:rPr>
        <w:t xml:space="preserve">6. </w:t>
      </w:r>
      <w:proofErr w:type="spellStart"/>
      <w:r w:rsidRPr="00436117">
        <w:rPr>
          <w:rFonts w:ascii="Times New Roman" w:hAnsi="Times New Roman" w:cs="Times New Roman"/>
          <w:lang w:val="en-US"/>
        </w:rPr>
        <w:t>Klaers</w:t>
      </w:r>
      <w:proofErr w:type="spellEnd"/>
      <w:r w:rsidRPr="00436117">
        <w:rPr>
          <w:rFonts w:ascii="Times New Roman" w:hAnsi="Times New Roman" w:cs="Times New Roman"/>
          <w:lang w:val="en-US"/>
        </w:rPr>
        <w:t xml:space="preserve"> J., Schmitt J., </w:t>
      </w:r>
      <w:proofErr w:type="spellStart"/>
      <w:r w:rsidRPr="00436117">
        <w:rPr>
          <w:rFonts w:ascii="Times New Roman" w:hAnsi="Times New Roman" w:cs="Times New Roman"/>
          <w:lang w:val="en-US"/>
        </w:rPr>
        <w:t>Vewinger</w:t>
      </w:r>
      <w:proofErr w:type="spellEnd"/>
      <w:r w:rsidRPr="00436117">
        <w:rPr>
          <w:rFonts w:ascii="Times New Roman" w:hAnsi="Times New Roman" w:cs="Times New Roman"/>
          <w:lang w:val="en-US"/>
        </w:rPr>
        <w:t xml:space="preserve"> F. and Weitz M. Nature 468, 545 (2010)</w:t>
      </w:r>
    </w:p>
    <w:p w:rsidR="00436117" w:rsidRPr="00436117" w:rsidRDefault="00436117" w:rsidP="00436117">
      <w:pPr>
        <w:spacing w:before="20" w:after="20"/>
        <w:ind w:firstLine="708"/>
        <w:jc w:val="both"/>
        <w:rPr>
          <w:rFonts w:ascii="Times New Roman" w:hAnsi="Times New Roman" w:cs="Times New Roman"/>
          <w:lang w:val="en-US"/>
        </w:rPr>
      </w:pPr>
      <w:r w:rsidRPr="00436117">
        <w:rPr>
          <w:rFonts w:ascii="Times New Roman" w:hAnsi="Times New Roman" w:cs="Times New Roman"/>
          <w:lang w:val="en-US"/>
        </w:rPr>
        <w:t xml:space="preserve">7. </w:t>
      </w:r>
      <w:proofErr w:type="spellStart"/>
      <w:r w:rsidRPr="00436117">
        <w:rPr>
          <w:rFonts w:ascii="Times New Roman" w:hAnsi="Times New Roman" w:cs="Times New Roman"/>
          <w:lang w:val="ru-RU"/>
        </w:rPr>
        <w:t>Пичкуренко</w:t>
      </w:r>
      <w:proofErr w:type="spellEnd"/>
      <w:r w:rsidRPr="00436117">
        <w:rPr>
          <w:rFonts w:ascii="Times New Roman" w:hAnsi="Times New Roman" w:cs="Times New Roman"/>
          <w:lang w:val="en-US"/>
        </w:rPr>
        <w:t xml:space="preserve"> </w:t>
      </w:r>
      <w:r w:rsidRPr="00436117">
        <w:rPr>
          <w:rFonts w:ascii="Times New Roman" w:hAnsi="Times New Roman" w:cs="Times New Roman"/>
          <w:lang w:val="ru-RU"/>
        </w:rPr>
        <w:t>С</w:t>
      </w:r>
      <w:r w:rsidRPr="00436117">
        <w:rPr>
          <w:rFonts w:ascii="Times New Roman" w:hAnsi="Times New Roman" w:cs="Times New Roman"/>
          <w:lang w:val="en-US"/>
        </w:rPr>
        <w:t>.</w:t>
      </w:r>
      <w:r w:rsidRPr="00436117">
        <w:rPr>
          <w:rFonts w:ascii="Times New Roman" w:hAnsi="Times New Roman" w:cs="Times New Roman"/>
          <w:lang w:val="ru-RU"/>
        </w:rPr>
        <w:t>В</w:t>
      </w:r>
      <w:r w:rsidRPr="00436117">
        <w:rPr>
          <w:rFonts w:ascii="Times New Roman" w:hAnsi="Times New Roman" w:cs="Times New Roman"/>
          <w:lang w:val="en-US"/>
        </w:rPr>
        <w:t xml:space="preserve">., </w:t>
      </w:r>
      <w:r w:rsidRPr="00436117">
        <w:rPr>
          <w:rFonts w:ascii="Times New Roman" w:hAnsi="Times New Roman" w:cs="Times New Roman"/>
          <w:lang w:val="ru-RU"/>
        </w:rPr>
        <w:t>Филатов</w:t>
      </w:r>
      <w:r w:rsidRPr="00436117">
        <w:rPr>
          <w:rFonts w:ascii="Times New Roman" w:hAnsi="Times New Roman" w:cs="Times New Roman"/>
          <w:lang w:val="en-US"/>
        </w:rPr>
        <w:t xml:space="preserve"> </w:t>
      </w:r>
      <w:r w:rsidRPr="00436117">
        <w:rPr>
          <w:rFonts w:ascii="Times New Roman" w:hAnsi="Times New Roman" w:cs="Times New Roman"/>
          <w:lang w:val="ru-RU"/>
        </w:rPr>
        <w:t>В</w:t>
      </w:r>
      <w:r w:rsidRPr="00436117">
        <w:rPr>
          <w:rFonts w:ascii="Times New Roman" w:hAnsi="Times New Roman" w:cs="Times New Roman"/>
          <w:lang w:val="en-US"/>
        </w:rPr>
        <w:t>.</w:t>
      </w:r>
      <w:r w:rsidRPr="00436117">
        <w:rPr>
          <w:rFonts w:ascii="Times New Roman" w:hAnsi="Times New Roman" w:cs="Times New Roman"/>
          <w:lang w:val="ru-RU"/>
        </w:rPr>
        <w:t>В</w:t>
      </w:r>
      <w:r w:rsidRPr="00436117">
        <w:rPr>
          <w:rFonts w:ascii="Times New Roman" w:hAnsi="Times New Roman" w:cs="Times New Roman"/>
          <w:lang w:val="en-US"/>
        </w:rPr>
        <w:t xml:space="preserve">. </w:t>
      </w:r>
      <w:r w:rsidRPr="00436117">
        <w:rPr>
          <w:rFonts w:ascii="Times New Roman" w:hAnsi="Times New Roman" w:cs="Times New Roman"/>
          <w:lang w:val="ru-RU"/>
        </w:rPr>
        <w:t>Ядерная</w:t>
      </w:r>
      <w:r w:rsidRPr="00436117">
        <w:rPr>
          <w:rFonts w:ascii="Times New Roman" w:hAnsi="Times New Roman" w:cs="Times New Roman"/>
          <w:lang w:val="en-US"/>
        </w:rPr>
        <w:t xml:space="preserve"> </w:t>
      </w:r>
      <w:r w:rsidRPr="00436117">
        <w:rPr>
          <w:rFonts w:ascii="Times New Roman" w:hAnsi="Times New Roman" w:cs="Times New Roman"/>
          <w:lang w:val="ru-RU"/>
        </w:rPr>
        <w:t>физика</w:t>
      </w:r>
      <w:r w:rsidRPr="00436117">
        <w:rPr>
          <w:rFonts w:ascii="Times New Roman" w:hAnsi="Times New Roman" w:cs="Times New Roman"/>
          <w:lang w:val="en-US"/>
        </w:rPr>
        <w:t xml:space="preserve"> </w:t>
      </w:r>
      <w:r w:rsidRPr="00436117">
        <w:rPr>
          <w:rFonts w:ascii="Times New Roman" w:hAnsi="Times New Roman" w:cs="Times New Roman"/>
          <w:lang w:val="ru-RU"/>
        </w:rPr>
        <w:t>и</w:t>
      </w:r>
      <w:r w:rsidRPr="00436117">
        <w:rPr>
          <w:rFonts w:ascii="Times New Roman" w:hAnsi="Times New Roman" w:cs="Times New Roman"/>
          <w:lang w:val="en-US"/>
        </w:rPr>
        <w:t xml:space="preserve"> </w:t>
      </w:r>
      <w:r w:rsidRPr="00436117">
        <w:rPr>
          <w:rFonts w:ascii="Times New Roman" w:hAnsi="Times New Roman" w:cs="Times New Roman"/>
          <w:lang w:val="ru-RU"/>
        </w:rPr>
        <w:t>инжиниринг</w:t>
      </w:r>
      <w:r w:rsidRPr="00436117">
        <w:rPr>
          <w:rFonts w:ascii="Times New Roman" w:hAnsi="Times New Roman" w:cs="Times New Roman"/>
          <w:lang w:val="en-US"/>
        </w:rPr>
        <w:t xml:space="preserve"> 9(6), 582 (2018) [</w:t>
      </w:r>
      <w:proofErr w:type="spellStart"/>
      <w:r w:rsidRPr="00436117">
        <w:rPr>
          <w:rFonts w:ascii="Times New Roman" w:hAnsi="Times New Roman" w:cs="Times New Roman"/>
          <w:lang w:val="en-US"/>
        </w:rPr>
        <w:t>Pichkurenko</w:t>
      </w:r>
      <w:proofErr w:type="spellEnd"/>
      <w:r w:rsidRPr="00436117">
        <w:rPr>
          <w:rFonts w:ascii="Times New Roman" w:hAnsi="Times New Roman" w:cs="Times New Roman"/>
          <w:lang w:val="en-US"/>
        </w:rPr>
        <w:t xml:space="preserve"> S.V., Filatov V.V. Phys. Atom. Nuclei 82, 1672 (2019)]</w:t>
      </w:r>
    </w:p>
    <w:p w:rsidR="00436117" w:rsidRPr="00436117" w:rsidRDefault="00436117" w:rsidP="00436117">
      <w:pPr>
        <w:spacing w:before="20" w:after="20"/>
        <w:ind w:firstLine="708"/>
        <w:jc w:val="both"/>
        <w:rPr>
          <w:rFonts w:ascii="Times New Roman" w:hAnsi="Times New Roman" w:cs="Times New Roman"/>
          <w:lang w:val="en-US"/>
        </w:rPr>
      </w:pPr>
      <w:r w:rsidRPr="00436117">
        <w:rPr>
          <w:rFonts w:ascii="Times New Roman" w:hAnsi="Times New Roman" w:cs="Times New Roman"/>
          <w:lang w:val="en-US"/>
        </w:rPr>
        <w:t xml:space="preserve">8. </w:t>
      </w:r>
      <w:r w:rsidRPr="00436117">
        <w:rPr>
          <w:rFonts w:ascii="Times New Roman" w:hAnsi="Times New Roman" w:cs="Times New Roman"/>
          <w:lang w:val="ru-RU"/>
        </w:rPr>
        <w:t>Горелик</w:t>
      </w:r>
      <w:r w:rsidRPr="00436117">
        <w:rPr>
          <w:rFonts w:ascii="Times New Roman" w:hAnsi="Times New Roman" w:cs="Times New Roman"/>
          <w:lang w:val="en-US"/>
        </w:rPr>
        <w:t xml:space="preserve"> </w:t>
      </w:r>
      <w:r w:rsidRPr="00436117">
        <w:rPr>
          <w:rFonts w:ascii="Times New Roman" w:hAnsi="Times New Roman" w:cs="Times New Roman"/>
          <w:lang w:val="ru-RU"/>
        </w:rPr>
        <w:t>В</w:t>
      </w:r>
      <w:r w:rsidRPr="00436117">
        <w:rPr>
          <w:rFonts w:ascii="Times New Roman" w:hAnsi="Times New Roman" w:cs="Times New Roman"/>
          <w:lang w:val="en-US"/>
        </w:rPr>
        <w:t>.</w:t>
      </w:r>
      <w:r w:rsidRPr="00436117">
        <w:rPr>
          <w:rFonts w:ascii="Times New Roman" w:hAnsi="Times New Roman" w:cs="Times New Roman"/>
          <w:lang w:val="ru-RU"/>
        </w:rPr>
        <w:t>С</w:t>
      </w:r>
      <w:r w:rsidRPr="00436117">
        <w:rPr>
          <w:rFonts w:ascii="Times New Roman" w:hAnsi="Times New Roman" w:cs="Times New Roman"/>
          <w:lang w:val="en-US"/>
        </w:rPr>
        <w:t xml:space="preserve">. </w:t>
      </w:r>
      <w:r w:rsidRPr="00436117">
        <w:rPr>
          <w:rFonts w:ascii="Times New Roman" w:hAnsi="Times New Roman" w:cs="Times New Roman"/>
          <w:lang w:val="ru-RU"/>
        </w:rPr>
        <w:t>Квантовая</w:t>
      </w:r>
      <w:r w:rsidRPr="00436117">
        <w:rPr>
          <w:rFonts w:ascii="Times New Roman" w:hAnsi="Times New Roman" w:cs="Times New Roman"/>
          <w:lang w:val="en-US"/>
        </w:rPr>
        <w:t xml:space="preserve"> </w:t>
      </w:r>
      <w:r w:rsidRPr="00436117">
        <w:rPr>
          <w:rFonts w:ascii="Times New Roman" w:hAnsi="Times New Roman" w:cs="Times New Roman"/>
          <w:lang w:val="ru-RU"/>
        </w:rPr>
        <w:t>электроника</w:t>
      </w:r>
      <w:r w:rsidRPr="00436117">
        <w:rPr>
          <w:rFonts w:ascii="Times New Roman" w:hAnsi="Times New Roman" w:cs="Times New Roman"/>
          <w:lang w:val="en-US"/>
        </w:rPr>
        <w:t xml:space="preserve"> 37(5), 409 (2007) [Gorelik V.S. Quantum Electronics, 37(5), 409 (2007)]</w:t>
      </w:r>
    </w:p>
    <w:p w:rsidR="00436117" w:rsidRDefault="00436117" w:rsidP="00436117">
      <w:pPr>
        <w:spacing w:before="20" w:after="20"/>
        <w:ind w:firstLine="708"/>
        <w:jc w:val="both"/>
        <w:rPr>
          <w:rFonts w:ascii="Times New Roman" w:hAnsi="Times New Roman" w:cs="Times New Roman"/>
          <w:lang w:val="ru-RU"/>
        </w:rPr>
      </w:pPr>
      <w:r w:rsidRPr="00436117">
        <w:rPr>
          <w:rFonts w:ascii="Times New Roman" w:hAnsi="Times New Roman" w:cs="Times New Roman"/>
          <w:lang w:val="en-US"/>
        </w:rPr>
        <w:t xml:space="preserve">9. </w:t>
      </w:r>
      <w:r w:rsidRPr="00436117">
        <w:rPr>
          <w:rFonts w:ascii="Times New Roman" w:hAnsi="Times New Roman" w:cs="Times New Roman"/>
          <w:lang w:val="ru-RU"/>
        </w:rPr>
        <w:t>Горелик</w:t>
      </w:r>
      <w:r w:rsidRPr="00436117">
        <w:rPr>
          <w:rFonts w:ascii="Times New Roman" w:hAnsi="Times New Roman" w:cs="Times New Roman"/>
          <w:lang w:val="en-US"/>
        </w:rPr>
        <w:t xml:space="preserve"> </w:t>
      </w:r>
      <w:r w:rsidRPr="00436117">
        <w:rPr>
          <w:rFonts w:ascii="Times New Roman" w:hAnsi="Times New Roman" w:cs="Times New Roman"/>
          <w:lang w:val="ru-RU"/>
        </w:rPr>
        <w:t>В</w:t>
      </w:r>
      <w:r w:rsidRPr="00436117">
        <w:rPr>
          <w:rFonts w:ascii="Times New Roman" w:hAnsi="Times New Roman" w:cs="Times New Roman"/>
          <w:lang w:val="en-US"/>
        </w:rPr>
        <w:t>.</w:t>
      </w:r>
      <w:r w:rsidRPr="00436117">
        <w:rPr>
          <w:rFonts w:ascii="Times New Roman" w:hAnsi="Times New Roman" w:cs="Times New Roman"/>
          <w:lang w:val="ru-RU"/>
        </w:rPr>
        <w:t>С</w:t>
      </w:r>
      <w:r w:rsidRPr="00436117">
        <w:rPr>
          <w:rFonts w:ascii="Times New Roman" w:hAnsi="Times New Roman" w:cs="Times New Roman"/>
          <w:lang w:val="en-US"/>
        </w:rPr>
        <w:t xml:space="preserve">., </w:t>
      </w:r>
      <w:r w:rsidRPr="00436117">
        <w:rPr>
          <w:rFonts w:ascii="Times New Roman" w:hAnsi="Times New Roman" w:cs="Times New Roman"/>
          <w:lang w:val="ru-RU"/>
        </w:rPr>
        <w:t>Филатов</w:t>
      </w:r>
      <w:r w:rsidRPr="00436117">
        <w:rPr>
          <w:rFonts w:ascii="Times New Roman" w:hAnsi="Times New Roman" w:cs="Times New Roman"/>
          <w:lang w:val="en-US"/>
        </w:rPr>
        <w:t xml:space="preserve"> </w:t>
      </w:r>
      <w:r w:rsidRPr="00436117">
        <w:rPr>
          <w:rFonts w:ascii="Times New Roman" w:hAnsi="Times New Roman" w:cs="Times New Roman"/>
          <w:lang w:val="ru-RU"/>
        </w:rPr>
        <w:t>В</w:t>
      </w:r>
      <w:r w:rsidRPr="00436117">
        <w:rPr>
          <w:rFonts w:ascii="Times New Roman" w:hAnsi="Times New Roman" w:cs="Times New Roman"/>
          <w:lang w:val="en-US"/>
        </w:rPr>
        <w:t>.</w:t>
      </w:r>
      <w:r w:rsidRPr="00436117">
        <w:rPr>
          <w:rFonts w:ascii="Times New Roman" w:hAnsi="Times New Roman" w:cs="Times New Roman"/>
          <w:lang w:val="ru-RU"/>
        </w:rPr>
        <w:t>В</w:t>
      </w:r>
      <w:r w:rsidRPr="00436117">
        <w:rPr>
          <w:rFonts w:ascii="Times New Roman" w:hAnsi="Times New Roman" w:cs="Times New Roman"/>
          <w:lang w:val="en-US"/>
        </w:rPr>
        <w:t xml:space="preserve">. </w:t>
      </w:r>
      <w:r w:rsidRPr="00436117">
        <w:rPr>
          <w:rFonts w:ascii="Times New Roman" w:hAnsi="Times New Roman" w:cs="Times New Roman"/>
          <w:lang w:val="ru-RU"/>
        </w:rPr>
        <w:t>Инженерный</w:t>
      </w:r>
      <w:r w:rsidRPr="00436117">
        <w:rPr>
          <w:rFonts w:ascii="Times New Roman" w:hAnsi="Times New Roman" w:cs="Times New Roman"/>
          <w:lang w:val="en-US"/>
        </w:rPr>
        <w:t xml:space="preserve"> </w:t>
      </w:r>
      <w:r w:rsidRPr="00436117">
        <w:rPr>
          <w:rFonts w:ascii="Times New Roman" w:hAnsi="Times New Roman" w:cs="Times New Roman"/>
          <w:lang w:val="ru-RU"/>
        </w:rPr>
        <w:t>журнал</w:t>
      </w:r>
      <w:r w:rsidRPr="00436117">
        <w:rPr>
          <w:rFonts w:ascii="Times New Roman" w:hAnsi="Times New Roman" w:cs="Times New Roman"/>
          <w:lang w:val="en-US"/>
        </w:rPr>
        <w:t xml:space="preserve">: </w:t>
      </w:r>
      <w:r w:rsidRPr="00436117">
        <w:rPr>
          <w:rFonts w:ascii="Times New Roman" w:hAnsi="Times New Roman" w:cs="Times New Roman"/>
          <w:lang w:val="ru-RU"/>
        </w:rPr>
        <w:t>наука</w:t>
      </w:r>
      <w:r w:rsidRPr="00436117">
        <w:rPr>
          <w:rFonts w:ascii="Times New Roman" w:hAnsi="Times New Roman" w:cs="Times New Roman"/>
          <w:lang w:val="en-US"/>
        </w:rPr>
        <w:t xml:space="preserve"> </w:t>
      </w:r>
      <w:r w:rsidRPr="00436117">
        <w:rPr>
          <w:rFonts w:ascii="Times New Roman" w:hAnsi="Times New Roman" w:cs="Times New Roman"/>
          <w:lang w:val="ru-RU"/>
        </w:rPr>
        <w:t>и</w:t>
      </w:r>
      <w:r w:rsidRPr="00436117">
        <w:rPr>
          <w:rFonts w:ascii="Times New Roman" w:hAnsi="Times New Roman" w:cs="Times New Roman"/>
          <w:lang w:val="en-US"/>
        </w:rPr>
        <w:t xml:space="preserve"> </w:t>
      </w:r>
      <w:r w:rsidRPr="00436117">
        <w:rPr>
          <w:rFonts w:ascii="Times New Roman" w:hAnsi="Times New Roman" w:cs="Times New Roman"/>
          <w:lang w:val="ru-RU"/>
        </w:rPr>
        <w:t>инновации</w:t>
      </w:r>
      <w:r w:rsidRPr="00436117">
        <w:rPr>
          <w:rFonts w:ascii="Times New Roman" w:hAnsi="Times New Roman" w:cs="Times New Roman"/>
          <w:lang w:val="en-US"/>
        </w:rPr>
        <w:t xml:space="preserve"> 8, 907 (2013) [Gorelik V.S., Filatov V.V. Eng. </w:t>
      </w:r>
      <w:r w:rsidRPr="00436117">
        <w:rPr>
          <w:rFonts w:ascii="Times New Roman" w:hAnsi="Times New Roman" w:cs="Times New Roman"/>
          <w:lang w:val="ru-RU"/>
        </w:rPr>
        <w:t xml:space="preserve">Journal 8, 907 (2013), </w:t>
      </w:r>
      <w:proofErr w:type="spellStart"/>
      <w:r w:rsidRPr="00436117">
        <w:rPr>
          <w:rFonts w:ascii="Times New Roman" w:hAnsi="Times New Roman" w:cs="Times New Roman"/>
          <w:lang w:val="ru-RU"/>
        </w:rPr>
        <w:t>in</w:t>
      </w:r>
      <w:proofErr w:type="spellEnd"/>
      <w:r w:rsidRPr="00436117">
        <w:rPr>
          <w:rFonts w:ascii="Times New Roman" w:hAnsi="Times New Roman" w:cs="Times New Roman"/>
          <w:lang w:val="ru-RU"/>
        </w:rPr>
        <w:t xml:space="preserve"> Russian]</w:t>
      </w:r>
    </w:p>
    <w:p w:rsidR="00436117" w:rsidRPr="00436117" w:rsidRDefault="00436117" w:rsidP="00436117">
      <w:pPr>
        <w:spacing w:before="20" w:after="20"/>
        <w:ind w:firstLine="708"/>
        <w:jc w:val="both"/>
        <w:rPr>
          <w:rFonts w:ascii="Times New Roman" w:hAnsi="Times New Roman" w:cs="Times New Roman"/>
          <w:lang w:val="ru-RU"/>
        </w:rPr>
      </w:pPr>
    </w:p>
    <w:p w:rsidR="0005024B" w:rsidRPr="00436117" w:rsidRDefault="0005024B" w:rsidP="00602F0D">
      <w:pPr>
        <w:jc w:val="center"/>
        <w:rPr>
          <w:rFonts w:ascii="Times New Roman" w:hAnsi="Times New Roman" w:cs="Times New Roman"/>
          <w:i/>
          <w:iCs/>
          <w:lang w:val="ru-RU"/>
        </w:rPr>
      </w:pPr>
    </w:p>
    <w:p w:rsidR="00602F0D" w:rsidRPr="00436117" w:rsidRDefault="00602F0D" w:rsidP="00602F0D">
      <w:pPr>
        <w:rPr>
          <w:rFonts w:ascii="Times New Roman" w:hAnsi="Times New Roman" w:cs="Times New Roman"/>
          <w:lang w:val="ru-RU"/>
        </w:rPr>
      </w:pPr>
    </w:p>
    <w:p w:rsidR="00602F0D" w:rsidRPr="00436117" w:rsidRDefault="00602F0D" w:rsidP="00602F0D">
      <w:pPr>
        <w:rPr>
          <w:rFonts w:ascii="Times New Roman" w:hAnsi="Times New Roman" w:cs="Times New Roman"/>
          <w:lang w:val="ru-RU"/>
        </w:rPr>
      </w:pPr>
    </w:p>
    <w:sectPr w:rsidR="00602F0D" w:rsidRPr="00436117" w:rsidSect="00602F0D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F0D"/>
    <w:rsid w:val="0005024B"/>
    <w:rsid w:val="003737D1"/>
    <w:rsid w:val="00436117"/>
    <w:rsid w:val="004560D9"/>
    <w:rsid w:val="00602F0D"/>
    <w:rsid w:val="007E33F9"/>
    <w:rsid w:val="009721DE"/>
    <w:rsid w:val="00A637D2"/>
    <w:rsid w:val="00F22050"/>
    <w:rsid w:val="00F6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DA527"/>
  <w15:chartTrackingRefBased/>
  <w15:docId w15:val="{38EE00C0-B632-2D45-8385-83E7E9F1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2F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F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F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F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F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F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F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F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F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02F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2F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2F0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2F0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2F0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02F0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02F0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02F0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2F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02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F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02F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02F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02F0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02F0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02F0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02F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02F0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02F0D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36117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36117"/>
    <w:rPr>
      <w:color w:val="605E5C"/>
      <w:shd w:val="clear" w:color="auto" w:fill="E1DFDD"/>
    </w:rPr>
  </w:style>
  <w:style w:type="character" w:styleId="ae">
    <w:name w:val="Emphasis"/>
    <w:qFormat/>
    <w:rsid w:val="003737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volkova</dc:creator>
  <cp:keywords/>
  <dc:description/>
  <cp:lastModifiedBy>veronika volkova</cp:lastModifiedBy>
  <cp:revision>2</cp:revision>
  <dcterms:created xsi:type="dcterms:W3CDTF">2025-02-11T07:23:00Z</dcterms:created>
  <dcterms:modified xsi:type="dcterms:W3CDTF">2025-03-20T15:40:00Z</dcterms:modified>
</cp:coreProperties>
</file>