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BC25" w14:textId="4A641B8E" w:rsidR="00AC4010" w:rsidRPr="005051B9" w:rsidRDefault="00AC4010">
      <w:pPr>
        <w:widowControl w:val="0"/>
        <w:ind w:firstLine="0"/>
        <w:jc w:val="center"/>
        <w:rPr>
          <w:b/>
        </w:rPr>
      </w:pPr>
      <w:r w:rsidRPr="005051B9">
        <w:rPr>
          <w:b/>
        </w:rPr>
        <w:t xml:space="preserve">Структурно-фазовое состояние </w:t>
      </w:r>
      <w:r w:rsidR="0013593E">
        <w:rPr>
          <w:b/>
        </w:rPr>
        <w:t xml:space="preserve">и трибологические свойства </w:t>
      </w:r>
      <w:r w:rsidRPr="005051B9">
        <w:rPr>
          <w:b/>
        </w:rPr>
        <w:t xml:space="preserve">упрочняющих покрытий на основе </w:t>
      </w:r>
      <w:r w:rsidR="00D478D6">
        <w:rPr>
          <w:b/>
        </w:rPr>
        <w:t xml:space="preserve">нитрида </w:t>
      </w:r>
      <w:r w:rsidRPr="005051B9">
        <w:rPr>
          <w:b/>
        </w:rPr>
        <w:t xml:space="preserve">циркония </w:t>
      </w:r>
    </w:p>
    <w:p w14:paraId="01BEC045" w14:textId="26FFCA5A" w:rsidR="00AC4010" w:rsidRPr="00D478D6" w:rsidRDefault="00AC4010">
      <w:pPr>
        <w:jc w:val="center"/>
        <w:rPr>
          <w:b/>
          <w:i/>
        </w:rPr>
      </w:pPr>
      <w:r>
        <w:rPr>
          <w:b/>
          <w:i/>
        </w:rPr>
        <w:t>Говорухин Ю</w:t>
      </w:r>
      <w:r w:rsidR="0013593E" w:rsidRPr="00D478D6">
        <w:rPr>
          <w:b/>
          <w:i/>
        </w:rPr>
        <w:t>.</w:t>
      </w:r>
      <w:r>
        <w:rPr>
          <w:b/>
          <w:i/>
        </w:rPr>
        <w:t>В</w:t>
      </w:r>
      <w:r w:rsidR="0013593E" w:rsidRPr="00D478D6">
        <w:rPr>
          <w:b/>
          <w:i/>
        </w:rPr>
        <w:t>.</w:t>
      </w:r>
    </w:p>
    <w:p w14:paraId="0DE2DA6E" w14:textId="77777777" w:rsidR="00AC4010" w:rsidRDefault="00AC4010">
      <w:pPr>
        <w:jc w:val="center"/>
        <w:rPr>
          <w:b/>
          <w:i/>
        </w:rPr>
      </w:pPr>
      <w:r>
        <w:rPr>
          <w:i/>
        </w:rPr>
        <w:t>Студент</w:t>
      </w:r>
    </w:p>
    <w:p w14:paraId="52E26CC1" w14:textId="77777777" w:rsidR="00AC4010" w:rsidRDefault="00AC401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М.В.Ломоносова, </w:t>
      </w:r>
    </w:p>
    <w:p w14:paraId="5372FAD5" w14:textId="77777777" w:rsidR="00AC4010" w:rsidRDefault="00AC401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факультет, Москва, Россия</w:t>
      </w:r>
    </w:p>
    <w:p w14:paraId="7D0DAB98" w14:textId="77777777" w:rsidR="00AC4010" w:rsidRDefault="00AC4010">
      <w:pPr>
        <w:shd w:val="clear" w:color="auto" w:fill="FFFFFF"/>
        <w:jc w:val="center"/>
      </w:pPr>
      <w:r>
        <w:rPr>
          <w:i/>
          <w:color w:val="000000"/>
        </w:rPr>
        <w:t xml:space="preserve">E–mail: </w:t>
      </w:r>
      <w:hyperlink r:id="rId6">
        <w:r>
          <w:rPr>
            <w:color w:val="1155CC"/>
            <w:u w:val="single"/>
          </w:rPr>
          <w:t>govorukhin.iv18@physics.msu.ru</w:t>
        </w:r>
      </w:hyperlink>
    </w:p>
    <w:p w14:paraId="107CEDD8" w14:textId="77777777" w:rsidR="00AC4010" w:rsidRDefault="00AC4010">
      <w:pPr>
        <w:shd w:val="clear" w:color="auto" w:fill="FFFFFF"/>
        <w:jc w:val="center"/>
      </w:pPr>
    </w:p>
    <w:p w14:paraId="23BD2241" w14:textId="77777777" w:rsidR="00AC4010" w:rsidRDefault="00AC4010" w:rsidP="0013593E">
      <w:pPr>
        <w:shd w:val="clear" w:color="auto" w:fill="FFFFFF"/>
        <w:jc w:val="both"/>
      </w:pPr>
      <w:r>
        <w:t xml:space="preserve">Разработка научных основ создания функциональных покрытий для поверхностей трения является в настоящее время одной из актуальных задач физики конденсированного состояния вещества и физического материаловедения, как её составной части. </w:t>
      </w:r>
    </w:p>
    <w:p w14:paraId="29D7E697" w14:textId="09741CAA" w:rsidR="00AC4010" w:rsidRDefault="00AC4010" w:rsidP="001D4324">
      <w:pPr>
        <w:jc w:val="both"/>
      </w:pPr>
      <w:r>
        <w:t>Известно, что п</w:t>
      </w:r>
      <w:r w:rsidRPr="00F62BD2">
        <w:t>окрытия из нитридов переходных металлов обладают хорошими</w:t>
      </w:r>
      <w:r>
        <w:t xml:space="preserve"> </w:t>
      </w:r>
      <w:r w:rsidRPr="00F62BD2">
        <w:t>механическими свойствами, высокой твёрдостью и модулем упругости, хорошей адгезией, высокой износ</w:t>
      </w:r>
      <w:r w:rsidR="00F37449">
        <w:t>о</w:t>
      </w:r>
      <w:r w:rsidRPr="00F62BD2">
        <w:t>- и коррозионной стойкостью</w:t>
      </w:r>
      <w:r>
        <w:t xml:space="preserve"> </w:t>
      </w:r>
      <w:r w:rsidRPr="00627D42">
        <w:t>[1-2]</w:t>
      </w:r>
      <w:r>
        <w:t>.</w:t>
      </w:r>
      <w:r w:rsidRPr="00F62BD2">
        <w:t xml:space="preserve"> </w:t>
      </w:r>
      <w:r>
        <w:t xml:space="preserve">Однако </w:t>
      </w:r>
      <w:r w:rsidR="00D478D6">
        <w:t xml:space="preserve">в литературе практически отсутствуют </w:t>
      </w:r>
      <w:r>
        <w:t>исследования</w:t>
      </w:r>
      <w:r w:rsidRPr="0086635E">
        <w:t xml:space="preserve"> </w:t>
      </w:r>
      <w:r>
        <w:t xml:space="preserve"> структурно-фазовым характеристик таких покрытий и их дефектной структур</w:t>
      </w:r>
      <w:r w:rsidR="00D478D6">
        <w:t>ы</w:t>
      </w:r>
      <w:r>
        <w:t>. Тем не менее</w:t>
      </w:r>
      <w:r w:rsidR="003D76D6">
        <w:t>,</w:t>
      </w:r>
      <w:r>
        <w:t xml:space="preserve"> известно, что важную информацию можно получать, анализируя корреляции между структурно-фазовыми характеристиками (в частности, особенностями тонкой атомной структуры и микронапряжениями) и основными эксплуатационными свойствами (коэффициент трения и работоспособность) покрытий.</w:t>
      </w:r>
    </w:p>
    <w:p w14:paraId="5AB5F390" w14:textId="49B185A2" w:rsidR="00AC4010" w:rsidRPr="00F62BD2" w:rsidRDefault="00AC4010" w:rsidP="008435BB">
      <w:pPr>
        <w:jc w:val="both"/>
      </w:pPr>
      <w:r>
        <w:t xml:space="preserve">Целью настоящей работы было рентгендифракционное установление структурно-фазовых характеристик </w:t>
      </w:r>
      <w:r w:rsidR="00F11DB7">
        <w:t xml:space="preserve">образцов тонких </w:t>
      </w:r>
      <w:r w:rsidR="00D478D6">
        <w:t xml:space="preserve">(5 мкм) </w:t>
      </w:r>
      <w:r w:rsidR="00F11DB7">
        <w:t>пленок</w:t>
      </w:r>
      <w:r>
        <w:t xml:space="preserve">, </w:t>
      </w:r>
      <w:r w:rsidR="00D478D6">
        <w:t>нанесенных</w:t>
      </w:r>
      <w:r>
        <w:t xml:space="preserve"> на стальную подложку методом </w:t>
      </w:r>
      <w:r w:rsidR="00F11DB7">
        <w:t xml:space="preserve">катодного </w:t>
      </w:r>
      <w:r>
        <w:t>вакуумно-дугового напыления циркония в атмосфере азота</w:t>
      </w:r>
      <w:r w:rsidR="00F11DB7">
        <w:t>.</w:t>
      </w:r>
    </w:p>
    <w:p w14:paraId="114DCACF" w14:textId="1F9D747E" w:rsidR="00AC4010" w:rsidRDefault="00AC4010" w:rsidP="00E511F8">
      <w:pPr>
        <w:ind w:firstLine="426"/>
        <w:jc w:val="both"/>
      </w:pPr>
      <w:r>
        <w:t>Дифрактограмм</w:t>
      </w:r>
      <w:r w:rsidR="003D76D6">
        <w:t>ы покрыти</w:t>
      </w:r>
      <w:r w:rsidR="00D478D6">
        <w:t>й</w:t>
      </w:r>
      <w:r>
        <w:t xml:space="preserve"> был</w:t>
      </w:r>
      <w:r w:rsidR="003D76D6">
        <w:t>и</w:t>
      </w:r>
      <w:r>
        <w:t xml:space="preserve"> получены на приборе </w:t>
      </w:r>
      <w:r w:rsidR="00F11DB7">
        <w:rPr>
          <w:lang w:val="en-US"/>
        </w:rPr>
        <w:t>TONGDA</w:t>
      </w:r>
      <w:r w:rsidR="00D478D6">
        <w:t xml:space="preserve"> </w:t>
      </w:r>
      <w:r w:rsidR="00D478D6">
        <w:rPr>
          <w:lang w:val="en-US"/>
        </w:rPr>
        <w:t>TD</w:t>
      </w:r>
      <w:r w:rsidR="00D478D6" w:rsidRPr="00D478D6">
        <w:t>-3700 (</w:t>
      </w:r>
      <w:r w:rsidR="00F11DB7">
        <w:t>ИНХС РАН</w:t>
      </w:r>
      <w:r w:rsidR="00D478D6" w:rsidRPr="00D478D6">
        <w:t>)</w:t>
      </w:r>
      <w:r w:rsidR="00F11DB7">
        <w:t xml:space="preserve"> </w:t>
      </w:r>
      <w:r>
        <w:t>с использованием монохроматического медного излучения</w:t>
      </w:r>
      <w:r w:rsidR="00F11DB7" w:rsidRPr="00F11DB7">
        <w:t>,</w:t>
      </w:r>
      <w:r w:rsidR="00F11DB7">
        <w:t xml:space="preserve"> вертикального гониометра и линейного </w:t>
      </w:r>
      <w:r w:rsidR="00D478D6">
        <w:t>полупроводникового детектора</w:t>
      </w:r>
      <w:r>
        <w:t xml:space="preserve">. </w:t>
      </w:r>
      <w:r w:rsidR="003D76D6">
        <w:t>Они</w:t>
      </w:r>
      <w:r w:rsidRPr="00820793">
        <w:t xml:space="preserve"> обрабатывали</w:t>
      </w:r>
      <w:r>
        <w:t>с</w:t>
      </w:r>
      <w:r w:rsidRPr="00820793">
        <w:t>ь с помощью программного комплекса «</w:t>
      </w:r>
      <w:r w:rsidRPr="00820793">
        <w:rPr>
          <w:lang w:val="en-US"/>
        </w:rPr>
        <w:t>MDI</w:t>
      </w:r>
      <w:r w:rsidRPr="00820793">
        <w:t xml:space="preserve"> </w:t>
      </w:r>
      <w:r w:rsidRPr="00820793">
        <w:rPr>
          <w:lang w:val="en-US"/>
        </w:rPr>
        <w:t>Jade</w:t>
      </w:r>
      <w:r w:rsidRPr="00820793">
        <w:t xml:space="preserve"> 6.5» совместно с базой данных </w:t>
      </w:r>
      <w:r w:rsidRPr="00820793">
        <w:rPr>
          <w:lang w:val="en-US"/>
        </w:rPr>
        <w:t>PDF</w:t>
      </w:r>
      <w:r w:rsidRPr="00820793">
        <w:t>-2. Для определения размеров областей когерентного рассеяния (ОКР) была использована формула Селякова-Шеррера</w:t>
      </w:r>
      <w:r w:rsidRPr="009A7456">
        <w:t xml:space="preserve"> [3]</w:t>
      </w:r>
      <w:r w:rsidRPr="00820793">
        <w:t>.</w:t>
      </w:r>
    </w:p>
    <w:p w14:paraId="706A2576" w14:textId="77777777" w:rsidR="00AC4010" w:rsidRPr="001309FE" w:rsidRDefault="00AC4010" w:rsidP="00E511F8">
      <w:pPr>
        <w:ind w:firstLine="426"/>
        <w:jc w:val="both"/>
        <w:rPr>
          <w:rFonts w:eastAsia="SimSun"/>
          <w:lang w:eastAsia="zh-CN"/>
        </w:rPr>
      </w:pPr>
      <w:r w:rsidRPr="001309FE">
        <w:t>На рис. 1 представлена обработанная в программном комплексе «MDI Jade 6.5» экспериментальная дифрактограмма образца покрытия (проведено сглаживание, вычтен фон, проведена деконволюция и индицирование пиков). Над дифрактограмм</w:t>
      </w:r>
      <w:r>
        <w:t>ой</w:t>
      </w:r>
      <w:r w:rsidRPr="001309FE">
        <w:t xml:space="preserve"> расположена кривая, соответствующая разности экспериментальной дифрактограммы (сглаженной с вычтенным фоном) и синтезированной дифрактограммы, полученной при деконволюции пиков. </w:t>
      </w:r>
      <w:r w:rsidRPr="001309FE">
        <w:rPr>
          <w:rFonts w:eastAsia="SimSun"/>
          <w:lang w:eastAsia="zh-CN"/>
        </w:rPr>
        <w:t>Положения цветных вертикальных линий</w:t>
      </w:r>
      <w:r>
        <w:rPr>
          <w:rFonts w:eastAsia="SimSun"/>
          <w:lang w:eastAsia="zh-CN"/>
        </w:rPr>
        <w:t xml:space="preserve"> внизу под дифрактограммой</w:t>
      </w:r>
      <w:r w:rsidRPr="001309FE">
        <w:rPr>
          <w:rFonts w:eastAsia="SimSun"/>
          <w:lang w:eastAsia="zh-CN"/>
        </w:rPr>
        <w:t xml:space="preserve"> соответствуют положению характерных для обнаруженных фаз дифракционным пикам, а их высоты – относительным интенсивностям согласно данным картотеки </w:t>
      </w:r>
      <w:r w:rsidRPr="001309FE">
        <w:rPr>
          <w:rFonts w:eastAsia="SimSun"/>
          <w:i/>
          <w:lang w:eastAsia="zh-CN"/>
        </w:rPr>
        <w:t>PDF-2</w:t>
      </w:r>
      <w:r w:rsidRPr="001309FE">
        <w:rPr>
          <w:rFonts w:eastAsia="SimSun"/>
          <w:lang w:eastAsia="zh-CN"/>
        </w:rPr>
        <w:t>.</w:t>
      </w:r>
    </w:p>
    <w:p w14:paraId="332C1DE6" w14:textId="68928F01" w:rsidR="00AC4010" w:rsidRDefault="002415CB" w:rsidP="002415CB">
      <w:pPr>
        <w:ind w:firstLine="720"/>
        <w:jc w:val="both"/>
      </w:pPr>
      <w:r w:rsidRPr="002415CB">
        <w:rPr>
          <w:color w:val="000000"/>
        </w:rPr>
        <w:t>В результате проведения фазового анализа в каждом из четырех образцов покрытий было обнаружено 5 фаз : ZrN, ZrN</w:t>
      </w:r>
      <w:r w:rsidRPr="002415CB">
        <w:rPr>
          <w:color w:val="000000"/>
          <w:vertAlign w:val="subscript"/>
        </w:rPr>
        <w:t>0.99</w:t>
      </w:r>
      <w:r w:rsidRPr="002415CB">
        <w:rPr>
          <w:color w:val="000000"/>
        </w:rPr>
        <w:t xml:space="preserve">, ZrC, ZrO и фаза чистого Zr. </w:t>
      </w:r>
      <w:r w:rsidR="00AC4010" w:rsidRPr="001309FE">
        <w:t>Проведен расчет период</w:t>
      </w:r>
      <w:r w:rsidR="00AC4010">
        <w:t>о</w:t>
      </w:r>
      <w:r w:rsidR="00AC4010" w:rsidRPr="001309FE">
        <w:t>в кристаллических решеток установленных фаз методом экстраполяции с использованием функции Нельсона-Ра</w:t>
      </w:r>
      <w:r w:rsidR="00D478D6">
        <w:t>й</w:t>
      </w:r>
      <w:r w:rsidR="00AC4010" w:rsidRPr="001309FE">
        <w:t xml:space="preserve">ли. Доли сосуществующих фаз оценивались </w:t>
      </w:r>
      <w:r w:rsidR="00AC4010">
        <w:t xml:space="preserve">с учетом </w:t>
      </w:r>
      <w:r w:rsidR="00AC4010" w:rsidRPr="001309FE">
        <w:t>отношени</w:t>
      </w:r>
      <w:r w:rsidR="00AC4010">
        <w:t>й интегральных интенсивностей фазы к</w:t>
      </w:r>
      <w:r w:rsidR="00AC4010" w:rsidRPr="001309FE">
        <w:t xml:space="preserve"> суммарн</w:t>
      </w:r>
      <w:r w:rsidR="00AC4010">
        <w:t>ой</w:t>
      </w:r>
      <w:r w:rsidR="00AC4010" w:rsidRPr="001309FE">
        <w:t xml:space="preserve"> интегральн</w:t>
      </w:r>
      <w:r w:rsidR="00AC4010">
        <w:t>ой</w:t>
      </w:r>
      <w:r w:rsidR="00AC4010" w:rsidRPr="001309FE">
        <w:t xml:space="preserve"> интенсивност</w:t>
      </w:r>
      <w:r w:rsidR="00AC4010">
        <w:t>и всех фаз</w:t>
      </w:r>
      <w:r w:rsidR="00AC4010" w:rsidRPr="001309FE">
        <w:t xml:space="preserve">. </w:t>
      </w:r>
      <w:r w:rsidR="00D478D6">
        <w:t xml:space="preserve">В результате таких расчетов было установлено, что </w:t>
      </w:r>
      <w:r w:rsidR="00AC4010">
        <w:t xml:space="preserve"> наибольшую долю в покрыти</w:t>
      </w:r>
      <w:r w:rsidR="00D478D6">
        <w:t>ях</w:t>
      </w:r>
      <w:r w:rsidR="00AC4010">
        <w:t xml:space="preserve"> составляет </w:t>
      </w:r>
      <w:r w:rsidR="00F37449">
        <w:t>фаза</w:t>
      </w:r>
      <w:r w:rsidR="00F37449" w:rsidRPr="00E511F8">
        <w:t xml:space="preserve"> </w:t>
      </w:r>
      <w:r w:rsidR="00EB5310" w:rsidRPr="00EB5310">
        <w:rPr>
          <w:lang w:val="en-US"/>
        </w:rPr>
        <w:t>ZrN</w:t>
      </w:r>
      <w:r w:rsidR="00EB5310" w:rsidRPr="00F37449">
        <w:rPr>
          <w:vertAlign w:val="subscript"/>
        </w:rPr>
        <w:t>0.99</w:t>
      </w:r>
      <w:r w:rsidR="00AC4010">
        <w:t xml:space="preserve">. По уширению дифракционных максимумов для всех hkl были рассчитаны размеры областей когерентного рассеяния (ОКР), а затем вычислено их среднее значение по фазе. </w:t>
      </w:r>
      <w:r w:rsidR="00EB5310">
        <w:t>Наибольши</w:t>
      </w:r>
      <w:r w:rsidR="00F37449">
        <w:t>й размер</w:t>
      </w:r>
      <w:r w:rsidR="00EB5310">
        <w:t xml:space="preserve"> ОКР имеет фаза </w:t>
      </w:r>
      <w:r>
        <w:t xml:space="preserve">оксида </w:t>
      </w:r>
      <w:r w:rsidR="00EB5310">
        <w:t>циркон</w:t>
      </w:r>
      <w:r w:rsidR="00D478D6">
        <w:t>ия</w:t>
      </w:r>
      <w:r w:rsidR="00EB5310">
        <w:t xml:space="preserve"> (</w:t>
      </w:r>
      <w:r>
        <w:t>15</w:t>
      </w:r>
      <w:r w:rsidR="00EB5310">
        <w:t xml:space="preserve"> нм), а наименьши</w:t>
      </w:r>
      <w:r w:rsidR="000B2C71">
        <w:t>й</w:t>
      </w:r>
      <w:r w:rsidR="00EB5310">
        <w:t xml:space="preserve"> – фаза </w:t>
      </w:r>
      <w:r w:rsidR="00EB5310" w:rsidRPr="00EB5310">
        <w:rPr>
          <w:lang w:val="en-US"/>
        </w:rPr>
        <w:t>ZrN</w:t>
      </w:r>
      <w:r w:rsidR="00EB5310" w:rsidRPr="00EB5310">
        <w:rPr>
          <w:vertAlign w:val="subscript"/>
        </w:rPr>
        <w:t>0.99</w:t>
      </w:r>
      <w:r w:rsidR="00EB5310">
        <w:t xml:space="preserve"> (4 нм).</w:t>
      </w:r>
    </w:p>
    <w:p w14:paraId="3AB29591" w14:textId="01E274F2" w:rsidR="00F959F7" w:rsidRPr="00D25ECE" w:rsidRDefault="00F959F7" w:rsidP="002415CB">
      <w:pPr>
        <w:ind w:firstLine="720"/>
        <w:jc w:val="both"/>
      </w:pPr>
      <w:r>
        <w:t>Для проведения трибологических испытаний использовался одношариковый трибометр</w:t>
      </w:r>
      <w:r w:rsidR="00D478D6">
        <w:t xml:space="preserve"> (</w:t>
      </w:r>
      <w:r>
        <w:t>ИМАШ РАН</w:t>
      </w:r>
      <w:r w:rsidR="00D478D6">
        <w:t>)</w:t>
      </w:r>
      <w:r>
        <w:t>.</w:t>
      </w:r>
      <w:r w:rsidRPr="00F959F7">
        <w:t xml:space="preserve"> </w:t>
      </w:r>
      <w:r>
        <w:t>Схема испытаний – «неподвижная сфера</w:t>
      </w:r>
      <w:r w:rsidR="0013593E">
        <w:t xml:space="preserve"> </w:t>
      </w:r>
      <w:r>
        <w:t>- вращающийся образец»</w:t>
      </w:r>
      <w:r w:rsidR="00D25ECE">
        <w:t xml:space="preserve">, </w:t>
      </w:r>
      <w:r w:rsidR="0013593E">
        <w:t xml:space="preserve">без смазки в атмосфере воздуха, </w:t>
      </w:r>
      <w:r w:rsidR="00D25ECE">
        <w:t>при частоте вращения образца 100 об/мин в течении одного часа</w:t>
      </w:r>
      <w:r w:rsidR="0013593E">
        <w:t>,</w:t>
      </w:r>
      <w:r w:rsidR="0013593E" w:rsidRPr="0013593E">
        <w:t xml:space="preserve"> </w:t>
      </w:r>
      <w:r w:rsidR="0013593E">
        <w:t xml:space="preserve">сфера </w:t>
      </w:r>
      <w:r w:rsidR="00D478D6">
        <w:t xml:space="preserve">диаметром 6 мм </w:t>
      </w:r>
      <w:r w:rsidR="0013593E">
        <w:t>изготовлена из нитрида кремния</w:t>
      </w:r>
      <w:r w:rsidR="00D25ECE">
        <w:t xml:space="preserve">. На рис. 2 </w:t>
      </w:r>
      <w:r w:rsidR="00D25ECE">
        <w:lastRenderedPageBreak/>
        <w:t xml:space="preserve">представлена зависимость коэффициента трения от времени при различной нагрузке: 2г, </w:t>
      </w:r>
      <w:r w:rsidR="0029405F">
        <w:rPr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988C805" wp14:editId="72AC24AF">
            <wp:simplePos x="0" y="0"/>
            <wp:positionH relativeFrom="margin">
              <wp:posOffset>231140</wp:posOffset>
            </wp:positionH>
            <wp:positionV relativeFrom="page">
              <wp:posOffset>1171575</wp:posOffset>
            </wp:positionV>
            <wp:extent cx="5316220" cy="302895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ECE">
        <w:t xml:space="preserve">5г, 10г, 15г, 20г, 25г. </w:t>
      </w:r>
    </w:p>
    <w:p w14:paraId="12D5A9DB" w14:textId="1C624AF6" w:rsidR="00024E2C" w:rsidRDefault="00EB5310" w:rsidP="00F959F7">
      <w:pPr>
        <w:ind w:firstLine="0"/>
        <w:jc w:val="both"/>
      </w:pPr>
      <w:r>
        <w:rPr>
          <w:sz w:val="28"/>
          <w:szCs w:val="28"/>
        </w:rPr>
        <w:t xml:space="preserve">   </w:t>
      </w:r>
      <w:r w:rsidR="00AB5469">
        <w:rPr>
          <w:sz w:val="28"/>
          <w:szCs w:val="28"/>
        </w:rPr>
        <w:t xml:space="preserve">                    </w:t>
      </w:r>
    </w:p>
    <w:p w14:paraId="5CE53622" w14:textId="71FFEB55" w:rsidR="00F959F7" w:rsidRDefault="0029405F" w:rsidP="00F959F7">
      <w:pPr>
        <w:shd w:val="clear" w:color="auto" w:fill="FFFFFF"/>
        <w:ind w:left="720" w:firstLine="0"/>
        <w:jc w:val="center"/>
      </w:pPr>
      <w:r w:rsidRPr="00F959F7">
        <w:rPr>
          <w:noProof/>
        </w:rPr>
        <w:drawing>
          <wp:anchor distT="0" distB="0" distL="114300" distR="114300" simplePos="0" relativeHeight="251658240" behindDoc="0" locked="0" layoutInCell="1" allowOverlap="1" wp14:anchorId="44498F85" wp14:editId="4621683E">
            <wp:simplePos x="0" y="0"/>
            <wp:positionH relativeFrom="margin">
              <wp:align>center</wp:align>
            </wp:positionH>
            <wp:positionV relativeFrom="page">
              <wp:posOffset>4572000</wp:posOffset>
            </wp:positionV>
            <wp:extent cx="3981450" cy="3142615"/>
            <wp:effectExtent l="0" t="0" r="0" b="635"/>
            <wp:wrapTopAndBottom/>
            <wp:docPr id="1802831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313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2C">
        <w:rPr>
          <w:b/>
        </w:rPr>
        <w:t xml:space="preserve">  </w:t>
      </w:r>
      <w:r w:rsidR="00E511F8">
        <w:rPr>
          <w:b/>
        </w:rPr>
        <w:t xml:space="preserve">    </w:t>
      </w:r>
      <w:r w:rsidR="00024E2C" w:rsidRPr="00024E2C">
        <w:rPr>
          <w:b/>
        </w:rPr>
        <w:t>Рис.1.</w:t>
      </w:r>
      <w:r w:rsidR="00024E2C">
        <w:t xml:space="preserve"> </w:t>
      </w:r>
      <w:r w:rsidR="00024E2C" w:rsidRPr="00024E2C">
        <w:rPr>
          <w:i/>
        </w:rPr>
        <w:t>Дифрактограмма покрытия после обработки</w:t>
      </w:r>
      <w:r w:rsidR="00024E2C">
        <w:t>.</w:t>
      </w:r>
    </w:p>
    <w:p w14:paraId="381B6AF3" w14:textId="4CC9BA61" w:rsidR="00D478D6" w:rsidRDefault="00D478D6" w:rsidP="00D478D6">
      <w:pPr>
        <w:shd w:val="clear" w:color="auto" w:fill="FFFFFF"/>
        <w:ind w:left="720" w:firstLine="0"/>
        <w:jc w:val="center"/>
        <w:rPr>
          <w:b/>
        </w:rPr>
      </w:pPr>
    </w:p>
    <w:p w14:paraId="330A3858" w14:textId="2A2066FB" w:rsidR="00D478D6" w:rsidRPr="00F959F7" w:rsidRDefault="00D478D6" w:rsidP="00D478D6">
      <w:pPr>
        <w:shd w:val="clear" w:color="auto" w:fill="FFFFFF"/>
        <w:ind w:left="720" w:firstLine="0"/>
        <w:jc w:val="center"/>
        <w:rPr>
          <w:bCs/>
        </w:rPr>
      </w:pPr>
      <w:r w:rsidRPr="00F959F7">
        <w:rPr>
          <w:b/>
        </w:rPr>
        <w:t>Рис.2</w:t>
      </w:r>
      <w:r>
        <w:rPr>
          <w:b/>
        </w:rPr>
        <w:t xml:space="preserve">. </w:t>
      </w:r>
      <w:r w:rsidRPr="00F959F7">
        <w:rPr>
          <w:bCs/>
          <w:i/>
          <w:iCs/>
        </w:rPr>
        <w:t>Зависимость коэффициента трения от времени при различной нагрузке.</w:t>
      </w:r>
    </w:p>
    <w:p w14:paraId="0CDBAC25" w14:textId="77777777" w:rsidR="0042766F" w:rsidRDefault="0042766F" w:rsidP="0042766F">
      <w:pPr>
        <w:shd w:val="clear" w:color="auto" w:fill="FFFFFF"/>
        <w:ind w:firstLine="0"/>
      </w:pPr>
    </w:p>
    <w:p w14:paraId="6816C221" w14:textId="30751BAD" w:rsidR="0029405F" w:rsidRDefault="0029405F" w:rsidP="0042766F">
      <w:pPr>
        <w:shd w:val="clear" w:color="auto" w:fill="FFFFFF"/>
        <w:ind w:left="397" w:firstLine="720"/>
      </w:pPr>
      <w:r>
        <w:t>Исследование выполнено в рамках государственного задания МГУ им</w:t>
      </w:r>
      <w:r w:rsidR="0042766F">
        <w:t xml:space="preserve">. </w:t>
      </w:r>
      <w:r>
        <w:t>М.</w:t>
      </w:r>
      <w:r w:rsidR="0042766F">
        <w:t xml:space="preserve"> </w:t>
      </w:r>
      <w:r>
        <w:t>В.</w:t>
      </w:r>
      <w:r w:rsidR="0042766F">
        <w:t xml:space="preserve"> </w:t>
      </w:r>
      <w:r>
        <w:t>Ломоносова</w:t>
      </w:r>
      <w:r w:rsidR="0042766F">
        <w:t>.</w:t>
      </w:r>
    </w:p>
    <w:p w14:paraId="4772CA5E" w14:textId="77777777" w:rsidR="0029405F" w:rsidRPr="0029405F" w:rsidRDefault="0029405F" w:rsidP="0029405F">
      <w:pPr>
        <w:shd w:val="clear" w:color="auto" w:fill="FFFFFF"/>
        <w:ind w:left="720" w:firstLine="0"/>
      </w:pPr>
    </w:p>
    <w:p w14:paraId="29EAC431" w14:textId="53126D07" w:rsidR="0013593E" w:rsidRPr="0029405F" w:rsidRDefault="00AC4010" w:rsidP="0013593E">
      <w:pPr>
        <w:shd w:val="clear" w:color="auto" w:fill="FFFFFF"/>
        <w:jc w:val="both"/>
        <w:rPr>
          <w:color w:val="000000"/>
        </w:rPr>
      </w:pPr>
      <w:r w:rsidRPr="00D478D6">
        <w:rPr>
          <w:color w:val="000000"/>
        </w:rPr>
        <w:t xml:space="preserve">  </w:t>
      </w:r>
      <w:r>
        <w:rPr>
          <w:color w:val="000000"/>
        </w:rPr>
        <w:t>Литература</w:t>
      </w:r>
      <w:r w:rsidR="00CD2E76">
        <w:rPr>
          <w:color w:val="000000"/>
        </w:rPr>
        <w:t>:</w:t>
      </w:r>
    </w:p>
    <w:p w14:paraId="4BD09D25" w14:textId="77777777" w:rsidR="00CD2E76" w:rsidRPr="00CD2E76" w:rsidRDefault="00AC4010" w:rsidP="00CD2E76">
      <w:pPr>
        <w:pStyle w:val="af"/>
        <w:numPr>
          <w:ilvl w:val="0"/>
          <w:numId w:val="3"/>
        </w:numPr>
        <w:shd w:val="clear" w:color="auto" w:fill="FFFFFF"/>
        <w:ind w:left="754" w:hanging="357"/>
        <w:jc w:val="both"/>
        <w:rPr>
          <w:color w:val="000000"/>
          <w:lang w:val="en-US"/>
        </w:rPr>
      </w:pPr>
      <w:r w:rsidRPr="00CD2E76">
        <w:rPr>
          <w:lang w:val="en-US"/>
        </w:rPr>
        <w:t>Barata A., Cunha L., and Moura C. // Thin Solid Films. 2001.  V.398</w:t>
      </w:r>
      <w:r w:rsidR="00024E2C" w:rsidRPr="00CD2E76">
        <w:rPr>
          <w:lang w:val="en-US"/>
        </w:rPr>
        <w:t>-</w:t>
      </w:r>
      <w:r w:rsidRPr="00CD2E76">
        <w:rPr>
          <w:lang w:val="en-US"/>
        </w:rPr>
        <w:t>399. P. 501</w:t>
      </w:r>
      <w:r w:rsidR="00024E2C" w:rsidRPr="00CD2E76">
        <w:rPr>
          <w:lang w:val="en-US"/>
        </w:rPr>
        <w:t>-</w:t>
      </w:r>
      <w:r w:rsidRPr="00CD2E76">
        <w:rPr>
          <w:lang w:val="en-US"/>
        </w:rPr>
        <w:t>506.</w:t>
      </w:r>
    </w:p>
    <w:p w14:paraId="22E67133" w14:textId="77777777" w:rsidR="00CD2E76" w:rsidRPr="00CD2E76" w:rsidRDefault="00AC4010" w:rsidP="00CD2E76">
      <w:pPr>
        <w:pStyle w:val="af"/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r w:rsidRPr="00CD2E76">
        <w:rPr>
          <w:lang w:val="en-US"/>
        </w:rPr>
        <w:t>Öztürk A., Ezirmik K. V., Kazmanli K., Ürgen M., Eryilmaz O. L., Erdemir A. Comparative // Tribol. Int. 2008. V. 41.  P. 49</w:t>
      </w:r>
      <w:r w:rsidR="00024E2C" w:rsidRPr="00CD2E76">
        <w:rPr>
          <w:lang w:val="en-US"/>
        </w:rPr>
        <w:t>-</w:t>
      </w:r>
      <w:r w:rsidRPr="00CD2E76">
        <w:rPr>
          <w:lang w:val="en-US"/>
        </w:rPr>
        <w:t>59.</w:t>
      </w:r>
    </w:p>
    <w:p w14:paraId="12DDFEE8" w14:textId="7D9187C4" w:rsidR="00E83345" w:rsidRPr="00CD2E76" w:rsidRDefault="00AC4010" w:rsidP="00CD2E76">
      <w:pPr>
        <w:pStyle w:val="af"/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r w:rsidRPr="009A7456">
        <w:t>Иверонова В. И., Ревкевич Г. П. Теория рассеяния рентгеновских лучей // М.: Издательство Московского университета</w:t>
      </w:r>
      <w:r>
        <w:t xml:space="preserve">. </w:t>
      </w:r>
      <w:r w:rsidRPr="009A7456">
        <w:t>1972.  246</w:t>
      </w:r>
      <w:r>
        <w:t xml:space="preserve"> </w:t>
      </w:r>
      <w:r w:rsidRPr="009A7456">
        <w:t>с</w:t>
      </w:r>
      <w:r>
        <w:t>.</w:t>
      </w:r>
    </w:p>
    <w:sectPr w:rsidR="00E83345" w:rsidRPr="00CD2E76" w:rsidSect="00CD2E76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716B7"/>
    <w:multiLevelType w:val="multilevel"/>
    <w:tmpl w:val="5CA0D4BE"/>
    <w:lvl w:ilvl="0">
      <w:start w:val="1"/>
      <w:numFmt w:val="decimal"/>
      <w:lvlText w:val="%1."/>
      <w:lvlJc w:val="left"/>
      <w:pPr>
        <w:ind w:left="75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C0D6BDA"/>
    <w:multiLevelType w:val="hybridMultilevel"/>
    <w:tmpl w:val="0BECC0C8"/>
    <w:lvl w:ilvl="0" w:tplc="C3042216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56570D05"/>
    <w:multiLevelType w:val="multilevel"/>
    <w:tmpl w:val="FFFFFFFF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5355354">
    <w:abstractNumId w:val="2"/>
  </w:num>
  <w:num w:numId="2" w16cid:durableId="634680015">
    <w:abstractNumId w:val="1"/>
  </w:num>
  <w:num w:numId="3" w16cid:durableId="147039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CD"/>
    <w:rsid w:val="00024E2C"/>
    <w:rsid w:val="00076584"/>
    <w:rsid w:val="000B2C71"/>
    <w:rsid w:val="000E331F"/>
    <w:rsid w:val="00101C0E"/>
    <w:rsid w:val="001309FE"/>
    <w:rsid w:val="0013593E"/>
    <w:rsid w:val="001D4324"/>
    <w:rsid w:val="002174A0"/>
    <w:rsid w:val="002415CB"/>
    <w:rsid w:val="00284C56"/>
    <w:rsid w:val="0029405F"/>
    <w:rsid w:val="002F228E"/>
    <w:rsid w:val="002F3FCD"/>
    <w:rsid w:val="00320203"/>
    <w:rsid w:val="003D76D6"/>
    <w:rsid w:val="0042766F"/>
    <w:rsid w:val="00472619"/>
    <w:rsid w:val="004D46DF"/>
    <w:rsid w:val="005051B9"/>
    <w:rsid w:val="00560BA1"/>
    <w:rsid w:val="005A799A"/>
    <w:rsid w:val="005D5732"/>
    <w:rsid w:val="00627D42"/>
    <w:rsid w:val="00690814"/>
    <w:rsid w:val="006D400A"/>
    <w:rsid w:val="00702FB6"/>
    <w:rsid w:val="007B6C52"/>
    <w:rsid w:val="00820793"/>
    <w:rsid w:val="008435BB"/>
    <w:rsid w:val="0086635E"/>
    <w:rsid w:val="008A10E5"/>
    <w:rsid w:val="00951B4F"/>
    <w:rsid w:val="0096238E"/>
    <w:rsid w:val="009A7456"/>
    <w:rsid w:val="009E18C7"/>
    <w:rsid w:val="00AB5469"/>
    <w:rsid w:val="00AC4010"/>
    <w:rsid w:val="00BD01E7"/>
    <w:rsid w:val="00CC316E"/>
    <w:rsid w:val="00CD1E52"/>
    <w:rsid w:val="00CD2E76"/>
    <w:rsid w:val="00D25ECE"/>
    <w:rsid w:val="00D2764A"/>
    <w:rsid w:val="00D478D6"/>
    <w:rsid w:val="00DE44FE"/>
    <w:rsid w:val="00E0133B"/>
    <w:rsid w:val="00E1234D"/>
    <w:rsid w:val="00E3267B"/>
    <w:rsid w:val="00E421A8"/>
    <w:rsid w:val="00E511F8"/>
    <w:rsid w:val="00E63E50"/>
    <w:rsid w:val="00E83345"/>
    <w:rsid w:val="00EB5310"/>
    <w:rsid w:val="00F01AFF"/>
    <w:rsid w:val="00F11DB7"/>
    <w:rsid w:val="00F37449"/>
    <w:rsid w:val="00F62BD2"/>
    <w:rsid w:val="00F959F7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56C2A"/>
  <w15:chartTrackingRefBased/>
  <w15:docId w15:val="{6BF04A7C-8778-4A86-9049-1C3246A8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2619"/>
    <w:pPr>
      <w:ind w:firstLine="397"/>
    </w:pPr>
    <w:rPr>
      <w:sz w:val="24"/>
      <w:szCs w:val="24"/>
      <w:lang w:val="ru-RU" w:eastAsia="ru-RU"/>
    </w:rPr>
  </w:style>
  <w:style w:type="paragraph" w:styleId="1">
    <w:name w:val="heading 1"/>
    <w:basedOn w:val="10"/>
    <w:next w:val="10"/>
    <w:link w:val="11"/>
    <w:uiPriority w:val="99"/>
    <w:qFormat/>
    <w:rsid w:val="002F3F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2F3F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2F3F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2F3FC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2F3F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2F3F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9B7C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B7C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B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B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B7C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B7CA9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2F3FCD"/>
    <w:pPr>
      <w:ind w:firstLine="397"/>
    </w:pPr>
    <w:rPr>
      <w:sz w:val="24"/>
      <w:szCs w:val="24"/>
      <w:lang w:val="ru-RU" w:eastAsia="ru-RU"/>
    </w:rPr>
  </w:style>
  <w:style w:type="paragraph" w:styleId="a4">
    <w:name w:val="Title"/>
    <w:basedOn w:val="10"/>
    <w:next w:val="10"/>
    <w:link w:val="a5"/>
    <w:uiPriority w:val="99"/>
    <w:qFormat/>
    <w:rsid w:val="002F3F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Заголовок Знак"/>
    <w:link w:val="a4"/>
    <w:uiPriority w:val="10"/>
    <w:rsid w:val="009B7C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rmal (Web)"/>
    <w:basedOn w:val="a0"/>
    <w:uiPriority w:val="99"/>
    <w:rsid w:val="00472619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472619"/>
    <w:rPr>
      <w:rFonts w:cs="Times New Roman"/>
      <w:i/>
    </w:rPr>
  </w:style>
  <w:style w:type="character" w:styleId="a8">
    <w:name w:val="Hyperlink"/>
    <w:uiPriority w:val="99"/>
    <w:rsid w:val="00472619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472619"/>
    <w:rPr>
      <w:rFonts w:cs="Times New Roman"/>
      <w:color w:val="605E5C"/>
      <w:shd w:val="clear" w:color="auto" w:fill="E1DFDD"/>
    </w:rPr>
  </w:style>
  <w:style w:type="table" w:styleId="a9">
    <w:name w:val="Table Grid"/>
    <w:basedOn w:val="a2"/>
    <w:uiPriority w:val="99"/>
    <w:rsid w:val="0047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4726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72619"/>
    <w:rPr>
      <w:rFonts w:ascii="Tahoma" w:hAnsi="Tahoma" w:cs="Tahoma"/>
      <w:sz w:val="16"/>
      <w:szCs w:val="16"/>
      <w:lang w:eastAsia="ru-RU"/>
    </w:rPr>
  </w:style>
  <w:style w:type="paragraph" w:customStyle="1" w:styleId="a">
    <w:name w:val="ФММ_Список_Литературы"/>
    <w:basedOn w:val="a0"/>
    <w:link w:val="ac"/>
    <w:uiPriority w:val="99"/>
    <w:rsid w:val="00472619"/>
    <w:pPr>
      <w:numPr>
        <w:numId w:val="1"/>
      </w:numPr>
      <w:ind w:left="357" w:hanging="357"/>
      <w:jc w:val="both"/>
    </w:pPr>
    <w:rPr>
      <w:color w:val="000000"/>
      <w:sz w:val="28"/>
      <w:szCs w:val="20"/>
      <w:lang w:val="x-none"/>
    </w:rPr>
  </w:style>
  <w:style w:type="character" w:customStyle="1" w:styleId="ac">
    <w:name w:val="ФММ_Список_Литературы Знак"/>
    <w:link w:val="a"/>
    <w:uiPriority w:val="99"/>
    <w:locked/>
    <w:rsid w:val="00472619"/>
    <w:rPr>
      <w:rFonts w:ascii="Times New Roman" w:hAnsi="Times New Roman"/>
      <w:color w:val="000000"/>
      <w:sz w:val="28"/>
      <w:lang w:eastAsia="ru-RU"/>
    </w:rPr>
  </w:style>
  <w:style w:type="paragraph" w:styleId="ad">
    <w:name w:val="Subtitle"/>
    <w:basedOn w:val="10"/>
    <w:next w:val="10"/>
    <w:link w:val="ae"/>
    <w:uiPriority w:val="99"/>
    <w:qFormat/>
    <w:rsid w:val="002F3FC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link w:val="ad"/>
    <w:uiPriority w:val="11"/>
    <w:rsid w:val="009B7CA9"/>
    <w:rPr>
      <w:rFonts w:ascii="Cambria" w:eastAsia="Times New Roman" w:hAnsi="Cambria" w:cs="Times New Roman"/>
      <w:sz w:val="24"/>
      <w:szCs w:val="24"/>
    </w:rPr>
  </w:style>
  <w:style w:type="paragraph" w:styleId="af">
    <w:name w:val="List Paragraph"/>
    <w:basedOn w:val="a0"/>
    <w:uiPriority w:val="99"/>
    <w:qFormat/>
    <w:rsid w:val="00101C0E"/>
    <w:pPr>
      <w:ind w:left="720"/>
      <w:contextualSpacing/>
    </w:pPr>
  </w:style>
  <w:style w:type="character" w:styleId="af0">
    <w:name w:val="Placeholder Text"/>
    <w:uiPriority w:val="99"/>
    <w:semiHidden/>
    <w:rsid w:val="00F37449"/>
    <w:rPr>
      <w:color w:val="808080"/>
    </w:rPr>
  </w:style>
  <w:style w:type="character" w:customStyle="1" w:styleId="apple-tab-span">
    <w:name w:val="apple-tab-span"/>
    <w:basedOn w:val="a1"/>
    <w:rsid w:val="0024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vorukhin.iv18@physics.m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99F4-E3E1-4101-80EA-ED168290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mailto:govorukhin.iv18@physics.msu.ru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Коровина</dc:creator>
  <cp:keywords/>
  <dc:description/>
  <cp:lastModifiedBy>admin</cp:lastModifiedBy>
  <cp:revision>4</cp:revision>
  <dcterms:created xsi:type="dcterms:W3CDTF">2025-03-05T14:36:00Z</dcterms:created>
  <dcterms:modified xsi:type="dcterms:W3CDTF">2025-03-08T12:39:00Z</dcterms:modified>
</cp:coreProperties>
</file>