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2DE42D" w:rsidR="00130241" w:rsidRDefault="00787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7C6A">
        <w:rPr>
          <w:b/>
          <w:color w:val="000000"/>
        </w:rPr>
        <w:t xml:space="preserve">Получение люминесцентных термометров на основе координационных соединений европия </w:t>
      </w:r>
      <w:r w:rsidR="00133F93">
        <w:rPr>
          <w:b/>
          <w:color w:val="000000"/>
        </w:rPr>
        <w:t xml:space="preserve">и иттербия </w:t>
      </w:r>
      <w:r w:rsidRPr="00787C6A">
        <w:rPr>
          <w:b/>
          <w:color w:val="000000"/>
        </w:rPr>
        <w:t>с производными фенантролина</w:t>
      </w:r>
    </w:p>
    <w:p w14:paraId="00000002" w14:textId="5241C844" w:rsidR="00130241" w:rsidRDefault="00787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Орлова П.А.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Орлова А.В</w:t>
      </w:r>
      <w:r w:rsidR="00EB1F49">
        <w:rPr>
          <w:b/>
          <w:i/>
          <w:color w:val="000000"/>
        </w:rPr>
        <w:t>.</w:t>
      </w:r>
    </w:p>
    <w:p w14:paraId="00000003" w14:textId="27788DB0" w:rsidR="00130241" w:rsidRDefault="00787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</w:t>
      </w:r>
      <w:r w:rsidRPr="00787C6A">
        <w:rPr>
          <w:i/>
          <w:color w:val="000000"/>
        </w:rPr>
        <w:t xml:space="preserve"> </w:t>
      </w:r>
      <w:r>
        <w:rPr>
          <w:i/>
          <w:color w:val="000000"/>
        </w:rPr>
        <w:t>бакалавриата</w:t>
      </w:r>
    </w:p>
    <w:p w14:paraId="00000005" w14:textId="22F9CDF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787C6A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8" w14:textId="23D21AD4" w:rsidR="00130241" w:rsidRPr="006930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93054">
        <w:rPr>
          <w:i/>
          <w:color w:val="000000"/>
          <w:lang w:val="en-US"/>
        </w:rPr>
        <w:t>E</w:t>
      </w:r>
      <w:r w:rsidR="003B76D6" w:rsidRPr="00693054">
        <w:rPr>
          <w:i/>
          <w:color w:val="000000"/>
          <w:lang w:val="en-US"/>
        </w:rPr>
        <w:t>-</w:t>
      </w:r>
      <w:r w:rsidR="00787C6A" w:rsidRPr="00693054">
        <w:rPr>
          <w:i/>
          <w:color w:val="000000"/>
          <w:lang w:val="en-US"/>
        </w:rPr>
        <w:t xml:space="preserve">mail: </w:t>
      </w:r>
      <w:r w:rsidR="00787C6A" w:rsidRPr="00787C6A">
        <w:rPr>
          <w:i/>
          <w:color w:val="000000"/>
          <w:u w:val="single"/>
          <w:lang w:val="en-US"/>
        </w:rPr>
        <w:t>orlovapa</w:t>
      </w:r>
      <w:r w:rsidR="00787C6A" w:rsidRPr="00693054">
        <w:rPr>
          <w:i/>
          <w:color w:val="000000"/>
          <w:u w:val="single"/>
          <w:lang w:val="en-US"/>
        </w:rPr>
        <w:t>@</w:t>
      </w:r>
      <w:r w:rsidR="00787C6A" w:rsidRPr="00787C6A">
        <w:rPr>
          <w:i/>
          <w:color w:val="000000"/>
          <w:u w:val="single"/>
          <w:lang w:val="en-US"/>
        </w:rPr>
        <w:t>my</w:t>
      </w:r>
      <w:r w:rsidR="00787C6A" w:rsidRPr="00693054">
        <w:rPr>
          <w:i/>
          <w:color w:val="000000"/>
          <w:u w:val="single"/>
          <w:lang w:val="en-US"/>
        </w:rPr>
        <w:t>.</w:t>
      </w:r>
      <w:r w:rsidR="00787C6A" w:rsidRPr="00787C6A">
        <w:rPr>
          <w:i/>
          <w:color w:val="000000"/>
          <w:u w:val="single"/>
          <w:lang w:val="en-US"/>
        </w:rPr>
        <w:t>msu</w:t>
      </w:r>
      <w:r w:rsidR="00787C6A" w:rsidRPr="00693054">
        <w:rPr>
          <w:i/>
          <w:color w:val="000000"/>
          <w:u w:val="single"/>
          <w:lang w:val="en-US"/>
        </w:rPr>
        <w:t>.</w:t>
      </w:r>
      <w:r w:rsidR="00787C6A" w:rsidRPr="00787C6A">
        <w:rPr>
          <w:i/>
          <w:color w:val="000000"/>
          <w:u w:val="single"/>
          <w:lang w:val="en-US"/>
        </w:rPr>
        <w:t>ru</w:t>
      </w:r>
      <w:r w:rsidRPr="00693054">
        <w:rPr>
          <w:i/>
          <w:color w:val="000000"/>
          <w:lang w:val="en-US"/>
        </w:rPr>
        <w:t xml:space="preserve"> </w:t>
      </w:r>
    </w:p>
    <w:p w14:paraId="38273763" w14:textId="016EDA5B" w:rsidR="003505F3" w:rsidRDefault="00787C6A" w:rsidP="00350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87C6A">
        <w:rPr>
          <w:color w:val="000000"/>
        </w:rPr>
        <w:t xml:space="preserve">Температура является одним из </w:t>
      </w:r>
      <w:r w:rsidR="005E09CB">
        <w:rPr>
          <w:color w:val="000000"/>
        </w:rPr>
        <w:t>самых</w:t>
      </w:r>
      <w:r w:rsidR="005E09CB" w:rsidRPr="00787C6A">
        <w:rPr>
          <w:color w:val="000000"/>
        </w:rPr>
        <w:t xml:space="preserve"> </w:t>
      </w:r>
      <w:r w:rsidRPr="00787C6A">
        <w:rPr>
          <w:color w:val="000000"/>
        </w:rPr>
        <w:t>часто измеряемых параметров в быту, на производстве и в научных исследованиях.</w:t>
      </w:r>
      <w:r w:rsidR="00057D62">
        <w:rPr>
          <w:color w:val="000000"/>
        </w:rPr>
        <w:t xml:space="preserve"> </w:t>
      </w:r>
      <w:r w:rsidRPr="00787C6A">
        <w:rPr>
          <w:color w:val="000000"/>
        </w:rPr>
        <w:t>Наиболее распространено использование контактных термометров, в том числе термопар и термометров сопротивления, однако такие методы термометрии применимы не во всех случаях. Например, для измерения температуры малых объектов необходимы датчики, обеспечивающие минимальные теплопотери при измерении</w:t>
      </w:r>
      <w:r w:rsidR="00833AFD">
        <w:rPr>
          <w:color w:val="000000"/>
        </w:rPr>
        <w:t>.</w:t>
      </w:r>
      <w:r w:rsidRPr="00787C6A">
        <w:rPr>
          <w:color w:val="000000"/>
        </w:rPr>
        <w:t xml:space="preserve"> В таких случаях </w:t>
      </w:r>
      <w:r w:rsidR="005E09CB">
        <w:rPr>
          <w:color w:val="000000"/>
        </w:rPr>
        <w:t xml:space="preserve">актуальны </w:t>
      </w:r>
      <w:r w:rsidRPr="00787C6A">
        <w:rPr>
          <w:color w:val="000000"/>
        </w:rPr>
        <w:t>люминесцентные термометры, использующие зависимость различных фотофизических характери</w:t>
      </w:r>
      <w:bookmarkStart w:id="0" w:name="_GoBack"/>
      <w:bookmarkEnd w:id="0"/>
      <w:r w:rsidRPr="00787C6A">
        <w:rPr>
          <w:color w:val="000000"/>
        </w:rPr>
        <w:t>с</w:t>
      </w:r>
      <w:r w:rsidR="002015EB">
        <w:rPr>
          <w:color w:val="000000"/>
        </w:rPr>
        <w:t>тик люминофоров от температуры.</w:t>
      </w:r>
      <w:r w:rsidR="00833AFD">
        <w:t xml:space="preserve"> Такие методы термометрии не требуют </w:t>
      </w:r>
      <w:r w:rsidR="00833AFD" w:rsidRPr="00833AFD">
        <w:rPr>
          <w:color w:val="000000"/>
        </w:rPr>
        <w:t>подвода коммуникаций к точке измерения температуры, что позволяет упростить обслуживание оборудования.</w:t>
      </w:r>
    </w:p>
    <w:p w14:paraId="70F27388" w14:textId="41F4E1E4" w:rsidR="00787C6A" w:rsidRPr="00787C6A" w:rsidRDefault="00787C6A" w:rsidP="003505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87C6A">
        <w:rPr>
          <w:color w:val="000000"/>
        </w:rPr>
        <w:t xml:space="preserve">Люминесцентные термометры часто основаны на координационных соединениях (КС) лантанидов. Преимущество </w:t>
      </w:r>
      <w:r w:rsidR="005E09CB">
        <w:rPr>
          <w:color w:val="000000"/>
        </w:rPr>
        <w:t>их</w:t>
      </w:r>
      <w:r w:rsidRPr="00787C6A">
        <w:rPr>
          <w:color w:val="000000"/>
        </w:rPr>
        <w:t xml:space="preserve"> заключается в том, что лантаниды обладают узкими эмиссионными полосами, удобными для детектирования, высокой интенсивностью люминесценции и длительными временами жизни. Более того, КС лантанидов </w:t>
      </w:r>
      <w:r w:rsidR="005E09CB">
        <w:rPr>
          <w:color w:val="000000"/>
        </w:rPr>
        <w:t xml:space="preserve">с органическими лигандами </w:t>
      </w:r>
      <w:r w:rsidRPr="00787C6A">
        <w:rPr>
          <w:color w:val="000000"/>
        </w:rPr>
        <w:t xml:space="preserve">– это широкий класс соединений, очень разнообразный с химической точки зрения, поэтому можно подобрать такое </w:t>
      </w:r>
      <w:r w:rsidR="005E09CB">
        <w:rPr>
          <w:color w:val="000000"/>
        </w:rPr>
        <w:t>соеди</w:t>
      </w:r>
      <w:r w:rsidR="003505F3">
        <w:rPr>
          <w:color w:val="000000"/>
        </w:rPr>
        <w:t>н</w:t>
      </w:r>
      <w:r w:rsidR="005E09CB">
        <w:rPr>
          <w:color w:val="000000"/>
        </w:rPr>
        <w:t>ение</w:t>
      </w:r>
      <w:r w:rsidRPr="00787C6A">
        <w:rPr>
          <w:color w:val="000000"/>
        </w:rPr>
        <w:t xml:space="preserve">, чтобы конечный материал удовлетворял требованиям применения. Так, перспективным направлением является получение термометрирующих тонких пленок на основе КС лантанидов. </w:t>
      </w:r>
      <w:r w:rsidR="005E09CB">
        <w:rPr>
          <w:color w:val="000000"/>
        </w:rPr>
        <w:t>И</w:t>
      </w:r>
      <w:r w:rsidRPr="00787C6A">
        <w:rPr>
          <w:color w:val="000000"/>
        </w:rPr>
        <w:t xml:space="preserve">з-за своей толщины </w:t>
      </w:r>
      <w:r w:rsidR="005E09CB">
        <w:rPr>
          <w:color w:val="000000"/>
        </w:rPr>
        <w:t xml:space="preserve">плёнки </w:t>
      </w:r>
      <w:r w:rsidRPr="00787C6A">
        <w:rPr>
          <w:color w:val="000000"/>
        </w:rPr>
        <w:t xml:space="preserve">снижают теплопотери, они прозрачные, поэтому их можно наносить на любую поверхность, </w:t>
      </w:r>
      <w:r w:rsidR="005E09CB">
        <w:rPr>
          <w:color w:val="000000"/>
        </w:rPr>
        <w:t xml:space="preserve">а </w:t>
      </w:r>
      <w:r w:rsidRPr="00787C6A">
        <w:rPr>
          <w:color w:val="000000"/>
        </w:rPr>
        <w:t>протяженност</w:t>
      </w:r>
      <w:r w:rsidR="005E09CB">
        <w:rPr>
          <w:color w:val="000000"/>
        </w:rPr>
        <w:t>ь</w:t>
      </w:r>
      <w:r w:rsidRPr="00787C6A">
        <w:rPr>
          <w:color w:val="000000"/>
        </w:rPr>
        <w:t xml:space="preserve"> </w:t>
      </w:r>
      <w:r w:rsidR="005E09CB">
        <w:rPr>
          <w:color w:val="000000"/>
        </w:rPr>
        <w:t>позволяет проводить</w:t>
      </w:r>
      <w:r w:rsidRPr="00787C6A">
        <w:rPr>
          <w:color w:val="000000"/>
        </w:rPr>
        <w:t xml:space="preserve"> картирование</w:t>
      </w:r>
      <w:r w:rsidR="005E09CB">
        <w:rPr>
          <w:color w:val="000000"/>
        </w:rPr>
        <w:t>, а не только измерение в точке</w:t>
      </w:r>
      <w:r w:rsidRPr="00787C6A">
        <w:rPr>
          <w:color w:val="000000"/>
        </w:rPr>
        <w:t xml:space="preserve">. </w:t>
      </w:r>
    </w:p>
    <w:p w14:paraId="4523C7E9" w14:textId="6A8AB5AD" w:rsidR="00381AEA" w:rsidRPr="00285350" w:rsidRDefault="00A46BA0" w:rsidP="000F4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в качестве объектов исследования были выбраны комплексы европия и иттербия с </w:t>
      </w:r>
      <w:r w:rsidR="001A4B8C">
        <w:rPr>
          <w:color w:val="000000"/>
        </w:rPr>
        <w:t>фенантролин-дикарбоксамидами</w:t>
      </w:r>
      <w:r w:rsidR="00787C6A" w:rsidRPr="00787C6A">
        <w:rPr>
          <w:color w:val="000000"/>
        </w:rPr>
        <w:t xml:space="preserve">, так как подобные лиганды зарекомендовали себя как эффективные </w:t>
      </w:r>
      <w:r w:rsidR="001A4B8C">
        <w:rPr>
          <w:color w:val="000000"/>
        </w:rPr>
        <w:t xml:space="preserve">комплексообразователи и </w:t>
      </w:r>
      <w:r w:rsidR="00787C6A" w:rsidRPr="00787C6A">
        <w:rPr>
          <w:color w:val="000000"/>
        </w:rPr>
        <w:t>сенсибилизаторы люминесценции европия</w:t>
      </w:r>
      <w:r w:rsidR="00381AEA">
        <w:rPr>
          <w:color w:val="000000"/>
        </w:rPr>
        <w:t>. В первую очередь</w:t>
      </w:r>
      <w:r w:rsidR="001A4B8C">
        <w:rPr>
          <w:color w:val="000000"/>
        </w:rPr>
        <w:t xml:space="preserve"> были получены </w:t>
      </w:r>
      <w:r w:rsidR="00661005">
        <w:rPr>
          <w:color w:val="000000"/>
        </w:rPr>
        <w:t>КС</w:t>
      </w:r>
      <w:r w:rsidR="00787C6A" w:rsidRPr="00787C6A">
        <w:rPr>
          <w:color w:val="000000"/>
        </w:rPr>
        <w:t xml:space="preserve">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1</w:t>
      </w:r>
      <w:r w:rsidR="00787C6A" w:rsidRPr="00787C6A">
        <w:rPr>
          <w:color w:val="000000"/>
          <w:lang w:val="en-US"/>
        </w:rPr>
        <w:t>Cl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787C6A" w:rsidRPr="00787C6A">
        <w:rPr>
          <w:color w:val="000000"/>
        </w:rPr>
        <w:t>=42</w:t>
      </w:r>
      <w:r w:rsidR="001A4B8C">
        <w:rPr>
          <w:color w:val="000000"/>
        </w:rPr>
        <w:t>.</w:t>
      </w:r>
      <w:r w:rsidR="00787C6A" w:rsidRPr="00787C6A">
        <w:rPr>
          <w:color w:val="000000"/>
        </w:rPr>
        <w:t>1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>%, τ=921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 xml:space="preserve">мкс),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2</w:t>
      </w:r>
      <w:r w:rsidR="00787C6A" w:rsidRPr="00787C6A">
        <w:rPr>
          <w:color w:val="000000"/>
          <w:lang w:val="en-US"/>
        </w:rPr>
        <w:t>Cl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787C6A" w:rsidRPr="00787C6A">
        <w:rPr>
          <w:color w:val="000000"/>
        </w:rPr>
        <w:t>=18</w:t>
      </w:r>
      <w:r w:rsidR="001A4B8C">
        <w:rPr>
          <w:color w:val="000000"/>
        </w:rPr>
        <w:t>.</w:t>
      </w:r>
      <w:r w:rsidR="00787C6A" w:rsidRPr="00787C6A">
        <w:rPr>
          <w:color w:val="000000"/>
        </w:rPr>
        <w:t>0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>%, τ=144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 xml:space="preserve">мкс),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3</w:t>
      </w:r>
      <w:r w:rsidR="00787C6A" w:rsidRPr="00787C6A">
        <w:rPr>
          <w:color w:val="000000"/>
          <w:lang w:val="en-US"/>
        </w:rPr>
        <w:t>Cl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787C6A" w:rsidRPr="00787C6A">
        <w:rPr>
          <w:color w:val="000000"/>
        </w:rPr>
        <w:t>=4</w:t>
      </w:r>
      <w:r w:rsidR="001A4B8C">
        <w:rPr>
          <w:color w:val="000000"/>
        </w:rPr>
        <w:t>.</w:t>
      </w:r>
      <w:r w:rsidR="00787C6A" w:rsidRPr="00787C6A">
        <w:rPr>
          <w:color w:val="000000"/>
        </w:rPr>
        <w:t>7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>%, τ=212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>мкс). Эти КС хорошо растворимы в спирт</w:t>
      </w:r>
      <w:r w:rsidR="001A4B8C">
        <w:rPr>
          <w:color w:val="000000"/>
        </w:rPr>
        <w:t xml:space="preserve">ах </w:t>
      </w:r>
      <w:r w:rsidR="00787C6A" w:rsidRPr="00787C6A">
        <w:rPr>
          <w:color w:val="000000"/>
        </w:rPr>
        <w:t>и ацетонитриле</w:t>
      </w:r>
      <w:r w:rsidR="001A4B8C">
        <w:rPr>
          <w:color w:val="000000"/>
        </w:rPr>
        <w:t xml:space="preserve">, что обеспечивает простоту нанесения тонких прозрачных плёнок методом </w:t>
      </w:r>
      <w:r w:rsidR="00057D62">
        <w:rPr>
          <w:color w:val="000000"/>
        </w:rPr>
        <w:t>спин-</w:t>
      </w:r>
      <w:r w:rsidR="00787C6A" w:rsidRPr="00787C6A">
        <w:rPr>
          <w:color w:val="000000"/>
        </w:rPr>
        <w:t>коатинга</w:t>
      </w:r>
      <w:r w:rsidR="001A4B8C">
        <w:rPr>
          <w:color w:val="000000"/>
        </w:rPr>
        <w:t>.</w:t>
      </w:r>
      <w:r w:rsidR="002322AD">
        <w:rPr>
          <w:color w:val="000000"/>
        </w:rPr>
        <w:t xml:space="preserve"> </w:t>
      </w:r>
      <w:r w:rsidR="00381AEA">
        <w:rPr>
          <w:color w:val="000000"/>
        </w:rPr>
        <w:t>К</w:t>
      </w:r>
      <w:r w:rsidR="00381AEA" w:rsidRPr="00787C6A">
        <w:rPr>
          <w:color w:val="000000"/>
        </w:rPr>
        <w:t>омплекс</w:t>
      </w:r>
      <w:r w:rsidR="00381AEA">
        <w:rPr>
          <w:color w:val="000000"/>
        </w:rPr>
        <w:t xml:space="preserve"> </w:t>
      </w:r>
      <w:r w:rsidR="00835D6E">
        <w:rPr>
          <w:color w:val="000000"/>
          <w:lang w:val="en-US"/>
        </w:rPr>
        <w:t>EuL</w:t>
      </w:r>
      <w:r w:rsidR="00835D6E" w:rsidRPr="00285350">
        <w:rPr>
          <w:color w:val="000000"/>
          <w:vertAlign w:val="subscript"/>
        </w:rPr>
        <w:t>1</w:t>
      </w:r>
      <w:r w:rsidR="00835D6E">
        <w:rPr>
          <w:color w:val="000000"/>
          <w:lang w:val="en-US"/>
        </w:rPr>
        <w:t>Cl</w:t>
      </w:r>
      <w:r w:rsidR="00835D6E" w:rsidRPr="00285350">
        <w:rPr>
          <w:color w:val="000000"/>
          <w:vertAlign w:val="subscript"/>
        </w:rPr>
        <w:t>3</w:t>
      </w:r>
      <w:r w:rsidR="00835D6E" w:rsidRPr="00285350">
        <w:rPr>
          <w:color w:val="000000"/>
        </w:rPr>
        <w:t xml:space="preserve"> </w:t>
      </w:r>
      <w:r w:rsidR="000F422F">
        <w:rPr>
          <w:color w:val="000000"/>
        </w:rPr>
        <w:t>продемонстрировал</w:t>
      </w:r>
      <w:r w:rsidR="002322AD" w:rsidRPr="00787C6A">
        <w:rPr>
          <w:color w:val="000000"/>
        </w:rPr>
        <w:t xml:space="preserve"> температурную зависимость интенсивности люминесценции в диапазоне 35-180</w:t>
      </w:r>
      <w:r w:rsidR="002322AD">
        <w:rPr>
          <w:color w:val="000000"/>
        </w:rPr>
        <w:t> </w:t>
      </w:r>
      <w:r w:rsidR="002322AD" w:rsidRPr="00787C6A">
        <w:rPr>
          <w:color w:val="000000"/>
        </w:rPr>
        <w:t>℃ с чувствительностью 2</w:t>
      </w:r>
      <w:r w:rsidR="00285350">
        <w:rPr>
          <w:color w:val="000000"/>
        </w:rPr>
        <w:t>.</w:t>
      </w:r>
      <w:r w:rsidR="002322AD" w:rsidRPr="00787C6A">
        <w:rPr>
          <w:color w:val="000000"/>
        </w:rPr>
        <w:t>7</w:t>
      </w:r>
      <w:r w:rsidR="002322AD">
        <w:rPr>
          <w:color w:val="000000"/>
        </w:rPr>
        <w:t> </w:t>
      </w:r>
      <w:r w:rsidR="002322AD" w:rsidRPr="00787C6A">
        <w:rPr>
          <w:color w:val="000000"/>
        </w:rPr>
        <w:t>%</w:t>
      </w:r>
      <w:r w:rsidR="002322AD">
        <w:rPr>
          <w:color w:val="000000"/>
        </w:rPr>
        <w:t> </w:t>
      </w:r>
      <w:r w:rsidR="002322AD" w:rsidRPr="00787C6A">
        <w:rPr>
          <w:color w:val="000000"/>
        </w:rPr>
        <w:t>K</w:t>
      </w:r>
      <w:r w:rsidR="002322AD" w:rsidRPr="00787C6A">
        <w:rPr>
          <w:color w:val="000000"/>
          <w:vertAlign w:val="superscript"/>
        </w:rPr>
        <w:t>-1</w:t>
      </w:r>
      <w:r w:rsidR="002322AD">
        <w:rPr>
          <w:color w:val="000000"/>
        </w:rPr>
        <w:t xml:space="preserve">. </w:t>
      </w:r>
      <w:r w:rsidR="000F422F">
        <w:rPr>
          <w:color w:val="000000"/>
        </w:rPr>
        <w:t xml:space="preserve">Также были получены КС </w:t>
      </w:r>
      <w:r w:rsidR="000F422F">
        <w:rPr>
          <w:color w:val="000000"/>
          <w:lang w:val="en-US"/>
        </w:rPr>
        <w:t>Yb</w:t>
      </w:r>
      <w:r w:rsidR="000F422F" w:rsidRPr="00787C6A">
        <w:rPr>
          <w:color w:val="000000"/>
          <w:lang w:val="en-US"/>
        </w:rPr>
        <w:t>L</w:t>
      </w:r>
      <w:r w:rsidR="000F422F" w:rsidRPr="00787C6A">
        <w:rPr>
          <w:color w:val="000000"/>
          <w:vertAlign w:val="subscript"/>
        </w:rPr>
        <w:t>1</w:t>
      </w:r>
      <w:r w:rsidR="000F422F" w:rsidRPr="00787C6A">
        <w:rPr>
          <w:color w:val="000000"/>
          <w:lang w:val="en-US"/>
        </w:rPr>
        <w:t>Cl</w:t>
      </w:r>
      <w:r w:rsidR="000F422F">
        <w:rPr>
          <w:color w:val="000000"/>
          <w:vertAlign w:val="subscript"/>
        </w:rPr>
        <w:t>3</w:t>
      </w:r>
      <w:r w:rsidR="000F422F">
        <w:rPr>
          <w:color w:val="000000"/>
        </w:rPr>
        <w:t xml:space="preserve">, </w:t>
      </w:r>
      <w:r w:rsidR="000F422F">
        <w:rPr>
          <w:color w:val="000000"/>
          <w:lang w:val="en-US"/>
        </w:rPr>
        <w:t>Yb</w:t>
      </w:r>
      <w:r w:rsidR="000F422F" w:rsidRPr="00787C6A">
        <w:rPr>
          <w:color w:val="000000"/>
          <w:lang w:val="en-US"/>
        </w:rPr>
        <w:t>L</w:t>
      </w:r>
      <w:r w:rsidR="000F422F">
        <w:rPr>
          <w:color w:val="000000"/>
          <w:vertAlign w:val="subscript"/>
        </w:rPr>
        <w:t>2</w:t>
      </w:r>
      <w:r w:rsidR="000F422F" w:rsidRPr="00787C6A">
        <w:rPr>
          <w:color w:val="000000"/>
          <w:lang w:val="en-US"/>
        </w:rPr>
        <w:t>Cl</w:t>
      </w:r>
      <w:r w:rsidR="000F422F" w:rsidRPr="00787C6A">
        <w:rPr>
          <w:color w:val="000000"/>
          <w:vertAlign w:val="subscript"/>
        </w:rPr>
        <w:t>3</w:t>
      </w:r>
      <w:r w:rsidR="000F422F">
        <w:rPr>
          <w:color w:val="000000"/>
        </w:rPr>
        <w:t xml:space="preserve">, </w:t>
      </w:r>
      <w:r w:rsidR="000F422F">
        <w:rPr>
          <w:color w:val="000000"/>
          <w:lang w:val="en-US"/>
        </w:rPr>
        <w:t>Yb</w:t>
      </w:r>
      <w:r w:rsidR="000F422F" w:rsidRPr="00787C6A">
        <w:rPr>
          <w:color w:val="000000"/>
          <w:lang w:val="en-US"/>
        </w:rPr>
        <w:t>L</w:t>
      </w:r>
      <w:r w:rsidR="000F422F">
        <w:rPr>
          <w:color w:val="000000"/>
          <w:vertAlign w:val="subscript"/>
        </w:rPr>
        <w:t>3</w:t>
      </w:r>
      <w:r w:rsidR="000F422F" w:rsidRPr="00787C6A">
        <w:rPr>
          <w:color w:val="000000"/>
          <w:lang w:val="en-US"/>
        </w:rPr>
        <w:t>Cl</w:t>
      </w:r>
      <w:r w:rsidR="000F422F" w:rsidRPr="00787C6A">
        <w:rPr>
          <w:color w:val="000000"/>
          <w:vertAlign w:val="subscript"/>
        </w:rPr>
        <w:t>3</w:t>
      </w:r>
      <w:r w:rsidR="000F422F">
        <w:rPr>
          <w:color w:val="000000"/>
        </w:rPr>
        <w:t xml:space="preserve">, однако заметную люминесценцию проявлял только </w:t>
      </w:r>
      <w:r w:rsidR="000F422F">
        <w:rPr>
          <w:color w:val="000000"/>
          <w:lang w:val="en-US"/>
        </w:rPr>
        <w:t>Yb</w:t>
      </w:r>
      <w:r w:rsidR="000F422F" w:rsidRPr="00787C6A">
        <w:rPr>
          <w:color w:val="000000"/>
          <w:lang w:val="en-US"/>
        </w:rPr>
        <w:t>L</w:t>
      </w:r>
      <w:r w:rsidR="000F422F">
        <w:rPr>
          <w:color w:val="000000"/>
          <w:vertAlign w:val="subscript"/>
        </w:rPr>
        <w:t>2</w:t>
      </w:r>
      <w:r w:rsidR="000F422F" w:rsidRPr="00787C6A">
        <w:rPr>
          <w:color w:val="000000"/>
          <w:lang w:val="en-US"/>
        </w:rPr>
        <w:t>Cl</w:t>
      </w:r>
      <w:r w:rsidR="000F422F" w:rsidRPr="00787C6A">
        <w:rPr>
          <w:color w:val="000000"/>
          <w:vertAlign w:val="subscript"/>
        </w:rPr>
        <w:t>3</w:t>
      </w:r>
      <w:r w:rsidR="000F422F">
        <w:rPr>
          <w:color w:val="000000"/>
          <w:vertAlign w:val="subscript"/>
        </w:rPr>
        <w:t xml:space="preserve"> </w:t>
      </w:r>
      <w:r w:rsidR="000F422F">
        <w:rPr>
          <w:color w:val="000000"/>
        </w:rPr>
        <w:t>(</w:t>
      </w:r>
      <w:r w:rsidR="000F422F">
        <w:rPr>
          <w:color w:val="000000"/>
          <w:lang w:val="en-US"/>
        </w:rPr>
        <w:t>QY</w:t>
      </w:r>
      <w:r w:rsidR="000F422F" w:rsidRPr="00285350">
        <w:rPr>
          <w:color w:val="000000"/>
        </w:rPr>
        <w:t>=</w:t>
      </w:r>
      <w:r w:rsidR="000F422F">
        <w:rPr>
          <w:color w:val="000000"/>
        </w:rPr>
        <w:t>0</w:t>
      </w:r>
      <w:r w:rsidR="005E09CB">
        <w:rPr>
          <w:color w:val="000000"/>
        </w:rPr>
        <w:t>.</w:t>
      </w:r>
      <w:r w:rsidR="000F422F">
        <w:rPr>
          <w:color w:val="000000"/>
        </w:rPr>
        <w:t>6 %).</w:t>
      </w:r>
    </w:p>
    <w:p w14:paraId="03223DC9" w14:textId="4599C93B" w:rsidR="007C36D8" w:rsidRPr="00797838" w:rsidRDefault="00381AEA" w:rsidP="000F4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</w:t>
      </w:r>
      <w:r w:rsidR="002322AD">
        <w:rPr>
          <w:color w:val="000000"/>
        </w:rPr>
        <w:t xml:space="preserve">КС </w:t>
      </w:r>
      <w:r>
        <w:rPr>
          <w:color w:val="000000"/>
        </w:rPr>
        <w:t xml:space="preserve">оказались </w:t>
      </w:r>
      <w:r w:rsidR="00661005">
        <w:rPr>
          <w:color w:val="000000"/>
        </w:rPr>
        <w:t xml:space="preserve">химически </w:t>
      </w:r>
      <w:r w:rsidR="002322AD">
        <w:rPr>
          <w:color w:val="000000"/>
        </w:rPr>
        <w:t>ст</w:t>
      </w:r>
      <w:r w:rsidR="00661005">
        <w:rPr>
          <w:color w:val="000000"/>
        </w:rPr>
        <w:t>абильными</w:t>
      </w:r>
      <w:r w:rsidR="002322AD">
        <w:rPr>
          <w:color w:val="000000"/>
        </w:rPr>
        <w:t xml:space="preserve">, однако координированная вода в составе </w:t>
      </w:r>
      <w:r w:rsidR="007C37AB">
        <w:rPr>
          <w:color w:val="000000"/>
        </w:rPr>
        <w:t xml:space="preserve">комплексов </w:t>
      </w:r>
      <w:r w:rsidR="007C37AB">
        <w:rPr>
          <w:color w:val="000000"/>
          <w:lang w:val="en-US"/>
        </w:rPr>
        <w:t>EuL</w:t>
      </w:r>
      <w:r w:rsidR="007C37AB" w:rsidRPr="002015EB">
        <w:rPr>
          <w:color w:val="000000"/>
          <w:vertAlign w:val="subscript"/>
        </w:rPr>
        <w:t>2</w:t>
      </w:r>
      <w:r w:rsidR="007C37AB">
        <w:rPr>
          <w:color w:val="000000"/>
          <w:lang w:val="en-US"/>
        </w:rPr>
        <w:t>Cl</w:t>
      </w:r>
      <w:r w:rsidR="007C37AB" w:rsidRPr="002015EB">
        <w:rPr>
          <w:color w:val="000000"/>
          <w:vertAlign w:val="subscript"/>
        </w:rPr>
        <w:t>3</w:t>
      </w:r>
      <w:r w:rsidR="007C37AB" w:rsidRPr="002015EB">
        <w:rPr>
          <w:color w:val="000000"/>
        </w:rPr>
        <w:t xml:space="preserve"> </w:t>
      </w:r>
      <w:r w:rsidR="007C37AB">
        <w:rPr>
          <w:color w:val="000000"/>
        </w:rPr>
        <w:t xml:space="preserve">и </w:t>
      </w:r>
      <w:r w:rsidR="007C37AB">
        <w:rPr>
          <w:color w:val="000000"/>
          <w:lang w:val="en-US"/>
        </w:rPr>
        <w:t>EuL</w:t>
      </w:r>
      <w:r w:rsidR="007C37AB" w:rsidRPr="002015EB">
        <w:rPr>
          <w:color w:val="000000"/>
          <w:vertAlign w:val="subscript"/>
        </w:rPr>
        <w:t>3</w:t>
      </w:r>
      <w:r w:rsidR="007C37AB">
        <w:rPr>
          <w:color w:val="000000"/>
          <w:lang w:val="en-US"/>
        </w:rPr>
        <w:t>Cl</w:t>
      </w:r>
      <w:r w:rsidR="007C37AB" w:rsidRPr="002015EB">
        <w:rPr>
          <w:color w:val="000000"/>
          <w:vertAlign w:val="subscript"/>
        </w:rPr>
        <w:t>3</w:t>
      </w:r>
      <w:r w:rsidR="00632205">
        <w:rPr>
          <w:color w:val="000000"/>
        </w:rPr>
        <w:t xml:space="preserve"> </w:t>
      </w:r>
      <w:r w:rsidR="002322AD">
        <w:rPr>
          <w:color w:val="000000"/>
        </w:rPr>
        <w:t>уменьша</w:t>
      </w:r>
      <w:r w:rsidR="000F422F">
        <w:rPr>
          <w:color w:val="000000"/>
        </w:rPr>
        <w:t>ла</w:t>
      </w:r>
      <w:r w:rsidR="002322AD">
        <w:rPr>
          <w:color w:val="000000"/>
        </w:rPr>
        <w:t xml:space="preserve"> т</w:t>
      </w:r>
      <w:r w:rsidR="00661005">
        <w:rPr>
          <w:color w:val="000000"/>
        </w:rPr>
        <w:t>емпературную чувствительность соединени</w:t>
      </w:r>
      <w:r w:rsidR="000F422F">
        <w:rPr>
          <w:color w:val="000000"/>
        </w:rPr>
        <w:t>й</w:t>
      </w:r>
      <w:r w:rsidR="00661005">
        <w:rPr>
          <w:color w:val="000000"/>
        </w:rPr>
        <w:t xml:space="preserve"> и </w:t>
      </w:r>
      <w:r w:rsidR="000F422F">
        <w:rPr>
          <w:color w:val="000000"/>
        </w:rPr>
        <w:t>их</w:t>
      </w:r>
      <w:r w:rsidR="00661005">
        <w:rPr>
          <w:color w:val="000000"/>
        </w:rPr>
        <w:t xml:space="preserve"> термическую стабильность.</w:t>
      </w:r>
      <w:r w:rsidR="003505F3">
        <w:rPr>
          <w:color w:val="000000"/>
        </w:rPr>
        <w:t xml:space="preserve"> Безводный к</w:t>
      </w:r>
      <w:r w:rsidR="007C37AB">
        <w:rPr>
          <w:color w:val="000000"/>
        </w:rPr>
        <w:t xml:space="preserve">омплекс </w:t>
      </w:r>
      <w:r w:rsidR="007C37AB">
        <w:rPr>
          <w:color w:val="000000"/>
          <w:lang w:val="en-US"/>
        </w:rPr>
        <w:t>EuL</w:t>
      </w:r>
      <w:r w:rsidR="007C37AB" w:rsidRPr="002015EB">
        <w:rPr>
          <w:color w:val="000000"/>
          <w:vertAlign w:val="subscript"/>
        </w:rPr>
        <w:t>1</w:t>
      </w:r>
      <w:r w:rsidR="007C37AB">
        <w:rPr>
          <w:color w:val="000000"/>
          <w:lang w:val="en-US"/>
        </w:rPr>
        <w:t>Cl</w:t>
      </w:r>
      <w:r w:rsidR="007C37AB" w:rsidRPr="002015EB">
        <w:rPr>
          <w:color w:val="000000"/>
          <w:vertAlign w:val="subscript"/>
        </w:rPr>
        <w:t>3</w:t>
      </w:r>
      <w:r w:rsidR="007C37AB" w:rsidRPr="002015EB">
        <w:rPr>
          <w:color w:val="000000"/>
        </w:rPr>
        <w:t xml:space="preserve"> </w:t>
      </w:r>
      <w:r w:rsidR="007C37AB">
        <w:rPr>
          <w:color w:val="000000"/>
        </w:rPr>
        <w:t>–</w:t>
      </w:r>
      <w:r w:rsidR="007C37AB" w:rsidRPr="002015EB">
        <w:rPr>
          <w:color w:val="000000"/>
        </w:rPr>
        <w:t xml:space="preserve"> </w:t>
      </w:r>
      <w:r w:rsidR="007C37AB">
        <w:rPr>
          <w:color w:val="000000"/>
        </w:rPr>
        <w:t>единственный, для которого была</w:t>
      </w:r>
      <w:r w:rsidR="003505F3">
        <w:rPr>
          <w:color w:val="000000"/>
        </w:rPr>
        <w:t xml:space="preserve"> получена зависимость интенсивности люминесценции при высокой температуре.</w:t>
      </w:r>
      <w:r>
        <w:rPr>
          <w:color w:val="000000"/>
        </w:rPr>
        <w:t xml:space="preserve"> </w:t>
      </w:r>
      <w:r w:rsidR="001A4B8C">
        <w:rPr>
          <w:color w:val="000000"/>
        </w:rPr>
        <w:t xml:space="preserve">Чтобы получить более термически стойкие комплексы, анионный лиганд заменили на пентафторбензоат. </w:t>
      </w:r>
      <w:r w:rsidR="000B4D7F">
        <w:rPr>
          <w:color w:val="000000"/>
        </w:rPr>
        <w:t>Из-за его</w:t>
      </w:r>
      <w:r w:rsidR="001A4B8C">
        <w:rPr>
          <w:color w:val="000000"/>
        </w:rPr>
        <w:t xml:space="preserve"> больш</w:t>
      </w:r>
      <w:r w:rsidR="000B4D7F">
        <w:rPr>
          <w:color w:val="000000"/>
        </w:rPr>
        <w:t xml:space="preserve">ого размера </w:t>
      </w:r>
      <w:r w:rsidR="001A4B8C">
        <w:rPr>
          <w:color w:val="000000"/>
        </w:rPr>
        <w:t xml:space="preserve">и гидрофобности </w:t>
      </w:r>
      <w:r w:rsidR="000B4D7F">
        <w:rPr>
          <w:color w:val="000000"/>
        </w:rPr>
        <w:t>предполагалось, что комплексы будут безводными</w:t>
      </w:r>
      <w:r w:rsidR="001A4B8C">
        <w:rPr>
          <w:color w:val="000000"/>
        </w:rPr>
        <w:t xml:space="preserve">. </w:t>
      </w:r>
      <w:r w:rsidR="00707951">
        <w:rPr>
          <w:color w:val="000000"/>
        </w:rPr>
        <w:t xml:space="preserve">КС </w:t>
      </w:r>
      <w:r>
        <w:rPr>
          <w:color w:val="000000"/>
        </w:rPr>
        <w:t xml:space="preserve">с </w:t>
      </w:r>
      <w:r w:rsidR="00823EDB">
        <w:rPr>
          <w:color w:val="000000"/>
        </w:rPr>
        <w:t>более объёмным анионным лигандом</w:t>
      </w:r>
      <w:r>
        <w:rPr>
          <w:color w:val="000000"/>
        </w:rPr>
        <w:t xml:space="preserve"> демонстрировали </w:t>
      </w:r>
      <w:r w:rsidR="0053565D">
        <w:rPr>
          <w:color w:val="000000"/>
        </w:rPr>
        <w:t xml:space="preserve">более высокие квантовые выходы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1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pfb</w:t>
      </w:r>
      <w:r w:rsidR="00787C6A" w:rsidRPr="00787C6A">
        <w:rPr>
          <w:color w:val="000000"/>
        </w:rPr>
        <w:t>)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A85CE4">
        <w:rPr>
          <w:color w:val="000000"/>
        </w:rPr>
        <w:t>=42.</w:t>
      </w:r>
      <w:r w:rsidR="00787C6A" w:rsidRPr="00787C6A">
        <w:rPr>
          <w:color w:val="000000"/>
        </w:rPr>
        <w:t>82</w:t>
      </w:r>
      <w:r w:rsidR="00005E3B">
        <w:rPr>
          <w:color w:val="000000"/>
        </w:rPr>
        <w:t> </w:t>
      </w:r>
      <w:r w:rsidR="00A85CE4">
        <w:rPr>
          <w:color w:val="000000"/>
        </w:rPr>
        <w:t>%, τ=805.</w:t>
      </w:r>
      <w:r w:rsidR="00787C6A" w:rsidRPr="00787C6A">
        <w:rPr>
          <w:color w:val="000000"/>
        </w:rPr>
        <w:t>9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 xml:space="preserve">мкс),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2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pfb</w:t>
      </w:r>
      <w:r w:rsidR="00787C6A" w:rsidRPr="00787C6A">
        <w:rPr>
          <w:color w:val="000000"/>
        </w:rPr>
        <w:t>)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A85CE4">
        <w:rPr>
          <w:color w:val="000000"/>
        </w:rPr>
        <w:t>=17.</w:t>
      </w:r>
      <w:r w:rsidR="00787C6A" w:rsidRPr="00787C6A">
        <w:rPr>
          <w:color w:val="000000"/>
        </w:rPr>
        <w:t>04</w:t>
      </w:r>
      <w:r w:rsidR="00005E3B">
        <w:rPr>
          <w:color w:val="000000"/>
        </w:rPr>
        <w:t> </w:t>
      </w:r>
      <w:r w:rsidR="00A85CE4">
        <w:rPr>
          <w:color w:val="000000"/>
        </w:rPr>
        <w:t>%, τ=512.</w:t>
      </w:r>
      <w:r w:rsidR="00787C6A" w:rsidRPr="00787C6A">
        <w:rPr>
          <w:color w:val="000000"/>
        </w:rPr>
        <w:t>6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 xml:space="preserve">мкс), </w:t>
      </w:r>
      <w:r w:rsidR="00787C6A" w:rsidRPr="00787C6A">
        <w:rPr>
          <w:color w:val="000000"/>
          <w:lang w:val="en-US"/>
        </w:rPr>
        <w:t>EuL</w:t>
      </w:r>
      <w:r w:rsidR="00787C6A" w:rsidRPr="00787C6A">
        <w:rPr>
          <w:color w:val="000000"/>
          <w:vertAlign w:val="subscript"/>
        </w:rPr>
        <w:t>3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pfb</w:t>
      </w:r>
      <w:r w:rsidR="00787C6A" w:rsidRPr="00787C6A">
        <w:rPr>
          <w:color w:val="000000"/>
        </w:rPr>
        <w:t>)</w:t>
      </w:r>
      <w:r w:rsidR="00787C6A" w:rsidRPr="00787C6A">
        <w:rPr>
          <w:color w:val="000000"/>
          <w:vertAlign w:val="subscript"/>
        </w:rPr>
        <w:t xml:space="preserve">3 </w:t>
      </w:r>
      <w:r w:rsidR="00787C6A" w:rsidRPr="00787C6A">
        <w:rPr>
          <w:color w:val="000000"/>
        </w:rPr>
        <w:t>(</w:t>
      </w:r>
      <w:r w:rsidR="00787C6A" w:rsidRPr="00787C6A">
        <w:rPr>
          <w:color w:val="000000"/>
          <w:lang w:val="en-US"/>
        </w:rPr>
        <w:t>QY</w:t>
      </w:r>
      <w:r w:rsidR="00A85CE4">
        <w:rPr>
          <w:color w:val="000000"/>
        </w:rPr>
        <w:t>=31.</w:t>
      </w:r>
      <w:r w:rsidR="00787C6A" w:rsidRPr="00787C6A">
        <w:rPr>
          <w:color w:val="000000"/>
        </w:rPr>
        <w:t>43</w:t>
      </w:r>
      <w:r w:rsidR="00005E3B">
        <w:rPr>
          <w:color w:val="000000"/>
        </w:rPr>
        <w:t> </w:t>
      </w:r>
      <w:r w:rsidR="00A85CE4">
        <w:rPr>
          <w:color w:val="000000"/>
        </w:rPr>
        <w:t>%, τ=590.</w:t>
      </w:r>
      <w:r w:rsidR="00787C6A" w:rsidRPr="00787C6A">
        <w:rPr>
          <w:color w:val="000000"/>
        </w:rPr>
        <w:t>3</w:t>
      </w:r>
      <w:r w:rsidR="00005E3B">
        <w:rPr>
          <w:color w:val="000000"/>
        </w:rPr>
        <w:t> </w:t>
      </w:r>
      <w:r w:rsidR="00787C6A" w:rsidRPr="00787C6A">
        <w:rPr>
          <w:color w:val="000000"/>
        </w:rPr>
        <w:t>мкс).</w:t>
      </w:r>
      <w:r w:rsidR="006867FA">
        <w:rPr>
          <w:color w:val="000000"/>
        </w:rPr>
        <w:t xml:space="preserve"> </w:t>
      </w:r>
      <w:r w:rsidR="000B4D7F">
        <w:rPr>
          <w:color w:val="000000"/>
        </w:rPr>
        <w:t xml:space="preserve">Благодаря отсутствию воды КС иттербия проявляют заметную люминесценцию. </w:t>
      </w:r>
      <w:r w:rsidR="006867FA">
        <w:rPr>
          <w:color w:val="000000"/>
        </w:rPr>
        <w:t>Это позволило нам перейти к ратиометрическому изме</w:t>
      </w:r>
      <w:r w:rsidR="00285350">
        <w:rPr>
          <w:color w:val="000000"/>
        </w:rPr>
        <w:t>рению температуры и получить б</w:t>
      </w:r>
      <w:r w:rsidR="00A85CE4">
        <w:rPr>
          <w:color w:val="000000"/>
        </w:rPr>
        <w:t xml:space="preserve">иметаллическое соединение </w:t>
      </w:r>
      <w:r w:rsidR="00E55801">
        <w:rPr>
          <w:color w:val="000000"/>
          <w:lang w:val="en-US"/>
        </w:rPr>
        <w:t>Eu</w:t>
      </w:r>
      <w:r w:rsidR="00E55801" w:rsidRPr="00E55801">
        <w:rPr>
          <w:color w:val="000000"/>
          <w:vertAlign w:val="subscript"/>
          <w:lang w:val="en-US"/>
        </w:rPr>
        <w:t>x</w:t>
      </w:r>
      <w:r w:rsidR="00E55801">
        <w:rPr>
          <w:color w:val="000000"/>
          <w:lang w:val="en-US"/>
        </w:rPr>
        <w:t>Yb</w:t>
      </w:r>
      <w:r w:rsidR="00E55801" w:rsidRPr="00E55801">
        <w:rPr>
          <w:color w:val="000000"/>
          <w:vertAlign w:val="subscript"/>
        </w:rPr>
        <w:t>1</w:t>
      </w:r>
      <w:r w:rsidR="00E55801">
        <w:rPr>
          <w:color w:val="000000"/>
          <w:vertAlign w:val="subscript"/>
        </w:rPr>
        <w:noBreakHyphen/>
      </w:r>
      <w:r w:rsidR="00E55801" w:rsidRPr="00E55801">
        <w:rPr>
          <w:color w:val="000000"/>
          <w:vertAlign w:val="subscript"/>
          <w:lang w:val="en-US"/>
        </w:rPr>
        <w:t>x</w:t>
      </w:r>
      <w:r w:rsidR="00E55801">
        <w:rPr>
          <w:color w:val="000000"/>
          <w:lang w:val="en-US"/>
        </w:rPr>
        <w:t>L</w:t>
      </w:r>
      <w:r w:rsidR="00E55801" w:rsidRPr="00E55801">
        <w:rPr>
          <w:color w:val="000000"/>
          <w:vertAlign w:val="subscript"/>
        </w:rPr>
        <w:t>3</w:t>
      </w:r>
      <w:r w:rsidR="00E55801" w:rsidRPr="00E55801">
        <w:rPr>
          <w:color w:val="000000"/>
        </w:rPr>
        <w:t>(</w:t>
      </w:r>
      <w:r w:rsidR="00E55801">
        <w:rPr>
          <w:color w:val="000000"/>
          <w:lang w:val="en-US"/>
        </w:rPr>
        <w:t>pfb</w:t>
      </w:r>
      <w:r w:rsidR="00E55801" w:rsidRPr="00E55801">
        <w:rPr>
          <w:color w:val="000000"/>
        </w:rPr>
        <w:t>)</w:t>
      </w:r>
      <w:r w:rsidR="00E55801" w:rsidRPr="00E55801">
        <w:rPr>
          <w:color w:val="000000"/>
          <w:vertAlign w:val="subscript"/>
        </w:rPr>
        <w:t>3</w:t>
      </w:r>
      <w:r w:rsidR="00285350">
        <w:rPr>
          <w:color w:val="000000"/>
        </w:rPr>
        <w:t>,</w:t>
      </w:r>
      <w:r w:rsidR="00E55801" w:rsidRPr="00E55801">
        <w:rPr>
          <w:color w:val="000000"/>
          <w:vertAlign w:val="subscript"/>
        </w:rPr>
        <w:t xml:space="preserve"> </w:t>
      </w:r>
      <w:r w:rsidR="00285350">
        <w:rPr>
          <w:color w:val="000000"/>
        </w:rPr>
        <w:t>демонстрирующее</w:t>
      </w:r>
      <w:r w:rsidR="00E55801">
        <w:rPr>
          <w:color w:val="000000"/>
        </w:rPr>
        <w:t xml:space="preserve"> температурную зависимость </w:t>
      </w:r>
      <w:r w:rsidR="00A85CE4">
        <w:rPr>
          <w:color w:val="000000"/>
        </w:rPr>
        <w:t>интенсивности люминесценции в диа</w:t>
      </w:r>
      <w:r w:rsidR="00317588">
        <w:rPr>
          <w:color w:val="000000"/>
        </w:rPr>
        <w:t>пазоне 20</w:t>
      </w:r>
      <w:r w:rsidR="00A85CE4">
        <w:rPr>
          <w:color w:val="000000"/>
        </w:rPr>
        <w:t>-150 </w:t>
      </w:r>
      <w:r w:rsidR="00A85CE4" w:rsidRPr="00787C6A">
        <w:rPr>
          <w:color w:val="000000"/>
        </w:rPr>
        <w:t>℃</w:t>
      </w:r>
      <w:r w:rsidR="00A85CE4">
        <w:rPr>
          <w:color w:val="000000"/>
        </w:rPr>
        <w:t xml:space="preserve"> и чувствительностью </w:t>
      </w:r>
      <w:r w:rsidR="006867FA">
        <w:rPr>
          <w:color w:val="000000"/>
        </w:rPr>
        <w:t xml:space="preserve">до </w:t>
      </w:r>
      <w:r w:rsidR="00A85CE4">
        <w:rPr>
          <w:color w:val="000000"/>
        </w:rPr>
        <w:t>4 %</w:t>
      </w:r>
      <w:r w:rsidR="0053565D">
        <w:rPr>
          <w:color w:val="000000"/>
          <w:lang w:val="en-US"/>
        </w:rPr>
        <w:t> </w:t>
      </w:r>
      <w:r w:rsidR="0053565D" w:rsidRPr="00787C6A">
        <w:rPr>
          <w:color w:val="000000"/>
        </w:rPr>
        <w:t>K</w:t>
      </w:r>
      <w:r w:rsidR="0053565D" w:rsidRPr="00787C6A">
        <w:rPr>
          <w:color w:val="000000"/>
          <w:vertAlign w:val="superscript"/>
        </w:rPr>
        <w:t>-1</w:t>
      </w:r>
      <w:r w:rsidR="0053565D">
        <w:rPr>
          <w:color w:val="000000"/>
        </w:rPr>
        <w:t>.</w:t>
      </w:r>
    </w:p>
    <w:sectPr w:rsidR="007C36D8" w:rsidRPr="007978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213D19" w16cex:dateUtc="2025-03-06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AB19B7" w16cid:durableId="5A213D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5E3B"/>
    <w:rsid w:val="00057D62"/>
    <w:rsid w:val="00063966"/>
    <w:rsid w:val="00075D6E"/>
    <w:rsid w:val="00086081"/>
    <w:rsid w:val="0009449A"/>
    <w:rsid w:val="00094FD0"/>
    <w:rsid w:val="000B4D7F"/>
    <w:rsid w:val="000E334E"/>
    <w:rsid w:val="000F422F"/>
    <w:rsid w:val="00101A1C"/>
    <w:rsid w:val="00103657"/>
    <w:rsid w:val="00106375"/>
    <w:rsid w:val="00107AA3"/>
    <w:rsid w:val="00116478"/>
    <w:rsid w:val="00130241"/>
    <w:rsid w:val="00133F93"/>
    <w:rsid w:val="001A4B8C"/>
    <w:rsid w:val="001E61C2"/>
    <w:rsid w:val="001F0493"/>
    <w:rsid w:val="002015EB"/>
    <w:rsid w:val="0022260A"/>
    <w:rsid w:val="002264EE"/>
    <w:rsid w:val="002322AD"/>
    <w:rsid w:val="0023307C"/>
    <w:rsid w:val="00285350"/>
    <w:rsid w:val="0031361E"/>
    <w:rsid w:val="00317588"/>
    <w:rsid w:val="003505F3"/>
    <w:rsid w:val="00381AEA"/>
    <w:rsid w:val="00391C38"/>
    <w:rsid w:val="003B76D6"/>
    <w:rsid w:val="003E2601"/>
    <w:rsid w:val="003F4E6B"/>
    <w:rsid w:val="00455CDB"/>
    <w:rsid w:val="004A26A3"/>
    <w:rsid w:val="004A5078"/>
    <w:rsid w:val="004F0EDF"/>
    <w:rsid w:val="005136E6"/>
    <w:rsid w:val="00522BF1"/>
    <w:rsid w:val="00533C05"/>
    <w:rsid w:val="0053565D"/>
    <w:rsid w:val="00590166"/>
    <w:rsid w:val="005D022B"/>
    <w:rsid w:val="005E09CB"/>
    <w:rsid w:val="005E5BE9"/>
    <w:rsid w:val="005F688A"/>
    <w:rsid w:val="00632205"/>
    <w:rsid w:val="00661005"/>
    <w:rsid w:val="006867FA"/>
    <w:rsid w:val="00693054"/>
    <w:rsid w:val="0069427D"/>
    <w:rsid w:val="006F7A19"/>
    <w:rsid w:val="00707951"/>
    <w:rsid w:val="007210F4"/>
    <w:rsid w:val="007213E1"/>
    <w:rsid w:val="00775389"/>
    <w:rsid w:val="00787C6A"/>
    <w:rsid w:val="00797838"/>
    <w:rsid w:val="007C36D8"/>
    <w:rsid w:val="007C37AB"/>
    <w:rsid w:val="007F2744"/>
    <w:rsid w:val="00823EDB"/>
    <w:rsid w:val="00833AFD"/>
    <w:rsid w:val="00835D6E"/>
    <w:rsid w:val="008931BE"/>
    <w:rsid w:val="008A2BB4"/>
    <w:rsid w:val="008C67E3"/>
    <w:rsid w:val="00914205"/>
    <w:rsid w:val="00921D45"/>
    <w:rsid w:val="009426C0"/>
    <w:rsid w:val="00973818"/>
    <w:rsid w:val="00976B8B"/>
    <w:rsid w:val="00980A65"/>
    <w:rsid w:val="009A66DB"/>
    <w:rsid w:val="009B2F80"/>
    <w:rsid w:val="009B3300"/>
    <w:rsid w:val="009F022D"/>
    <w:rsid w:val="009F3380"/>
    <w:rsid w:val="009F5A4A"/>
    <w:rsid w:val="00A02163"/>
    <w:rsid w:val="00A20EF4"/>
    <w:rsid w:val="00A314FE"/>
    <w:rsid w:val="00A46BA0"/>
    <w:rsid w:val="00A60C63"/>
    <w:rsid w:val="00A85CE4"/>
    <w:rsid w:val="00AB3474"/>
    <w:rsid w:val="00AB6EC7"/>
    <w:rsid w:val="00AD7380"/>
    <w:rsid w:val="00B92F77"/>
    <w:rsid w:val="00BF36F8"/>
    <w:rsid w:val="00BF4622"/>
    <w:rsid w:val="00C07560"/>
    <w:rsid w:val="00C844E2"/>
    <w:rsid w:val="00C96514"/>
    <w:rsid w:val="00CD00B1"/>
    <w:rsid w:val="00D22306"/>
    <w:rsid w:val="00D42542"/>
    <w:rsid w:val="00D8121C"/>
    <w:rsid w:val="00E22189"/>
    <w:rsid w:val="00E55801"/>
    <w:rsid w:val="00E74069"/>
    <w:rsid w:val="00E81D35"/>
    <w:rsid w:val="00EB1F49"/>
    <w:rsid w:val="00F865B3"/>
    <w:rsid w:val="00FA536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B34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34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3474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34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3474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322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3B60B-23DF-488B-B061-A66DF136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2025-03-07T11:23:00Z</dcterms:created>
  <dcterms:modified xsi:type="dcterms:W3CDTF">2025-03-07T11:23:00Z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