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F15A" w14:textId="77777777" w:rsidR="00130241" w:rsidRDefault="00DF3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</w:t>
      </w:r>
      <w:r w:rsidR="004E74E8">
        <w:rPr>
          <w:b/>
          <w:color w:val="000000"/>
        </w:rPr>
        <w:t xml:space="preserve"> </w:t>
      </w:r>
      <w:r w:rsidR="00F70685">
        <w:rPr>
          <w:b/>
          <w:color w:val="000000"/>
        </w:rPr>
        <w:t>нанокристаллического</w:t>
      </w:r>
      <w:r w:rsidR="00AB1412">
        <w:rPr>
          <w:b/>
          <w:color w:val="000000"/>
        </w:rPr>
        <w:t xml:space="preserve"> оксида цинка</w:t>
      </w:r>
    </w:p>
    <w:p w14:paraId="0893D48D" w14:textId="07518FDC" w:rsidR="00130241" w:rsidRDefault="00AB14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Анциферова К.Г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Гусев С</w:t>
      </w:r>
      <w:r w:rsidR="00DF3BA0">
        <w:rPr>
          <w:b/>
          <w:i/>
          <w:color w:val="000000"/>
        </w:rPr>
        <w:t>.А</w:t>
      </w:r>
      <w:r w:rsidRPr="00AB1412">
        <w:rPr>
          <w:b/>
          <w:i/>
          <w:color w:val="000000"/>
        </w:rPr>
        <w:t>., Святкин А.</w:t>
      </w:r>
      <w:r w:rsidR="00DF3BA0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</w:p>
    <w:p w14:paraId="2A4DEA4F" w14:textId="77777777" w:rsidR="00130241" w:rsidRDefault="00AB14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</w:t>
      </w:r>
      <w:r w:rsidR="004E74E8">
        <w:rPr>
          <w:i/>
          <w:color w:val="000000"/>
        </w:rPr>
        <w:t xml:space="preserve"> </w:t>
      </w:r>
      <w:r>
        <w:rPr>
          <w:i/>
          <w:color w:val="000000"/>
        </w:rPr>
        <w:t>бакалавриата</w:t>
      </w:r>
    </w:p>
    <w:p w14:paraId="0A229E50" w14:textId="21D380C7" w:rsidR="00130241" w:rsidRPr="000E334E" w:rsidRDefault="00AB1412" w:rsidP="00AB14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Балтийский федеральный университет имени Иммануила Канта</w:t>
      </w:r>
      <w:r w:rsidR="00EC61A5">
        <w:rPr>
          <w:i/>
          <w:color w:val="000000"/>
        </w:rPr>
        <w:br/>
      </w:r>
      <w:r>
        <w:rPr>
          <w:i/>
          <w:color w:val="000000"/>
        </w:rPr>
        <w:t>физический факультет, Калининград</w:t>
      </w:r>
      <w:r w:rsidR="00EB1F49">
        <w:rPr>
          <w:i/>
          <w:color w:val="000000"/>
        </w:rPr>
        <w:t>, Россия</w:t>
      </w:r>
    </w:p>
    <w:p w14:paraId="1AFF60E4" w14:textId="77777777" w:rsidR="00EC61A5" w:rsidRPr="00912D92" w:rsidRDefault="00EC61A5" w:rsidP="00EC61A5">
      <w:pPr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912D92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912D92">
        <w:rPr>
          <w:i/>
          <w:color w:val="000000"/>
        </w:rPr>
        <w:t xml:space="preserve">: </w:t>
      </w:r>
      <w:proofErr w:type="spellStart"/>
      <w:r w:rsidRPr="00EC61A5">
        <w:rPr>
          <w:i/>
          <w:color w:val="000000"/>
          <w:u w:val="single"/>
          <w:lang w:val="en-US"/>
        </w:rPr>
        <w:t>kiraanziverova</w:t>
      </w:r>
      <w:proofErr w:type="spellEnd"/>
      <w:r w:rsidRPr="00912D92">
        <w:rPr>
          <w:i/>
          <w:color w:val="000000"/>
          <w:u w:val="single"/>
        </w:rPr>
        <w:t>2006@</w:t>
      </w:r>
      <w:proofErr w:type="spellStart"/>
      <w:r w:rsidRPr="00EC61A5">
        <w:rPr>
          <w:i/>
          <w:color w:val="000000"/>
          <w:u w:val="single"/>
          <w:lang w:val="en-US"/>
        </w:rPr>
        <w:t>gmail</w:t>
      </w:r>
      <w:proofErr w:type="spellEnd"/>
      <w:r w:rsidRPr="00912D92">
        <w:rPr>
          <w:i/>
          <w:color w:val="000000"/>
          <w:u w:val="single"/>
        </w:rPr>
        <w:t>.</w:t>
      </w:r>
      <w:r w:rsidRPr="00EC61A5">
        <w:rPr>
          <w:i/>
          <w:color w:val="000000"/>
          <w:u w:val="single"/>
          <w:lang w:val="en-US"/>
        </w:rPr>
        <w:t>com</w:t>
      </w:r>
    </w:p>
    <w:p w14:paraId="0194EEC0" w14:textId="4DD5B7F7" w:rsidR="00CC64FB" w:rsidRPr="00EC61A5" w:rsidRDefault="003959F0" w:rsidP="00EC61A5">
      <w:pPr>
        <w:ind w:firstLine="397"/>
        <w:jc w:val="both"/>
        <w:rPr>
          <w:color w:val="000000"/>
        </w:rPr>
      </w:pPr>
      <w:r w:rsidRPr="00EC61A5">
        <w:rPr>
          <w:color w:val="000000"/>
          <w:shd w:val="clear" w:color="auto" w:fill="FFFFFF"/>
        </w:rPr>
        <w:t>Благодаря своим уникальным электрофизическим и пьезоэлектрическим свойствам, </w:t>
      </w:r>
      <w:r w:rsidRPr="00EC61A5">
        <w:rPr>
          <w:color w:val="000000"/>
        </w:rPr>
        <w:t>пленки оксида цинка широко применяются при создании оптико-электронных</w:t>
      </w:r>
      <w:r w:rsidRPr="00EC61A5">
        <w:rPr>
          <w:color w:val="000000"/>
          <w:shd w:val="clear" w:color="auto" w:fill="FFFFFF"/>
        </w:rPr>
        <w:t> устройств, работающих в видимом и ультрафиолетовом диапазоне</w:t>
      </w:r>
      <w:r w:rsidR="004E74E8" w:rsidRPr="00EC61A5">
        <w:rPr>
          <w:color w:val="000000"/>
          <w:shd w:val="clear" w:color="auto" w:fill="FFFFFF"/>
        </w:rPr>
        <w:t xml:space="preserve"> </w:t>
      </w:r>
      <w:r w:rsidR="00FC39CA" w:rsidRPr="00EC61A5">
        <w:rPr>
          <w:color w:val="000000"/>
        </w:rPr>
        <w:t>(солнечные батареи, фотодиоды, жидкокристаллические дисплеи)</w:t>
      </w:r>
      <w:r w:rsidR="00FE3823" w:rsidRPr="00EC61A5">
        <w:rPr>
          <w:color w:val="000000"/>
        </w:rPr>
        <w:t xml:space="preserve"> [1]</w:t>
      </w:r>
      <w:r w:rsidR="00DF2B2F" w:rsidRPr="00EC61A5">
        <w:rPr>
          <w:color w:val="000000"/>
        </w:rPr>
        <w:t>.</w:t>
      </w:r>
    </w:p>
    <w:p w14:paraId="13818758" w14:textId="77777777" w:rsidR="00EC61A5" w:rsidRDefault="004307C0" w:rsidP="00EC61A5">
      <w:pPr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является</w:t>
      </w:r>
      <w:r w:rsidR="00CC64FB" w:rsidRPr="004E74E8">
        <w:rPr>
          <w:color w:val="000000"/>
        </w:rPr>
        <w:t xml:space="preserve"> получение </w:t>
      </w:r>
      <w:r w:rsidR="00182019" w:rsidRPr="004E74E8">
        <w:rPr>
          <w:color w:val="000000"/>
        </w:rPr>
        <w:t>тонких плёнок</w:t>
      </w:r>
      <w:r w:rsidR="004E74E8" w:rsidRPr="004E74E8">
        <w:rPr>
          <w:color w:val="000000"/>
        </w:rPr>
        <w:t xml:space="preserve"> </w:t>
      </w:r>
      <w:r w:rsidR="00CC64FB" w:rsidRPr="004E74E8">
        <w:rPr>
          <w:color w:val="000000"/>
        </w:rPr>
        <w:t>аморфного (нанокристаллического) оксида цинка и управление его свойствами при помощи параметров напыления.</w:t>
      </w:r>
    </w:p>
    <w:p w14:paraId="73A5915B" w14:textId="77777777" w:rsidR="00EC61A5" w:rsidRDefault="00CC64FB" w:rsidP="00EC61A5">
      <w:pPr>
        <w:ind w:firstLine="397"/>
        <w:jc w:val="both"/>
      </w:pPr>
      <w:r w:rsidRPr="004E74E8">
        <w:t xml:space="preserve">В данной работе проводилось осаждение тонких плёнок оксида цинка методом магнетронного распыления при различных параметрах. Напыление проводилось их мишени </w:t>
      </w:r>
      <w:r w:rsidRPr="004E74E8">
        <w:rPr>
          <w:lang w:val="en-US"/>
        </w:rPr>
        <w:t>Zn</w:t>
      </w:r>
      <w:r w:rsidRPr="004E74E8">
        <w:t xml:space="preserve"> (99,999</w:t>
      </w:r>
      <w:r w:rsidR="004307C0">
        <w:t xml:space="preserve"> </w:t>
      </w:r>
      <w:r w:rsidRPr="004E74E8">
        <w:t>%) в см</w:t>
      </w:r>
      <w:r w:rsidR="004E74E8" w:rsidRPr="004E74E8">
        <w:t>еси газов д</w:t>
      </w:r>
      <w:r w:rsidR="002A1108" w:rsidRPr="004E74E8">
        <w:t>авле</w:t>
      </w:r>
      <w:r w:rsidR="004E74E8" w:rsidRPr="004E74E8">
        <w:t>ние аргона: P(</w:t>
      </w:r>
      <w:proofErr w:type="spellStart"/>
      <w:r w:rsidR="004E74E8" w:rsidRPr="004E74E8">
        <w:t>Ar</w:t>
      </w:r>
      <w:proofErr w:type="spellEnd"/>
      <w:r w:rsidR="004E74E8" w:rsidRPr="004E74E8">
        <w:t xml:space="preserve">) = 7E-2 </w:t>
      </w:r>
      <w:proofErr w:type="spellStart"/>
      <w:r w:rsidR="004E74E8" w:rsidRPr="004E74E8">
        <w:t>mbar</w:t>
      </w:r>
      <w:proofErr w:type="spellEnd"/>
      <w:r w:rsidR="004E74E8" w:rsidRPr="004E74E8">
        <w:t>, а д</w:t>
      </w:r>
      <w:r w:rsidR="002A1108" w:rsidRPr="004E74E8">
        <w:t xml:space="preserve">авление кислорода: P(O2) = 5E-2 </w:t>
      </w:r>
      <w:proofErr w:type="spellStart"/>
      <w:r w:rsidR="002A1108" w:rsidRPr="004E74E8">
        <w:t>mbar</w:t>
      </w:r>
      <w:proofErr w:type="spellEnd"/>
      <w:r w:rsidR="002A1108" w:rsidRPr="004E74E8">
        <w:t>.</w:t>
      </w:r>
    </w:p>
    <w:p w14:paraId="30D07B61" w14:textId="77777777" w:rsidR="003959F0" w:rsidRPr="004E74E8" w:rsidRDefault="00CC64FB" w:rsidP="00EC61A5">
      <w:pPr>
        <w:ind w:firstLine="397"/>
        <w:jc w:val="both"/>
        <w:rPr>
          <w:color w:val="000000"/>
        </w:rPr>
      </w:pPr>
      <w:r w:rsidRPr="004E74E8">
        <w:t>Температуры подложек варьировались от -75</w:t>
      </w:r>
      <w:r w:rsidR="004307C0">
        <w:t xml:space="preserve"> </w:t>
      </w:r>
      <w:r w:rsidRPr="004E74E8">
        <w:t>°</w:t>
      </w:r>
      <w:r w:rsidRPr="004E74E8">
        <w:rPr>
          <w:lang w:val="en-US"/>
        </w:rPr>
        <w:t>C</w:t>
      </w:r>
      <w:r w:rsidRPr="004E74E8">
        <w:t xml:space="preserve"> до </w:t>
      </w:r>
      <w:r w:rsidR="002A1108">
        <w:t>150</w:t>
      </w:r>
      <w:r w:rsidR="004307C0">
        <w:t xml:space="preserve"> </w:t>
      </w:r>
      <w:r w:rsidRPr="004E74E8">
        <w:t>°</w:t>
      </w:r>
      <w:r w:rsidRPr="004E74E8">
        <w:rPr>
          <w:lang w:val="en-US"/>
        </w:rPr>
        <w:t>C</w:t>
      </w:r>
      <w:r w:rsidRPr="004E74E8">
        <w:t>. Расстояние от подложки до мишени выбирались о</w:t>
      </w:r>
      <w:r w:rsidR="003959F0" w:rsidRPr="004E74E8">
        <w:t>т 7 см до 15</w:t>
      </w:r>
      <w:r w:rsidRPr="004E74E8">
        <w:t xml:space="preserve"> см. Распыление проводилось в режиме </w:t>
      </w:r>
      <w:r w:rsidRPr="004E74E8">
        <w:rPr>
          <w:lang w:val="en-US"/>
        </w:rPr>
        <w:t>RF</w:t>
      </w:r>
      <w:r w:rsidR="004307C0">
        <w:t xml:space="preserve"> </w:t>
      </w:r>
      <w:r w:rsidR="003959F0" w:rsidRPr="004E74E8">
        <w:t>при мощности в 70</w:t>
      </w:r>
      <w:r w:rsidRPr="004E74E8">
        <w:t xml:space="preserve"> Вт. В качестве подложек был выбран окисленный кремний </w:t>
      </w:r>
      <w:r w:rsidRPr="004E74E8">
        <w:rPr>
          <w:lang w:val="en-US"/>
        </w:rPr>
        <w:t>Si</w:t>
      </w:r>
      <w:r w:rsidRPr="004E74E8">
        <w:t>/</w:t>
      </w:r>
      <w:proofErr w:type="spellStart"/>
      <w:r w:rsidRPr="004E74E8">
        <w:rPr>
          <w:lang w:val="en-US"/>
        </w:rPr>
        <w:t>SiO</w:t>
      </w:r>
      <w:proofErr w:type="spellEnd"/>
      <w:r w:rsidRPr="004E74E8">
        <w:t>2 с толщиной окисла 400</w:t>
      </w:r>
      <w:r w:rsidR="004307C0">
        <w:t>нм и стекло</w:t>
      </w:r>
      <w:r w:rsidRPr="004E74E8">
        <w:t xml:space="preserve"> для оптических исследований. Исследования проводились методами сканирующей электронной микроскопии (СЭМ), атомно-силовой микроскопии (АСМ) и </w:t>
      </w:r>
      <w:proofErr w:type="spellStart"/>
      <w:r w:rsidRPr="004E74E8">
        <w:t>спектрофотометрии</w:t>
      </w:r>
      <w:proofErr w:type="spellEnd"/>
      <w:r w:rsidRPr="004E74E8">
        <w:t xml:space="preserve"> и рентгеновской дифракции (</w:t>
      </w:r>
      <w:r w:rsidRPr="004E74E8">
        <w:rPr>
          <w:lang w:val="en-US"/>
        </w:rPr>
        <w:t>XRD</w:t>
      </w:r>
      <w:r w:rsidRPr="004E74E8">
        <w:t>).</w:t>
      </w:r>
    </w:p>
    <w:p w14:paraId="491A0A6F" w14:textId="77777777" w:rsidR="004E74E8" w:rsidRPr="004E74E8" w:rsidRDefault="00540BCF" w:rsidP="00EC61A5">
      <w:pPr>
        <w:ind w:firstLine="397"/>
        <w:jc w:val="both"/>
      </w:pPr>
      <w:r>
        <w:t>В п</w:t>
      </w:r>
      <w:r w:rsidR="00660C29" w:rsidRPr="004E74E8">
        <w:t>е</w:t>
      </w:r>
      <w:r>
        <w:t>рвом</w:t>
      </w:r>
      <w:r w:rsidR="004307C0">
        <w:t xml:space="preserve"> эксперимент</w:t>
      </w:r>
      <w:r>
        <w:t>е</w:t>
      </w:r>
      <w:r w:rsidR="004307C0">
        <w:t xml:space="preserve"> </w:t>
      </w:r>
      <w:r>
        <w:t>проводилось</w:t>
      </w:r>
      <w:r w:rsidR="00FE3823">
        <w:t xml:space="preserve"> </w:t>
      </w:r>
      <w:r w:rsidR="004307C0">
        <w:t>напыление</w:t>
      </w:r>
      <w:r w:rsidR="00660C29" w:rsidRPr="004E74E8">
        <w:t xml:space="preserve"> подложки обычным цин</w:t>
      </w:r>
      <w:r w:rsidR="00FE3823">
        <w:t xml:space="preserve">ком и </w:t>
      </w:r>
      <w:proofErr w:type="spellStart"/>
      <w:r w:rsidR="00FE3823">
        <w:t>напускание</w:t>
      </w:r>
      <w:proofErr w:type="spellEnd"/>
      <w:r w:rsidR="00FE3823">
        <w:t xml:space="preserve"> в камеру </w:t>
      </w:r>
      <w:r w:rsidR="00660C29" w:rsidRPr="004E74E8">
        <w:t>аргон</w:t>
      </w:r>
      <w:r w:rsidR="00FE3823">
        <w:t xml:space="preserve"> вместе с кислородом.</w:t>
      </w:r>
      <w:r w:rsidR="004307C0">
        <w:t xml:space="preserve"> В</w:t>
      </w:r>
      <w:r w:rsidR="00FE3823">
        <w:t>о втором</w:t>
      </w:r>
      <w:r w:rsidR="004307C0">
        <w:t xml:space="preserve"> эксперименте было необходимо понизить</w:t>
      </w:r>
      <w:r>
        <w:t xml:space="preserve"> температуру до</w:t>
      </w:r>
      <w:r w:rsidR="00660C29" w:rsidRPr="004E74E8">
        <w:t xml:space="preserve"> </w:t>
      </w:r>
      <w:r>
        <w:t>-</w:t>
      </w:r>
      <w:r w:rsidR="00660C29" w:rsidRPr="004E74E8">
        <w:t>75</w:t>
      </w:r>
      <w:r w:rsidR="004307C0">
        <w:t xml:space="preserve"> </w:t>
      </w:r>
      <w:r w:rsidR="00660C29" w:rsidRPr="004E74E8">
        <w:t>℃ с помощью жидкого азота, остальные параметры ос</w:t>
      </w:r>
      <w:r w:rsidR="00FE3823">
        <w:t>тались такими же как и в первом</w:t>
      </w:r>
      <w:r w:rsidR="00660C29" w:rsidRPr="004E74E8">
        <w:t xml:space="preserve"> эксперименте. </w:t>
      </w:r>
      <w:r w:rsidR="00FE3823">
        <w:t>Третий</w:t>
      </w:r>
      <w:r w:rsidR="00DF3BA0" w:rsidRPr="004E74E8">
        <w:t xml:space="preserve"> опыт нужен был для сравнения </w:t>
      </w:r>
      <w:r w:rsidR="004307C0">
        <w:t xml:space="preserve">результатов, в этом </w:t>
      </w:r>
      <w:r w:rsidR="00FE3823">
        <w:t>опыте происходило нагревание образцов</w:t>
      </w:r>
      <w:r w:rsidR="00DF3BA0" w:rsidRPr="004E74E8">
        <w:t>.</w:t>
      </w:r>
    </w:p>
    <w:p w14:paraId="070F2822" w14:textId="77777777" w:rsidR="009D7151" w:rsidRPr="00540BCF" w:rsidRDefault="003959F0" w:rsidP="00EC61A5">
      <w:pPr>
        <w:ind w:firstLine="397"/>
        <w:jc w:val="both"/>
        <w:rPr>
          <w:lang w:val="en-US"/>
        </w:rPr>
      </w:pPr>
      <w:r w:rsidRPr="004E74E8">
        <w:t xml:space="preserve">Образец, </w:t>
      </w:r>
      <w:proofErr w:type="spellStart"/>
      <w:r w:rsidRPr="004E74E8">
        <w:t>напылённый</w:t>
      </w:r>
      <w:proofErr w:type="spellEnd"/>
      <w:r w:rsidRPr="004E74E8">
        <w:t xml:space="preserve"> при комнатной температуре с расстоянием 15 см от мишени до подложки</w:t>
      </w:r>
      <w:r w:rsidR="00DF3BA0" w:rsidRPr="004E74E8">
        <w:t xml:space="preserve">: </w:t>
      </w:r>
      <w:r w:rsidRPr="004E74E8">
        <w:t xml:space="preserve">Исследование методом </w:t>
      </w:r>
      <w:r w:rsidRPr="004E74E8">
        <w:rPr>
          <w:lang w:val="en-US"/>
        </w:rPr>
        <w:t>XRD</w:t>
      </w:r>
      <w:r w:rsidRPr="004E74E8">
        <w:t xml:space="preserve"> показало отсутствие пиков плёнки, т.е. образцы получились </w:t>
      </w:r>
      <w:proofErr w:type="spellStart"/>
      <w:r w:rsidRPr="004E74E8">
        <w:t>рентгеноаморфными</w:t>
      </w:r>
      <w:proofErr w:type="spellEnd"/>
      <w:r w:rsidRPr="004E74E8">
        <w:t>. Это самый гладкий образец. Шероховатость составила всего 0,7 нм при толщине 12 нм. Образец, осаждённый при -75</w:t>
      </w:r>
      <w:r w:rsidR="004307C0">
        <w:t xml:space="preserve"> </w:t>
      </w:r>
      <w:r w:rsidRPr="004E74E8">
        <w:t>°</w:t>
      </w:r>
      <w:r w:rsidRPr="004E74E8">
        <w:rPr>
          <w:lang w:val="en-US"/>
        </w:rPr>
        <w:t>C</w:t>
      </w:r>
      <w:r w:rsidR="002A1108">
        <w:t xml:space="preserve"> </w:t>
      </w:r>
      <w:r w:rsidRPr="004E74E8">
        <w:t>с расстоянием 7 см от мишени до подложки</w:t>
      </w:r>
      <w:r w:rsidR="004E74E8" w:rsidRPr="004E74E8">
        <w:t xml:space="preserve"> </w:t>
      </w:r>
      <w:r w:rsidRPr="004E74E8">
        <w:t xml:space="preserve">имел шероховатость 2нм при толщине 90нм. При этом, у обоих образцов наблюдается «ступенька» на спектрах </w:t>
      </w:r>
      <w:proofErr w:type="spellStart"/>
      <w:r w:rsidRPr="004E74E8">
        <w:t>спектрофотометрии</w:t>
      </w:r>
      <w:proofErr w:type="spellEnd"/>
      <w:r w:rsidRPr="004E74E8">
        <w:t xml:space="preserve">. Вычисленные при помощи построения кривых </w:t>
      </w:r>
      <w:proofErr w:type="spellStart"/>
      <w:r w:rsidRPr="004E74E8">
        <w:t>Тауца</w:t>
      </w:r>
      <w:proofErr w:type="spellEnd"/>
      <w:r w:rsidRPr="004E74E8">
        <w:t xml:space="preserve"> ширины запрещённой зоны составили 3.3, 3.75</w:t>
      </w:r>
      <w:r w:rsidR="004307C0">
        <w:t xml:space="preserve"> </w:t>
      </w:r>
      <w:r w:rsidRPr="004E74E8">
        <w:t>эВ и 3.29, 4,11 эВ для первого и второго образца соответственно. Данный эффект может быть объяснён наличием двух фаз оксидов цинка в образца</w:t>
      </w:r>
      <w:r w:rsidR="004E74E8" w:rsidRPr="004E74E8">
        <w:t xml:space="preserve">х </w:t>
      </w:r>
      <w:r w:rsidR="004307C0" w:rsidRPr="004307C0">
        <w:t>[</w:t>
      </w:r>
      <w:r w:rsidR="00FE3823">
        <w:t>2</w:t>
      </w:r>
      <w:r w:rsidR="004307C0" w:rsidRPr="004307C0">
        <w:t>]</w:t>
      </w:r>
      <w:r w:rsidR="004E74E8" w:rsidRPr="004E74E8">
        <w:t xml:space="preserve">. </w:t>
      </w:r>
      <w:r w:rsidRPr="004E74E8">
        <w:t>Для</w:t>
      </w:r>
      <w:r w:rsidRPr="00540BCF">
        <w:rPr>
          <w:lang w:val="en-US"/>
        </w:rPr>
        <w:t xml:space="preserve"> </w:t>
      </w:r>
      <w:r w:rsidRPr="004E74E8">
        <w:t>подтверждения</w:t>
      </w:r>
      <w:r w:rsidRPr="00540BCF">
        <w:rPr>
          <w:lang w:val="en-US"/>
        </w:rPr>
        <w:t xml:space="preserve"> </w:t>
      </w:r>
      <w:r w:rsidRPr="004E74E8">
        <w:t>планируются</w:t>
      </w:r>
      <w:r w:rsidRPr="00540BCF">
        <w:rPr>
          <w:lang w:val="en-US"/>
        </w:rPr>
        <w:t xml:space="preserve"> </w:t>
      </w:r>
      <w:r w:rsidRPr="004E74E8">
        <w:t>дальнейшие</w:t>
      </w:r>
      <w:r w:rsidRPr="00540BCF">
        <w:rPr>
          <w:lang w:val="en-US"/>
        </w:rPr>
        <w:t xml:space="preserve"> </w:t>
      </w:r>
      <w:r w:rsidRPr="004E74E8">
        <w:t>исследования</w:t>
      </w:r>
      <w:r w:rsidRPr="00540BCF">
        <w:rPr>
          <w:lang w:val="en-US"/>
        </w:rPr>
        <w:t xml:space="preserve"> </w:t>
      </w:r>
      <w:r w:rsidRPr="004E74E8">
        <w:t>методом</w:t>
      </w:r>
      <w:r w:rsidRPr="00540BCF">
        <w:rPr>
          <w:lang w:val="en-US"/>
        </w:rPr>
        <w:t xml:space="preserve"> </w:t>
      </w:r>
      <w:r w:rsidRPr="004E74E8">
        <w:t>КРС</w:t>
      </w:r>
      <w:r w:rsidRPr="00540BCF">
        <w:rPr>
          <w:lang w:val="en-US"/>
        </w:rPr>
        <w:t>.</w:t>
      </w:r>
    </w:p>
    <w:p w14:paraId="6B8351BA" w14:textId="77777777" w:rsidR="00DF3BA0" w:rsidRPr="00540BCF" w:rsidRDefault="00DF3BA0" w:rsidP="00DF3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E74E8">
        <w:rPr>
          <w:b/>
          <w:color w:val="000000"/>
        </w:rPr>
        <w:t>Литература</w:t>
      </w:r>
    </w:p>
    <w:p w14:paraId="65E032E6" w14:textId="77777777" w:rsidR="00EC61A5" w:rsidRDefault="00FE3823" w:rsidP="00EC61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E3823">
        <w:rPr>
          <w:color w:val="000000"/>
          <w:lang w:val="en-US"/>
        </w:rPr>
        <w:t xml:space="preserve">1. </w:t>
      </w:r>
      <w:proofErr w:type="spellStart"/>
      <w:r w:rsidRPr="00FE3823">
        <w:rPr>
          <w:color w:val="000000"/>
          <w:lang w:val="en-US"/>
        </w:rPr>
        <w:t>Koralli</w:t>
      </w:r>
      <w:proofErr w:type="spellEnd"/>
      <w:r w:rsidRPr="00FE3823">
        <w:rPr>
          <w:color w:val="000000"/>
          <w:lang w:val="en-US"/>
        </w:rPr>
        <w:t xml:space="preserve"> P., Varol S.F., </w:t>
      </w:r>
      <w:proofErr w:type="spellStart"/>
      <w:r w:rsidRPr="00FE3823">
        <w:rPr>
          <w:color w:val="000000"/>
          <w:lang w:val="en-US"/>
        </w:rPr>
        <w:t>Mousdis</w:t>
      </w:r>
      <w:proofErr w:type="spellEnd"/>
      <w:r w:rsidRPr="00FE3823">
        <w:rPr>
          <w:color w:val="000000"/>
          <w:lang w:val="en-US"/>
        </w:rPr>
        <w:t xml:space="preserve"> G., Mouzakis D., Merdan Z., </w:t>
      </w:r>
      <w:proofErr w:type="spellStart"/>
      <w:r w:rsidRPr="00FE3823">
        <w:rPr>
          <w:color w:val="000000"/>
          <w:lang w:val="en-US"/>
        </w:rPr>
        <w:t>Lompitsas</w:t>
      </w:r>
      <w:proofErr w:type="spellEnd"/>
      <w:r w:rsidRPr="00FE3823">
        <w:rPr>
          <w:color w:val="000000"/>
          <w:lang w:val="en-US"/>
        </w:rPr>
        <w:t xml:space="preserve"> M. Comparative Studies of Undoped/Al-Doped/In-Doped </w:t>
      </w:r>
      <w:proofErr w:type="spellStart"/>
      <w:r w:rsidRPr="00FE3823">
        <w:rPr>
          <w:color w:val="000000"/>
          <w:lang w:val="en-US"/>
        </w:rPr>
        <w:t>ZnO</w:t>
      </w:r>
      <w:proofErr w:type="spellEnd"/>
      <w:r w:rsidRPr="00FE3823">
        <w:rPr>
          <w:color w:val="000000"/>
          <w:lang w:val="en-US"/>
        </w:rPr>
        <w:t xml:space="preserve"> Transparent Conducting Oxide Thin Films in Optoelectronic Applications // </w:t>
      </w:r>
      <w:proofErr w:type="spellStart"/>
      <w:r w:rsidRPr="00FE3823">
        <w:rPr>
          <w:color w:val="000000"/>
          <w:lang w:val="en-US"/>
        </w:rPr>
        <w:t>C</w:t>
      </w:r>
      <w:r>
        <w:rPr>
          <w:color w:val="000000"/>
          <w:lang w:val="en-US"/>
        </w:rPr>
        <w:t>hemosensors</w:t>
      </w:r>
      <w:proofErr w:type="spellEnd"/>
      <w:r>
        <w:rPr>
          <w:color w:val="000000"/>
          <w:lang w:val="en-US"/>
        </w:rPr>
        <w:t>. 2022, 10(5), 162.</w:t>
      </w:r>
    </w:p>
    <w:p w14:paraId="544D4D8A" w14:textId="77777777" w:rsidR="00130241" w:rsidRDefault="00FE3823" w:rsidP="00EC61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E3823">
        <w:rPr>
          <w:color w:val="000000"/>
          <w:lang w:val="en-US"/>
        </w:rPr>
        <w:t>2. Gu</w:t>
      </w:r>
      <w:proofErr w:type="spellStart"/>
      <w:r w:rsidRPr="00FE3823">
        <w:rPr>
          <w:color w:val="000000"/>
          <w:lang w:val="en-US"/>
        </w:rPr>
        <w:t>ermat</w:t>
      </w:r>
      <w:proofErr w:type="spellEnd"/>
      <w:r w:rsidRPr="00FE3823">
        <w:rPr>
          <w:color w:val="000000"/>
          <w:lang w:val="en-US"/>
        </w:rPr>
        <w:t xml:space="preserve"> N., </w:t>
      </w:r>
      <w:proofErr w:type="spellStart"/>
      <w:r w:rsidRPr="00FE3823">
        <w:rPr>
          <w:color w:val="000000"/>
          <w:lang w:val="en-US"/>
        </w:rPr>
        <w:t>Daranfed</w:t>
      </w:r>
      <w:proofErr w:type="spellEnd"/>
      <w:r w:rsidRPr="00FE3823">
        <w:rPr>
          <w:color w:val="000000"/>
          <w:lang w:val="en-US"/>
        </w:rPr>
        <w:t xml:space="preserve"> W., </w:t>
      </w:r>
      <w:proofErr w:type="spellStart"/>
      <w:r w:rsidRPr="00FE3823">
        <w:rPr>
          <w:color w:val="000000"/>
          <w:lang w:val="en-US"/>
        </w:rPr>
        <w:t>Mirouh</w:t>
      </w:r>
      <w:proofErr w:type="spellEnd"/>
      <w:r w:rsidRPr="00FE3823">
        <w:rPr>
          <w:color w:val="000000"/>
          <w:lang w:val="en-US"/>
        </w:rPr>
        <w:t xml:space="preserve"> K. Extended Wide Band Gap Amorphous </w:t>
      </w:r>
      <w:proofErr w:type="spellStart"/>
      <w:r w:rsidRPr="00FE3823">
        <w:rPr>
          <w:color w:val="000000"/>
          <w:lang w:val="en-US"/>
        </w:rPr>
        <w:t>ZnO</w:t>
      </w:r>
      <w:proofErr w:type="spellEnd"/>
      <w:r w:rsidRPr="00FE3823">
        <w:rPr>
          <w:color w:val="000000"/>
          <w:lang w:val="en-US"/>
        </w:rPr>
        <w:t xml:space="preserve"> Thin Films Deposited by Spray Pyrolysis. Annales de Chimie - Science des </w:t>
      </w:r>
      <w:proofErr w:type="spellStart"/>
      <w:r w:rsidRPr="00FE3823">
        <w:rPr>
          <w:color w:val="000000"/>
          <w:lang w:val="en-US"/>
        </w:rPr>
        <w:t>Matériaux</w:t>
      </w:r>
      <w:proofErr w:type="spellEnd"/>
      <w:r w:rsidRPr="00FE3823">
        <w:rPr>
          <w:color w:val="000000"/>
          <w:lang w:val="en-US"/>
        </w:rPr>
        <w:t>. 2020, 44(5), 347-352.</w:t>
      </w:r>
    </w:p>
    <w:sectPr w:rsidR="00130241" w:rsidSect="008A37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20A"/>
    <w:multiLevelType w:val="hybridMultilevel"/>
    <w:tmpl w:val="91FAA6BC"/>
    <w:lvl w:ilvl="0" w:tplc="11F2EE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E11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211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2A5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833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C1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0C0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A48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68C"/>
    <w:multiLevelType w:val="hybridMultilevel"/>
    <w:tmpl w:val="B05C2E96"/>
    <w:lvl w:ilvl="0" w:tplc="AA10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C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40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E8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8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A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E7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2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E2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513C2"/>
    <w:multiLevelType w:val="hybridMultilevel"/>
    <w:tmpl w:val="6F24489C"/>
    <w:lvl w:ilvl="0" w:tplc="DF56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7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6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0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0E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CB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83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84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98235">
    <w:abstractNumId w:val="5"/>
  </w:num>
  <w:num w:numId="2" w16cid:durableId="1060055157">
    <w:abstractNumId w:val="6"/>
  </w:num>
  <w:num w:numId="3" w16cid:durableId="1731952258">
    <w:abstractNumId w:val="3"/>
  </w:num>
  <w:num w:numId="4" w16cid:durableId="1794981104">
    <w:abstractNumId w:val="0"/>
  </w:num>
  <w:num w:numId="5" w16cid:durableId="1014914460">
    <w:abstractNumId w:val="1"/>
  </w:num>
  <w:num w:numId="6" w16cid:durableId="652368389">
    <w:abstractNumId w:val="2"/>
  </w:num>
  <w:num w:numId="7" w16cid:durableId="945231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5261D"/>
    <w:rsid w:val="00063966"/>
    <w:rsid w:val="00075D6E"/>
    <w:rsid w:val="00086081"/>
    <w:rsid w:val="0009449A"/>
    <w:rsid w:val="00094FD0"/>
    <w:rsid w:val="000D6FC6"/>
    <w:rsid w:val="000E334E"/>
    <w:rsid w:val="00101A1C"/>
    <w:rsid w:val="00103657"/>
    <w:rsid w:val="00106375"/>
    <w:rsid w:val="00107AA3"/>
    <w:rsid w:val="00116478"/>
    <w:rsid w:val="00130241"/>
    <w:rsid w:val="00182019"/>
    <w:rsid w:val="001B4088"/>
    <w:rsid w:val="001E61C2"/>
    <w:rsid w:val="001F0493"/>
    <w:rsid w:val="0022260A"/>
    <w:rsid w:val="002264EE"/>
    <w:rsid w:val="0023307C"/>
    <w:rsid w:val="002A1108"/>
    <w:rsid w:val="0031361E"/>
    <w:rsid w:val="00391C38"/>
    <w:rsid w:val="003959F0"/>
    <w:rsid w:val="003B76D6"/>
    <w:rsid w:val="003E2601"/>
    <w:rsid w:val="003F4E6B"/>
    <w:rsid w:val="004307C0"/>
    <w:rsid w:val="00444125"/>
    <w:rsid w:val="0048223E"/>
    <w:rsid w:val="004A26A3"/>
    <w:rsid w:val="004E74E8"/>
    <w:rsid w:val="004F0EDF"/>
    <w:rsid w:val="00522BF1"/>
    <w:rsid w:val="00540BCF"/>
    <w:rsid w:val="00564E54"/>
    <w:rsid w:val="00590166"/>
    <w:rsid w:val="005D022B"/>
    <w:rsid w:val="005E5BE9"/>
    <w:rsid w:val="006007FD"/>
    <w:rsid w:val="00660C29"/>
    <w:rsid w:val="0069427D"/>
    <w:rsid w:val="006F7A19"/>
    <w:rsid w:val="007213E1"/>
    <w:rsid w:val="00775389"/>
    <w:rsid w:val="00797838"/>
    <w:rsid w:val="007C36D8"/>
    <w:rsid w:val="007F2744"/>
    <w:rsid w:val="008931BE"/>
    <w:rsid w:val="008A372D"/>
    <w:rsid w:val="008C67E3"/>
    <w:rsid w:val="00912D92"/>
    <w:rsid w:val="00914205"/>
    <w:rsid w:val="00921D45"/>
    <w:rsid w:val="009426C0"/>
    <w:rsid w:val="009579DA"/>
    <w:rsid w:val="00980A65"/>
    <w:rsid w:val="009A66DB"/>
    <w:rsid w:val="009B2F80"/>
    <w:rsid w:val="009B3300"/>
    <w:rsid w:val="009D7151"/>
    <w:rsid w:val="009F3380"/>
    <w:rsid w:val="00A02163"/>
    <w:rsid w:val="00A314FE"/>
    <w:rsid w:val="00AB1412"/>
    <w:rsid w:val="00AB2564"/>
    <w:rsid w:val="00AD7380"/>
    <w:rsid w:val="00B415D7"/>
    <w:rsid w:val="00BF36F8"/>
    <w:rsid w:val="00BF4622"/>
    <w:rsid w:val="00C844E2"/>
    <w:rsid w:val="00CC64FB"/>
    <w:rsid w:val="00CD00B1"/>
    <w:rsid w:val="00CD356D"/>
    <w:rsid w:val="00D22306"/>
    <w:rsid w:val="00D42542"/>
    <w:rsid w:val="00D8121C"/>
    <w:rsid w:val="00DF2B2F"/>
    <w:rsid w:val="00DF3BA0"/>
    <w:rsid w:val="00E22189"/>
    <w:rsid w:val="00E74069"/>
    <w:rsid w:val="00E81D35"/>
    <w:rsid w:val="00EB1F49"/>
    <w:rsid w:val="00EC61A5"/>
    <w:rsid w:val="00F70685"/>
    <w:rsid w:val="00F865B3"/>
    <w:rsid w:val="00F937F5"/>
    <w:rsid w:val="00FB1509"/>
    <w:rsid w:val="00FC39CA"/>
    <w:rsid w:val="00FE3823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3225C"/>
  <w15:docId w15:val="{C6CEBDFB-7FC5-41AB-9A52-C67DB48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BA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A37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A37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A37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A37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A37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A37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A37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A37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A37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14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412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DF3BA0"/>
    <w:pPr>
      <w:spacing w:before="100" w:beforeAutospacing="1" w:after="100" w:afterAutospacing="1"/>
    </w:pPr>
  </w:style>
  <w:style w:type="paragraph" w:styleId="ae">
    <w:name w:val="annotation text"/>
    <w:basedOn w:val="a"/>
    <w:link w:val="af"/>
    <w:uiPriority w:val="99"/>
    <w:semiHidden/>
    <w:unhideWhenUsed/>
    <w:rsid w:val="00CC64F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64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2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5F13A-2F0F-440A-9562-8AE3417B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Анциферова</dc:creator>
  <cp:lastModifiedBy>Иван Chernoukhov</cp:lastModifiedBy>
  <cp:revision>2</cp:revision>
  <dcterms:created xsi:type="dcterms:W3CDTF">2025-03-20T10:35:00Z</dcterms:created>
  <dcterms:modified xsi:type="dcterms:W3CDTF">2025-03-20T10:35:00Z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