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E19F" w14:textId="77777777" w:rsidR="003050A6" w:rsidRDefault="00B3454C" w:rsidP="00B34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22B51">
        <w:rPr>
          <w:b/>
        </w:rPr>
        <w:t xml:space="preserve">Разработка актуаторов на основе ионного полимерного гидрогеля </w:t>
      </w:r>
      <w:r w:rsidR="0057169C" w:rsidRPr="00D22B51">
        <w:rPr>
          <w:b/>
        </w:rPr>
        <w:t>активируемых</w:t>
      </w:r>
      <w:r w:rsidRPr="00D22B51">
        <w:rPr>
          <w:b/>
        </w:rPr>
        <w:t xml:space="preserve"> небольшим переменным напряжением</w:t>
      </w:r>
    </w:p>
    <w:p w14:paraId="2D56A7FB" w14:textId="0D2B8FDC" w:rsidR="00B3454C" w:rsidRPr="00D22B51" w:rsidRDefault="00B3454C" w:rsidP="00B34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highlight w:val="yellow"/>
        </w:rPr>
      </w:pPr>
      <w:r w:rsidRPr="00D22B51">
        <w:rPr>
          <w:b/>
          <w:i/>
        </w:rPr>
        <w:t>Юдина Л.Д.</w:t>
      </w:r>
      <w:r w:rsidR="00863F38">
        <w:rPr>
          <w:b/>
          <w:i/>
        </w:rPr>
        <w:t xml:space="preserve">, </w:t>
      </w:r>
      <w:proofErr w:type="spellStart"/>
      <w:r w:rsidR="00863F38" w:rsidRPr="00863F38">
        <w:rPr>
          <w:b/>
          <w:i/>
        </w:rPr>
        <w:t>Дайюб</w:t>
      </w:r>
      <w:proofErr w:type="spellEnd"/>
      <w:r w:rsidR="00863F38" w:rsidRPr="00863F38">
        <w:rPr>
          <w:b/>
          <w:i/>
        </w:rPr>
        <w:t xml:space="preserve"> Т., Максимкин А.В.</w:t>
      </w:r>
    </w:p>
    <w:p w14:paraId="626A2F67" w14:textId="77777777" w:rsidR="003050A6" w:rsidRPr="003050A6" w:rsidRDefault="00B3454C" w:rsidP="00B34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050A6">
        <w:rPr>
          <w:i/>
          <w:color w:val="000000"/>
        </w:rPr>
        <w:t>Студент, 4 курс бакалавриата</w:t>
      </w:r>
    </w:p>
    <w:p w14:paraId="0C6205B7" w14:textId="77777777" w:rsidR="003050A6" w:rsidRPr="003050A6" w:rsidRDefault="00B3454C" w:rsidP="00B34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050A6">
        <w:rPr>
          <w:i/>
          <w:color w:val="000000"/>
        </w:rPr>
        <w:t>Первый Московский государственный медицинский университет имени И. М. Сеченова Министерства здравоохранения Российской Федерации (Сеченовский Университет), Москва, Россия</w:t>
      </w:r>
    </w:p>
    <w:p w14:paraId="3F7013E4" w14:textId="77777777" w:rsidR="003050A6" w:rsidRPr="003050A6" w:rsidRDefault="003050A6" w:rsidP="003050A6">
      <w:pP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3050A6">
        <w:rPr>
          <w:i/>
          <w:color w:val="000000"/>
          <w:u w:val="single"/>
          <w:lang w:val="en-US"/>
        </w:rPr>
        <w:t>lida.judina0345@gmail.com</w:t>
      </w:r>
    </w:p>
    <w:p w14:paraId="5E2A3C9C" w14:textId="2781F3BB" w:rsidR="00B3454C" w:rsidRPr="00D22B51" w:rsidRDefault="00B3454C" w:rsidP="003050A6">
      <w:pPr>
        <w:shd w:val="clear" w:color="auto" w:fill="FFFFFF"/>
        <w:ind w:firstLine="397"/>
        <w:jc w:val="both"/>
      </w:pPr>
      <w:r w:rsidRPr="00D22B51">
        <w:t xml:space="preserve">Использование </w:t>
      </w:r>
      <w:proofErr w:type="spellStart"/>
      <w:r w:rsidRPr="00D22B51">
        <w:t>актуаторов</w:t>
      </w:r>
      <w:proofErr w:type="spellEnd"/>
      <w:r w:rsidRPr="00D22B51">
        <w:t xml:space="preserve"> на основе полимеров в биомедицинских технологиях и робототехнике представляет собой значительный шаг в научном прогрессе. Эти актуаторы становятся востребованными благодаря их полезным характеристикам, таким как биосовместимость, биоразлагаемость, малый вес</w:t>
      </w:r>
      <w:r w:rsidR="00720E9E" w:rsidRPr="00D22B51">
        <w:t xml:space="preserve"> и </w:t>
      </w:r>
      <w:r w:rsidRPr="00D22B51">
        <w:t>высокая гибкость</w:t>
      </w:r>
      <w:r w:rsidR="00720E9E" w:rsidRPr="00D22B51">
        <w:t xml:space="preserve">. </w:t>
      </w:r>
      <w:r w:rsidRPr="00D22B51">
        <w:t>Они способны изменять свои характеристики под воздействием внешних факторов, таких как химические вещества, электрический ток, влажность</w:t>
      </w:r>
      <w:r w:rsidR="008B3996" w:rsidRPr="00D22B51">
        <w:t xml:space="preserve"> и т.д. </w:t>
      </w:r>
      <w:r w:rsidRPr="00D22B51">
        <w:t>[1].</w:t>
      </w:r>
    </w:p>
    <w:p w14:paraId="15641A25" w14:textId="0DBA278F" w:rsidR="00776820" w:rsidRPr="003050A6" w:rsidRDefault="00B3454C" w:rsidP="003050A6">
      <w:pPr>
        <w:shd w:val="clear" w:color="auto" w:fill="FFFFFF"/>
        <w:ind w:firstLine="397"/>
        <w:jc w:val="both"/>
        <w:rPr>
          <w:color w:val="000000"/>
        </w:rPr>
      </w:pPr>
      <w:r w:rsidRPr="003050A6">
        <w:rPr>
          <w:color w:val="000000"/>
        </w:rPr>
        <w:t>Электроактивные полимеры (ЭАП) — это материалы, которые реагируют на воздействие электрического тока</w:t>
      </w:r>
      <w:r w:rsidR="00D22B51" w:rsidRPr="003050A6">
        <w:rPr>
          <w:color w:val="000000"/>
        </w:rPr>
        <w:t xml:space="preserve"> и </w:t>
      </w:r>
      <w:r w:rsidRPr="003050A6">
        <w:rPr>
          <w:color w:val="000000"/>
        </w:rPr>
        <w:t>изменя</w:t>
      </w:r>
      <w:r w:rsidR="00D22B51" w:rsidRPr="003050A6">
        <w:rPr>
          <w:color w:val="000000"/>
        </w:rPr>
        <w:t>ют</w:t>
      </w:r>
      <w:r w:rsidRPr="003050A6">
        <w:rPr>
          <w:color w:val="000000"/>
        </w:rPr>
        <w:t xml:space="preserve"> свою форму, совершая механические движения. Одним из самых известных ионных ЭАП является гидрогель</w:t>
      </w:r>
      <w:r w:rsidR="008B3996" w:rsidRPr="003050A6">
        <w:rPr>
          <w:color w:val="000000"/>
        </w:rPr>
        <w:t>.</w:t>
      </w:r>
      <w:r w:rsidR="00D22B51" w:rsidRPr="003050A6">
        <w:rPr>
          <w:color w:val="000000"/>
        </w:rPr>
        <w:t xml:space="preserve"> </w:t>
      </w:r>
      <w:r w:rsidR="00776820" w:rsidRPr="003050A6">
        <w:rPr>
          <w:color w:val="000000"/>
        </w:rPr>
        <w:t xml:space="preserve">В ходе </w:t>
      </w:r>
      <w:r w:rsidR="004154C2" w:rsidRPr="003050A6">
        <w:rPr>
          <w:color w:val="000000"/>
        </w:rPr>
        <w:t>этой работы</w:t>
      </w:r>
      <w:r w:rsidR="00776820" w:rsidRPr="003050A6">
        <w:rPr>
          <w:color w:val="000000"/>
        </w:rPr>
        <w:t xml:space="preserve"> были разработаны актуаторы</w:t>
      </w:r>
      <w:r w:rsidR="008B3996" w:rsidRPr="003050A6">
        <w:rPr>
          <w:color w:val="000000"/>
        </w:rPr>
        <w:t xml:space="preserve"> на основе гидрогеля</w:t>
      </w:r>
      <w:r w:rsidR="00776820" w:rsidRPr="003050A6">
        <w:rPr>
          <w:color w:val="000000"/>
        </w:rPr>
        <w:t xml:space="preserve">, </w:t>
      </w:r>
      <w:r w:rsidR="008B3996" w:rsidRPr="003050A6">
        <w:rPr>
          <w:color w:val="000000"/>
        </w:rPr>
        <w:t>которые</w:t>
      </w:r>
      <w:r w:rsidR="00776820" w:rsidRPr="003050A6">
        <w:rPr>
          <w:color w:val="000000"/>
        </w:rPr>
        <w:t xml:space="preserve"> функционируют под воздействием переменного тока. </w:t>
      </w:r>
      <w:r w:rsidR="00636AE6" w:rsidRPr="003050A6">
        <w:rPr>
          <w:color w:val="000000"/>
          <w:shd w:val="clear" w:color="auto" w:fill="FFFFFF"/>
        </w:rPr>
        <w:t>В данном случае используется переменный ток, который не вызывает движение ионов в гидрогеле как в случае постоянного тока, а приводит к локальным колебаниям ионов и, как следствие, к нагреванию гидрогеля</w:t>
      </w:r>
      <w:r w:rsidR="00776820" w:rsidRPr="003050A6">
        <w:rPr>
          <w:color w:val="000000"/>
        </w:rPr>
        <w:t xml:space="preserve">. Молекулы воды переходят в газообразное состояние, </w:t>
      </w:r>
      <w:r w:rsidR="00D22B51" w:rsidRPr="003050A6">
        <w:rPr>
          <w:color w:val="000000"/>
        </w:rPr>
        <w:t>поэтому увеличивается объем гидрогеля.</w:t>
      </w:r>
      <w:r w:rsidR="00776820" w:rsidRPr="003050A6">
        <w:rPr>
          <w:color w:val="000000"/>
        </w:rPr>
        <w:t xml:space="preserve"> </w:t>
      </w:r>
      <w:r w:rsidR="008B3996" w:rsidRPr="003050A6">
        <w:rPr>
          <w:color w:val="000000"/>
        </w:rPr>
        <w:t>При</w:t>
      </w:r>
      <w:r w:rsidR="00776820" w:rsidRPr="003050A6">
        <w:rPr>
          <w:color w:val="000000"/>
        </w:rPr>
        <w:t xml:space="preserve"> отключени</w:t>
      </w:r>
      <w:r w:rsidR="008B3996" w:rsidRPr="003050A6">
        <w:rPr>
          <w:color w:val="000000"/>
        </w:rPr>
        <w:t>и</w:t>
      </w:r>
      <w:r w:rsidR="00776820" w:rsidRPr="003050A6">
        <w:rPr>
          <w:color w:val="000000"/>
        </w:rPr>
        <w:t xml:space="preserve"> тока испарившаяся вода возвращается в жидкое состояние и поглощается гидрогелем, восстанавливая первоначальную форму актуатора</w:t>
      </w:r>
      <w:r w:rsidR="004154C2" w:rsidRPr="003050A6">
        <w:rPr>
          <w:color w:val="000000"/>
        </w:rPr>
        <w:t xml:space="preserve"> [2].</w:t>
      </w:r>
    </w:p>
    <w:p w14:paraId="3C4BBF61" w14:textId="56F4FF3A" w:rsidR="00776820" w:rsidRPr="003050A6" w:rsidRDefault="004154C2" w:rsidP="003050A6">
      <w:pPr>
        <w:shd w:val="clear" w:color="auto" w:fill="FFFFFF"/>
        <w:ind w:firstLine="397"/>
        <w:jc w:val="both"/>
        <w:rPr>
          <w:color w:val="000000"/>
        </w:rPr>
      </w:pPr>
      <w:r w:rsidRPr="003050A6">
        <w:rPr>
          <w:bCs/>
          <w:color w:val="000000"/>
        </w:rPr>
        <w:t>Однако проблема исследования</w:t>
      </w:r>
      <w:r w:rsidRPr="003050A6">
        <w:rPr>
          <w:b/>
          <w:bCs/>
          <w:color w:val="000000"/>
        </w:rPr>
        <w:t xml:space="preserve"> </w:t>
      </w:r>
      <w:r w:rsidRPr="003050A6">
        <w:rPr>
          <w:color w:val="000000"/>
        </w:rPr>
        <w:t xml:space="preserve">заключается в активации актуаторов </w:t>
      </w:r>
      <w:r w:rsidR="008B3996" w:rsidRPr="003050A6">
        <w:rPr>
          <w:color w:val="000000"/>
        </w:rPr>
        <w:t>высоким</w:t>
      </w:r>
      <w:r w:rsidRPr="003050A6">
        <w:rPr>
          <w:color w:val="000000"/>
        </w:rPr>
        <w:t xml:space="preserve"> переменным напряжением</w:t>
      </w:r>
      <w:r w:rsidR="008B3996" w:rsidRPr="003050A6">
        <w:rPr>
          <w:color w:val="000000"/>
        </w:rPr>
        <w:t xml:space="preserve"> от 200 В</w:t>
      </w:r>
      <w:r w:rsidRPr="003050A6">
        <w:rPr>
          <w:color w:val="000000"/>
        </w:rPr>
        <w:t>.</w:t>
      </w:r>
      <w:r w:rsidR="008B3996" w:rsidRPr="003050A6">
        <w:rPr>
          <w:color w:val="000000"/>
        </w:rPr>
        <w:t xml:space="preserve"> </w:t>
      </w:r>
      <w:r w:rsidRPr="003050A6">
        <w:rPr>
          <w:color w:val="000000"/>
        </w:rPr>
        <w:t>Чтобы использовать актуаторы в медицине, без травматичного воздействия для человека, необходимо снизить напряжение активации. С этой целью в состав гидрогеля вводятся разнообразные добавки, такие как проводящие материалы</w:t>
      </w:r>
      <w:r w:rsidR="008B3996" w:rsidRPr="003050A6">
        <w:rPr>
          <w:color w:val="000000"/>
        </w:rPr>
        <w:t xml:space="preserve"> </w:t>
      </w:r>
      <w:r w:rsidRPr="003050A6">
        <w:rPr>
          <w:color w:val="000000"/>
        </w:rPr>
        <w:t xml:space="preserve">или </w:t>
      </w:r>
      <w:proofErr w:type="spellStart"/>
      <w:r w:rsidRPr="003050A6">
        <w:rPr>
          <w:color w:val="000000"/>
        </w:rPr>
        <w:t>ионсодержащие</w:t>
      </w:r>
      <w:proofErr w:type="spellEnd"/>
      <w:r w:rsidRPr="003050A6">
        <w:rPr>
          <w:color w:val="000000"/>
        </w:rPr>
        <w:t xml:space="preserve"> компоненты. Это приводит к улучшению проводящих свойств гидрогеля</w:t>
      </w:r>
      <w:r w:rsidR="008B3996" w:rsidRPr="003050A6">
        <w:rPr>
          <w:color w:val="000000"/>
        </w:rPr>
        <w:t xml:space="preserve"> </w:t>
      </w:r>
      <w:r w:rsidRPr="003050A6">
        <w:rPr>
          <w:color w:val="000000"/>
        </w:rPr>
        <w:t>[</w:t>
      </w:r>
      <w:r w:rsidR="00183BA2" w:rsidRPr="003050A6">
        <w:rPr>
          <w:color w:val="000000"/>
        </w:rPr>
        <w:t>2</w:t>
      </w:r>
      <w:r w:rsidRPr="003050A6">
        <w:rPr>
          <w:color w:val="000000"/>
        </w:rPr>
        <w:t>].</w:t>
      </w:r>
      <w:r w:rsidR="009D1280" w:rsidRPr="003050A6">
        <w:rPr>
          <w:color w:val="000000"/>
        </w:rPr>
        <w:t xml:space="preserve"> </w:t>
      </w:r>
      <w:r w:rsidR="00776820" w:rsidRPr="003050A6">
        <w:rPr>
          <w:color w:val="000000"/>
        </w:rPr>
        <w:t>В данной работе были изготовлены гидрогели с содержанием поливинилового спирта 5 г. Тетраборат натрия использовали в качестве сшивающего агента и его часть составила –</w:t>
      </w:r>
      <w:r w:rsidR="00776820" w:rsidRPr="003050A6">
        <w:rPr>
          <w:color w:val="000000"/>
          <w:highlight w:val="white"/>
        </w:rPr>
        <w:t xml:space="preserve"> </w:t>
      </w:r>
      <w:r w:rsidR="00776820" w:rsidRPr="003050A6">
        <w:rPr>
          <w:color w:val="000000"/>
        </w:rPr>
        <w:t>0.1 г, а в качестве ионного наполнителя использовался хлорид натрия (</w:t>
      </w:r>
      <w:proofErr w:type="spellStart"/>
      <w:r w:rsidR="00776820" w:rsidRPr="003050A6">
        <w:rPr>
          <w:color w:val="000000"/>
        </w:rPr>
        <w:t>NaCl</w:t>
      </w:r>
      <w:proofErr w:type="spellEnd"/>
      <w:r w:rsidR="00776820" w:rsidRPr="003050A6">
        <w:rPr>
          <w:color w:val="000000"/>
        </w:rPr>
        <w:t>) –</w:t>
      </w:r>
      <w:r w:rsidR="00776820" w:rsidRPr="003050A6">
        <w:rPr>
          <w:color w:val="000000"/>
          <w:highlight w:val="white"/>
        </w:rPr>
        <w:t xml:space="preserve"> 0.5, 1.5, 2.5 и 5 г</w:t>
      </w:r>
      <w:r w:rsidR="00776820" w:rsidRPr="003050A6">
        <w:rPr>
          <w:color w:val="000000"/>
        </w:rPr>
        <w:t xml:space="preserve">. </w:t>
      </w:r>
      <w:r w:rsidR="00183BA2" w:rsidRPr="003050A6">
        <w:rPr>
          <w:color w:val="000000"/>
        </w:rPr>
        <w:t xml:space="preserve">Для создания линейных актуаторов </w:t>
      </w:r>
      <w:r w:rsidR="00183BA2" w:rsidRPr="003050A6">
        <w:rPr>
          <w:color w:val="000000"/>
          <w:lang w:bidi="ar-SY"/>
        </w:rPr>
        <w:t>на основе гидрогелей</w:t>
      </w:r>
      <w:r w:rsidR="00183BA2" w:rsidRPr="003050A6">
        <w:rPr>
          <w:color w:val="000000"/>
        </w:rPr>
        <w:t xml:space="preserve"> были использованы два типа внешних армирующих материалов (спиральное плетение и плетеная сетка)</w:t>
      </w:r>
      <w:r w:rsidR="003F4DBA" w:rsidRPr="003050A6">
        <w:rPr>
          <w:color w:val="000000"/>
        </w:rPr>
        <w:t>,</w:t>
      </w:r>
      <w:r w:rsidR="003F4DBA" w:rsidRPr="003050A6">
        <w:rPr>
          <w:color w:val="000000"/>
          <w:sz w:val="20"/>
          <w:szCs w:val="20"/>
          <w:lang w:eastAsia="en-US"/>
        </w:rPr>
        <w:t xml:space="preserve"> </w:t>
      </w:r>
      <w:r w:rsidR="003F4DBA" w:rsidRPr="003050A6">
        <w:rPr>
          <w:color w:val="000000"/>
        </w:rPr>
        <w:t>которые могут быть активированы циклами расширения/сокращения (набухание/усадка)</w:t>
      </w:r>
      <w:r w:rsidR="00183BA2" w:rsidRPr="003050A6">
        <w:rPr>
          <w:color w:val="000000"/>
        </w:rPr>
        <w:t xml:space="preserve">. </w:t>
      </w:r>
      <w:r w:rsidR="00BD73CB" w:rsidRPr="003050A6">
        <w:rPr>
          <w:color w:val="000000"/>
        </w:rPr>
        <w:t>Актуаторы</w:t>
      </w:r>
      <w:r w:rsidR="00D22B51" w:rsidRPr="003050A6">
        <w:rPr>
          <w:color w:val="000000"/>
        </w:rPr>
        <w:t xml:space="preserve"> </w:t>
      </w:r>
      <w:r w:rsidR="003F4DBA" w:rsidRPr="003050A6">
        <w:rPr>
          <w:color w:val="000000"/>
        </w:rPr>
        <w:t>на основе гидрогеля,</w:t>
      </w:r>
      <w:r w:rsidR="00D22B51" w:rsidRPr="003050A6">
        <w:rPr>
          <w:color w:val="000000"/>
        </w:rPr>
        <w:t xml:space="preserve"> содержащего 5 г </w:t>
      </w:r>
      <w:proofErr w:type="spellStart"/>
      <w:proofErr w:type="gramStart"/>
      <w:r w:rsidR="00D22B51" w:rsidRPr="003050A6">
        <w:rPr>
          <w:color w:val="000000"/>
        </w:rPr>
        <w:t>NaCl</w:t>
      </w:r>
      <w:proofErr w:type="spellEnd"/>
      <w:proofErr w:type="gramEnd"/>
      <w:r w:rsidR="00BD73CB" w:rsidRPr="003050A6">
        <w:rPr>
          <w:color w:val="000000"/>
        </w:rPr>
        <w:t xml:space="preserve"> стали работать на низких напряжениях</w:t>
      </w:r>
      <w:r w:rsidR="0030716D" w:rsidRPr="003050A6">
        <w:rPr>
          <w:color w:val="000000"/>
        </w:rPr>
        <w:t xml:space="preserve"> от </w:t>
      </w:r>
      <w:r w:rsidR="00BD73CB" w:rsidRPr="003050A6">
        <w:rPr>
          <w:color w:val="000000"/>
        </w:rPr>
        <w:t>20 В и результаты</w:t>
      </w:r>
      <w:r w:rsidR="00D22B51" w:rsidRPr="003050A6">
        <w:rPr>
          <w:color w:val="000000"/>
        </w:rPr>
        <w:t xml:space="preserve"> деформации на </w:t>
      </w:r>
      <w:r w:rsidR="003F4DBA" w:rsidRPr="003050A6">
        <w:rPr>
          <w:color w:val="000000"/>
        </w:rPr>
        <w:t xml:space="preserve">расширение </w:t>
      </w:r>
      <w:r w:rsidR="00BD73CB" w:rsidRPr="003050A6">
        <w:rPr>
          <w:color w:val="000000"/>
        </w:rPr>
        <w:t xml:space="preserve">составили </w:t>
      </w:r>
      <w:r w:rsidR="00BD73CB" w:rsidRPr="003050A6">
        <w:rPr>
          <w:rFonts w:eastAsia="Calibri"/>
          <w:color w:val="000000"/>
        </w:rPr>
        <w:t>17.1</w:t>
      </w:r>
      <w:r w:rsidR="00BD73CB" w:rsidRPr="003050A6">
        <w:rPr>
          <w:rFonts w:asciiTheme="majorBidi" w:eastAsia="Calibri" w:hAnsiTheme="majorBidi" w:cstheme="majorBidi"/>
          <w:color w:val="000000"/>
        </w:rPr>
        <w:t>±8.6 %</w:t>
      </w:r>
      <w:r w:rsidR="00D22B51" w:rsidRPr="003050A6">
        <w:rPr>
          <w:rFonts w:asciiTheme="majorBidi" w:eastAsia="Calibri" w:hAnsiTheme="majorBidi" w:cstheme="majorBidi"/>
          <w:color w:val="000000"/>
        </w:rPr>
        <w:t xml:space="preserve"> при 50 Гц и 22.3±1 % при 500 Гц. Время активации составило 6.62±3.37 сек и 9.93±0.43 сек соответственно. </w:t>
      </w:r>
      <w:r w:rsidR="00C974D5" w:rsidRPr="003050A6">
        <w:rPr>
          <w:rFonts w:asciiTheme="majorBidi" w:eastAsia="Calibri" w:hAnsiTheme="majorBidi" w:cstheme="majorBidi"/>
          <w:color w:val="000000"/>
        </w:rPr>
        <w:t xml:space="preserve">Но </w:t>
      </w:r>
      <w:r w:rsidR="00C974D5" w:rsidRPr="003050A6">
        <w:rPr>
          <w:color w:val="000000"/>
        </w:rPr>
        <w:t>л</w:t>
      </w:r>
      <w:r w:rsidR="00776820" w:rsidRPr="003050A6">
        <w:rPr>
          <w:color w:val="000000"/>
        </w:rPr>
        <w:t xml:space="preserve">учшие результаты </w:t>
      </w:r>
      <w:r w:rsidR="003F4DBA" w:rsidRPr="003050A6">
        <w:rPr>
          <w:color w:val="000000"/>
        </w:rPr>
        <w:t>при сжатии</w:t>
      </w:r>
      <w:r w:rsidR="00776820" w:rsidRPr="003050A6">
        <w:rPr>
          <w:color w:val="000000"/>
        </w:rPr>
        <w:t xml:space="preserve"> </w:t>
      </w:r>
      <w:r w:rsidR="00CD3FEF" w:rsidRPr="003050A6">
        <w:rPr>
          <w:color w:val="000000"/>
        </w:rPr>
        <w:t>с гидрогелем,</w:t>
      </w:r>
      <w:r w:rsidR="00776820" w:rsidRPr="003050A6">
        <w:rPr>
          <w:color w:val="000000"/>
        </w:rPr>
        <w:t xml:space="preserve"> содержащим 2.5 г </w:t>
      </w:r>
      <w:proofErr w:type="spellStart"/>
      <w:proofErr w:type="gramStart"/>
      <w:r w:rsidR="00776820" w:rsidRPr="003050A6">
        <w:rPr>
          <w:color w:val="000000"/>
        </w:rPr>
        <w:t>NaCl</w:t>
      </w:r>
      <w:proofErr w:type="spellEnd"/>
      <w:proofErr w:type="gramEnd"/>
      <w:r w:rsidR="00776820" w:rsidRPr="003050A6">
        <w:rPr>
          <w:color w:val="000000"/>
        </w:rPr>
        <w:t xml:space="preserve"> деформация при 110 В, 50 Гц составила 16.5±2,9 %, время активации – 2.04±0.62 с</w:t>
      </w:r>
      <w:r w:rsidR="00BD73CB" w:rsidRPr="003050A6">
        <w:rPr>
          <w:color w:val="000000"/>
        </w:rPr>
        <w:t>ек</w:t>
      </w:r>
      <w:r w:rsidR="00776820" w:rsidRPr="003050A6">
        <w:rPr>
          <w:color w:val="000000"/>
        </w:rPr>
        <w:t xml:space="preserve">. </w:t>
      </w:r>
      <w:r w:rsidR="003F4DBA" w:rsidRPr="003050A6">
        <w:rPr>
          <w:color w:val="000000"/>
        </w:rPr>
        <w:t xml:space="preserve">При расширении </w:t>
      </w:r>
      <w:r w:rsidR="00776820" w:rsidRPr="003050A6">
        <w:rPr>
          <w:color w:val="000000"/>
        </w:rPr>
        <w:t xml:space="preserve">с гидрогелем содержащим 5 г </w:t>
      </w:r>
      <w:proofErr w:type="spellStart"/>
      <w:r w:rsidR="00776820" w:rsidRPr="003050A6">
        <w:rPr>
          <w:color w:val="000000"/>
        </w:rPr>
        <w:t>NaCl</w:t>
      </w:r>
      <w:proofErr w:type="spellEnd"/>
      <w:r w:rsidR="00776820" w:rsidRPr="003050A6">
        <w:rPr>
          <w:color w:val="000000"/>
        </w:rPr>
        <w:t xml:space="preserve"> деформация при 90 В, 500 Гц составила 75.46±1,96 %, время активации – 1.61±0.29 с</w:t>
      </w:r>
      <w:r w:rsidR="00BD73CB" w:rsidRPr="003050A6">
        <w:rPr>
          <w:color w:val="000000"/>
        </w:rPr>
        <w:t>ек</w:t>
      </w:r>
      <w:r w:rsidR="008B3996" w:rsidRPr="003050A6">
        <w:rPr>
          <w:color w:val="000000"/>
        </w:rPr>
        <w:t>.</w:t>
      </w:r>
    </w:p>
    <w:p w14:paraId="0E4EDE06" w14:textId="02A84A00" w:rsidR="003951AF" w:rsidRPr="003050A6" w:rsidRDefault="003951AF" w:rsidP="003050A6">
      <w:pPr>
        <w:shd w:val="clear" w:color="auto" w:fill="FFFFFF"/>
        <w:ind w:firstLine="397"/>
        <w:jc w:val="both"/>
        <w:rPr>
          <w:i/>
          <w:color w:val="000000"/>
        </w:rPr>
      </w:pPr>
      <w:r w:rsidRPr="003050A6">
        <w:rPr>
          <w:i/>
          <w:iCs/>
          <w:color w:val="000000"/>
        </w:rPr>
        <w:t xml:space="preserve">Работа выполнена за счет гранта Российского научного фонда № 24-23-00558, </w:t>
      </w:r>
      <w:hyperlink r:id="rId6" w:history="1">
        <w:r w:rsidRPr="003050A6">
          <w:rPr>
            <w:rStyle w:val="ab"/>
            <w:i/>
            <w:iCs/>
            <w:color w:val="000000"/>
          </w:rPr>
          <w:t>https://rscf.ru/project/24-23-00558/</w:t>
        </w:r>
      </w:hyperlink>
    </w:p>
    <w:p w14:paraId="5EF63586" w14:textId="77777777" w:rsidR="00183BA2" w:rsidRDefault="00183BA2" w:rsidP="003050A6">
      <w:pPr>
        <w:shd w:val="clear" w:color="auto" w:fill="FFFFFF"/>
        <w:jc w:val="center"/>
        <w:rPr>
          <w:b/>
        </w:rPr>
      </w:pPr>
      <w:r>
        <w:rPr>
          <w:b/>
        </w:rPr>
        <w:t>Литература</w:t>
      </w:r>
    </w:p>
    <w:p w14:paraId="514521D6" w14:textId="5FAC3D06" w:rsidR="00183BA2" w:rsidRPr="00183BA2" w:rsidRDefault="003050A6" w:rsidP="003050A6">
      <w:pPr>
        <w:shd w:val="clear" w:color="auto" w:fill="FFFFFF"/>
        <w:jc w:val="both"/>
      </w:pPr>
      <w:r w:rsidRPr="004F588C">
        <w:t xml:space="preserve">1. </w:t>
      </w:r>
      <w:proofErr w:type="spellStart"/>
      <w:r w:rsidR="00B3454C" w:rsidRPr="003050A6">
        <w:rPr>
          <w:lang w:val="en-US"/>
        </w:rPr>
        <w:t>Maksimkin</w:t>
      </w:r>
      <w:proofErr w:type="spellEnd"/>
      <w:r w:rsidR="00B3454C" w:rsidRPr="004F588C">
        <w:t xml:space="preserve"> </w:t>
      </w:r>
      <w:r w:rsidR="00B3454C" w:rsidRPr="003050A6">
        <w:rPr>
          <w:lang w:val="en-US"/>
        </w:rPr>
        <w:t>A</w:t>
      </w:r>
      <w:r w:rsidR="00B3454C" w:rsidRPr="004F588C">
        <w:t xml:space="preserve">. </w:t>
      </w:r>
      <w:r w:rsidR="00B3454C" w:rsidRPr="003050A6">
        <w:rPr>
          <w:lang w:val="en-US"/>
        </w:rPr>
        <w:t>V</w:t>
      </w:r>
      <w:r w:rsidR="00B3454C" w:rsidRPr="004F588C">
        <w:t xml:space="preserve">. </w:t>
      </w:r>
      <w:r w:rsidR="00B3454C" w:rsidRPr="003050A6">
        <w:rPr>
          <w:lang w:val="en-US"/>
        </w:rPr>
        <w:t>et</w:t>
      </w:r>
      <w:r w:rsidR="00B3454C" w:rsidRPr="004F588C">
        <w:t xml:space="preserve"> </w:t>
      </w:r>
      <w:r w:rsidR="00B3454C" w:rsidRPr="003050A6">
        <w:rPr>
          <w:lang w:val="en-US"/>
        </w:rPr>
        <w:t>al</w:t>
      </w:r>
      <w:r w:rsidR="00B3454C" w:rsidRPr="004F588C">
        <w:t xml:space="preserve">. </w:t>
      </w:r>
      <w:r w:rsidR="00B3454C" w:rsidRPr="003050A6">
        <w:rPr>
          <w:lang w:val="en-US"/>
        </w:rPr>
        <w:t xml:space="preserve">Electroactive polymer-based composites for artificial muscle-like actuators: a review //Nanomaterials. – 2022. – </w:t>
      </w:r>
      <w:r w:rsidR="00B3454C" w:rsidRPr="00183BA2">
        <w:t>Т</w:t>
      </w:r>
      <w:r w:rsidR="00B3454C" w:rsidRPr="003050A6">
        <w:rPr>
          <w:lang w:val="en-US"/>
        </w:rPr>
        <w:t xml:space="preserve">. 12. – №. </w:t>
      </w:r>
      <w:r w:rsidR="00B3454C" w:rsidRPr="00183BA2">
        <w:t>13. – С. 2272.</w:t>
      </w:r>
    </w:p>
    <w:p w14:paraId="6870A9C4" w14:textId="66E6BBC0" w:rsidR="005124B4" w:rsidRDefault="003050A6" w:rsidP="003050A6">
      <w:p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  <w:lang w:val="en-US"/>
        </w:rPr>
        <w:t xml:space="preserve">2. </w:t>
      </w:r>
      <w:proofErr w:type="spellStart"/>
      <w:r w:rsidR="00B3454C" w:rsidRPr="003050A6">
        <w:rPr>
          <w:color w:val="000000"/>
          <w:shd w:val="clear" w:color="auto" w:fill="FFFFFF"/>
          <w:lang w:val="en-US"/>
        </w:rPr>
        <w:t>Iudina</w:t>
      </w:r>
      <w:proofErr w:type="spellEnd"/>
      <w:r w:rsidR="00B3454C" w:rsidRPr="003050A6">
        <w:rPr>
          <w:color w:val="000000"/>
          <w:shd w:val="clear" w:color="auto" w:fill="FFFFFF"/>
          <w:lang w:val="en-US"/>
        </w:rPr>
        <w:t xml:space="preserve"> L</w:t>
      </w:r>
      <w:r w:rsidR="00B3454C" w:rsidRPr="003050A6">
        <w:rPr>
          <w:color w:val="000000"/>
          <w:lang w:val="en-US"/>
        </w:rPr>
        <w:t xml:space="preserve">. et al. Linear Actuators Based on Polyvinyl Alcohol/Lithium Chloride Hydrogels Activated by Low AC Voltage //Journal of Composites Science. – 2024. – </w:t>
      </w:r>
      <w:r w:rsidR="00B3454C" w:rsidRPr="003050A6">
        <w:rPr>
          <w:color w:val="000000"/>
        </w:rPr>
        <w:t>Т</w:t>
      </w:r>
      <w:r w:rsidR="00B3454C" w:rsidRPr="003050A6">
        <w:rPr>
          <w:color w:val="000000"/>
          <w:lang w:val="en-US"/>
        </w:rPr>
        <w:t xml:space="preserve">. 8. – №. </w:t>
      </w:r>
      <w:r w:rsidR="00B3454C" w:rsidRPr="003050A6">
        <w:rPr>
          <w:color w:val="000000"/>
        </w:rPr>
        <w:t>8. – С. 323.</w:t>
      </w:r>
    </w:p>
    <w:sectPr w:rsidR="005124B4" w:rsidSect="003050A6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4FFE"/>
    <w:multiLevelType w:val="multilevel"/>
    <w:tmpl w:val="5B4844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9E72D3"/>
    <w:multiLevelType w:val="hybridMultilevel"/>
    <w:tmpl w:val="3BDC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1673">
    <w:abstractNumId w:val="0"/>
  </w:num>
  <w:num w:numId="2" w16cid:durableId="4929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4C"/>
    <w:rsid w:val="00183BA2"/>
    <w:rsid w:val="001A1779"/>
    <w:rsid w:val="003050A6"/>
    <w:rsid w:val="0030716D"/>
    <w:rsid w:val="003951AF"/>
    <w:rsid w:val="003F4DBA"/>
    <w:rsid w:val="00401302"/>
    <w:rsid w:val="004154C2"/>
    <w:rsid w:val="00470CB9"/>
    <w:rsid w:val="004A151B"/>
    <w:rsid w:val="004F588C"/>
    <w:rsid w:val="00511727"/>
    <w:rsid w:val="005124B4"/>
    <w:rsid w:val="0057169C"/>
    <w:rsid w:val="00586371"/>
    <w:rsid w:val="00636AE6"/>
    <w:rsid w:val="006B403B"/>
    <w:rsid w:val="00720E9E"/>
    <w:rsid w:val="007264D3"/>
    <w:rsid w:val="00776820"/>
    <w:rsid w:val="00863F38"/>
    <w:rsid w:val="008B3996"/>
    <w:rsid w:val="009D1280"/>
    <w:rsid w:val="00B3311A"/>
    <w:rsid w:val="00B3454C"/>
    <w:rsid w:val="00BD73CB"/>
    <w:rsid w:val="00C67AA9"/>
    <w:rsid w:val="00C974D5"/>
    <w:rsid w:val="00CD3FEF"/>
    <w:rsid w:val="00D00B16"/>
    <w:rsid w:val="00D22B51"/>
    <w:rsid w:val="00E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C066A"/>
  <w15:chartTrackingRefBased/>
  <w15:docId w15:val="{EF4133F6-91CD-4820-BAC0-130AA44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3C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7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70C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70C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70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0C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0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3BA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3BA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83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3-005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A2B0-D663-4905-A7C2-00F0F817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Юдина</dc:creator>
  <cp:keywords/>
  <dc:description/>
  <cp:lastModifiedBy>Иван Chernoukhov</cp:lastModifiedBy>
  <cp:revision>2</cp:revision>
  <dcterms:created xsi:type="dcterms:W3CDTF">2025-03-21T22:20:00Z</dcterms:created>
  <dcterms:modified xsi:type="dcterms:W3CDTF">2025-03-21T22:20:00Z</dcterms:modified>
</cp:coreProperties>
</file>