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7953" w14:textId="77777777" w:rsidR="00DC7E4B" w:rsidRDefault="00DC7E4B" w:rsidP="007908E5">
      <w:pPr>
        <w:shd w:val="clear" w:color="auto" w:fill="FFFFFF"/>
        <w:spacing w:after="0" w:line="240" w:lineRule="auto"/>
        <w:jc w:val="center"/>
        <w:rPr>
          <w:rFonts w:eastAsiaTheme="minorEastAsia"/>
          <w:b/>
          <w:color w:val="000000"/>
          <w:lang w:eastAsia="zh-CN"/>
        </w:rPr>
      </w:pPr>
      <w:r w:rsidRPr="00DC7E4B">
        <w:rPr>
          <w:rFonts w:hint="eastAsia"/>
          <w:b/>
          <w:color w:val="000000"/>
        </w:rPr>
        <w:t>Топохимические</w:t>
      </w:r>
      <w:r w:rsidRPr="00DC7E4B">
        <w:rPr>
          <w:b/>
          <w:color w:val="000000"/>
        </w:rPr>
        <w:t xml:space="preserve"> особенности процессов частичного восстановление Nd</w:t>
      </w:r>
      <w:r w:rsidRPr="00DC7E4B">
        <w:rPr>
          <w:b/>
          <w:color w:val="000000"/>
          <w:vertAlign w:val="subscript"/>
        </w:rPr>
        <w:t>2-x</w:t>
      </w:r>
      <w:r w:rsidRPr="00DC7E4B">
        <w:rPr>
          <w:b/>
          <w:color w:val="000000"/>
        </w:rPr>
        <w:t>Sr</w:t>
      </w:r>
      <w:r w:rsidRPr="00DC7E4B">
        <w:rPr>
          <w:b/>
          <w:color w:val="000000"/>
          <w:vertAlign w:val="subscript"/>
        </w:rPr>
        <w:t>x</w:t>
      </w:r>
      <w:r w:rsidRPr="00DC7E4B">
        <w:rPr>
          <w:b/>
          <w:color w:val="000000"/>
        </w:rPr>
        <w:t>NiO</w:t>
      </w:r>
      <w:r w:rsidRPr="00DC7E4B">
        <w:rPr>
          <w:b/>
          <w:color w:val="000000"/>
          <w:vertAlign w:val="subscript"/>
        </w:rPr>
        <w:t>4</w:t>
      </w:r>
    </w:p>
    <w:p w14:paraId="64029058" w14:textId="6727739D" w:rsidR="003D1517" w:rsidRPr="00DC7E4B" w:rsidRDefault="009A14AB" w:rsidP="007908E5">
      <w:pPr>
        <w:shd w:val="clear" w:color="auto" w:fill="FFFFFF"/>
        <w:spacing w:after="0" w:line="240" w:lineRule="auto"/>
        <w:jc w:val="center"/>
        <w:rPr>
          <w:rFonts w:eastAsiaTheme="minorEastAsia"/>
          <w:color w:val="000000"/>
          <w:lang w:eastAsia="zh-CN"/>
        </w:rPr>
      </w:pPr>
      <w:r>
        <w:rPr>
          <w:b/>
          <w:i/>
          <w:color w:val="000000"/>
        </w:rPr>
        <w:t xml:space="preserve">Цай </w:t>
      </w:r>
      <w:r w:rsidR="001552CF">
        <w:rPr>
          <w:b/>
          <w:i/>
          <w:color w:val="000000"/>
        </w:rPr>
        <w:t>И.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Малышев С.А.</w:t>
      </w:r>
      <w:r>
        <w:rPr>
          <w:b/>
          <w:i/>
          <w:color w:val="000000"/>
          <w:vertAlign w:val="superscript"/>
        </w:rPr>
        <w:t>1,2</w:t>
      </w:r>
      <w:r w:rsidR="00346EEE">
        <w:rPr>
          <w:b/>
          <w:i/>
          <w:color w:val="000000"/>
        </w:rPr>
        <w:t>,</w:t>
      </w:r>
      <w:r w:rsidR="00346EEE">
        <w:rPr>
          <w:rFonts w:eastAsiaTheme="minorEastAsia" w:hint="eastAsia"/>
          <w:b/>
          <w:i/>
          <w:color w:val="000000"/>
          <w:lang w:eastAsia="zh-CN"/>
        </w:rPr>
        <w:t xml:space="preserve"> </w:t>
      </w:r>
      <w:r w:rsidR="00DC7E4B" w:rsidRPr="00DC7E4B">
        <w:rPr>
          <w:rFonts w:hint="eastAsia"/>
          <w:b/>
          <w:i/>
          <w:color w:val="000000"/>
        </w:rPr>
        <w:t>Шляхтин</w:t>
      </w:r>
      <w:r w:rsidR="00DC7E4B" w:rsidRPr="00DC7E4B">
        <w:rPr>
          <w:b/>
          <w:i/>
          <w:color w:val="000000"/>
        </w:rPr>
        <w:t xml:space="preserve"> </w:t>
      </w:r>
      <w:r w:rsidR="00346EEE">
        <w:rPr>
          <w:rFonts w:eastAsiaTheme="minorEastAsia" w:hint="eastAsia"/>
          <w:b/>
          <w:i/>
          <w:color w:val="000000"/>
          <w:lang w:eastAsia="zh-CN"/>
        </w:rPr>
        <w:t>O</w:t>
      </w:r>
      <w:r w:rsidR="00346EEE">
        <w:rPr>
          <w:b/>
          <w:i/>
          <w:color w:val="000000"/>
        </w:rPr>
        <w:t>.А</w:t>
      </w:r>
      <w:r w:rsidR="00DC7E4B">
        <w:rPr>
          <w:rFonts w:eastAsiaTheme="minorEastAsia" w:hint="eastAsia"/>
          <w:b/>
          <w:i/>
          <w:color w:val="000000"/>
          <w:lang w:eastAsia="zh-CN"/>
        </w:rPr>
        <w:t>.</w:t>
      </w:r>
      <w:r w:rsidR="00DC7E4B" w:rsidRPr="00DC7E4B">
        <w:rPr>
          <w:rFonts w:eastAsiaTheme="minorEastAsia" w:hint="eastAsia"/>
          <w:b/>
          <w:i/>
          <w:color w:val="000000"/>
          <w:vertAlign w:val="superscript"/>
          <w:lang w:eastAsia="zh-CN"/>
        </w:rPr>
        <w:t>2</w:t>
      </w:r>
    </w:p>
    <w:p w14:paraId="1DB86D4E" w14:textId="77777777" w:rsidR="007C0355" w:rsidRDefault="009A14AB" w:rsidP="007908E5">
      <w:pPr>
        <w:shd w:val="clear" w:color="auto" w:fill="FFFFFF"/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Студентка, </w:t>
      </w:r>
      <w:r w:rsidR="00DC7E4B">
        <w:rPr>
          <w:rFonts w:eastAsiaTheme="minorEastAsia" w:hint="eastAsia"/>
          <w:i/>
          <w:color w:val="000000"/>
          <w:lang w:eastAsia="zh-CN"/>
        </w:rPr>
        <w:t>2</w:t>
      </w:r>
      <w:r>
        <w:rPr>
          <w:i/>
          <w:color w:val="000000"/>
        </w:rPr>
        <w:t xml:space="preserve"> курс магистратуры</w:t>
      </w:r>
    </w:p>
    <w:p w14:paraId="768BB5F4" w14:textId="3D30B454" w:rsidR="003D1517" w:rsidRPr="00110EE0" w:rsidRDefault="009A14AB" w:rsidP="00110EE0">
      <w:pPr>
        <w:shd w:val="clear" w:color="auto" w:fill="FFFFFF"/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Университет МГУ-ППИ в Шэньчжэне, факультет наук о материалах,</w:t>
      </w:r>
      <w:r w:rsidR="00110EE0">
        <w:rPr>
          <w:i/>
          <w:color w:val="000000"/>
        </w:rPr>
        <w:t xml:space="preserve"> </w:t>
      </w:r>
      <w:r>
        <w:rPr>
          <w:i/>
          <w:color w:val="000000"/>
        </w:rPr>
        <w:t>Шэньчжэнь, Китай</w:t>
      </w:r>
    </w:p>
    <w:p w14:paraId="1BBB1364" w14:textId="0680F414" w:rsidR="003D1517" w:rsidRDefault="009A14AB" w:rsidP="00527A15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  <w:r w:rsidR="00B75A04">
        <w:rPr>
          <w:i/>
          <w:color w:val="000000"/>
        </w:rPr>
        <w:t xml:space="preserve"> </w:t>
      </w:r>
      <w:r>
        <w:rPr>
          <w:i/>
          <w:color w:val="000000"/>
        </w:rPr>
        <w:t>химический факультет, Москва, Россия</w:t>
      </w:r>
    </w:p>
    <w:p w14:paraId="215B4214" w14:textId="474603A2" w:rsidR="009819BA" w:rsidRPr="007C0355" w:rsidRDefault="009A14AB" w:rsidP="00527A15">
      <w:pPr>
        <w:shd w:val="clear" w:color="auto" w:fill="FFFFFF"/>
        <w:spacing w:after="0" w:line="240" w:lineRule="auto"/>
        <w:jc w:val="center"/>
        <w:rPr>
          <w:rFonts w:eastAsiaTheme="minorEastAsia"/>
          <w:i/>
          <w:color w:val="000000"/>
          <w:u w:val="single"/>
          <w:lang w:eastAsia="zh-CN"/>
        </w:rPr>
      </w:pPr>
      <w:r w:rsidRPr="007C0355">
        <w:rPr>
          <w:i/>
          <w:color w:val="000000"/>
        </w:rPr>
        <w:t>E-mail:</w:t>
      </w:r>
      <w:r w:rsidRPr="007C0355">
        <w:rPr>
          <w:color w:val="000000"/>
        </w:rPr>
        <w:t xml:space="preserve"> </w:t>
      </w:r>
      <w:hyperlink r:id="rId7">
        <w:r w:rsidRPr="007C0355">
          <w:rPr>
            <w:i/>
            <w:color w:val="000000"/>
            <w:u w:val="single"/>
          </w:rPr>
          <w:t>1</w:t>
        </w:r>
      </w:hyperlink>
      <w:r w:rsidRPr="007C0355">
        <w:rPr>
          <w:i/>
          <w:color w:val="000000"/>
          <w:u w:val="single"/>
        </w:rPr>
        <w:t>677495593@</w:t>
      </w:r>
      <w:proofErr w:type="spellStart"/>
      <w:r w:rsidRPr="007C0355">
        <w:rPr>
          <w:i/>
          <w:color w:val="000000"/>
          <w:u w:val="single"/>
          <w:lang w:val="en-US"/>
        </w:rPr>
        <w:t>qq</w:t>
      </w:r>
      <w:proofErr w:type="spellEnd"/>
      <w:r w:rsidRPr="007C0355">
        <w:rPr>
          <w:i/>
          <w:color w:val="000000"/>
          <w:u w:val="single"/>
        </w:rPr>
        <w:t>.</w:t>
      </w:r>
      <w:r w:rsidRPr="007C0355">
        <w:rPr>
          <w:i/>
          <w:color w:val="000000"/>
          <w:u w:val="single"/>
          <w:lang w:val="en-US"/>
        </w:rPr>
        <w:t>com</w:t>
      </w:r>
    </w:p>
    <w:p w14:paraId="02ACB928" w14:textId="77777777" w:rsidR="00346EEE" w:rsidRPr="00D35042" w:rsidRDefault="00346EEE" w:rsidP="007908E5">
      <w:pPr>
        <w:spacing w:after="0" w:line="240" w:lineRule="auto"/>
        <w:ind w:firstLine="397"/>
        <w:jc w:val="both"/>
        <w:rPr>
          <w:lang w:eastAsia="zh-CN"/>
        </w:rPr>
      </w:pPr>
      <w:r w:rsidRPr="00D35042">
        <w:rPr>
          <w:lang w:eastAsia="zh-CN"/>
        </w:rPr>
        <w:t xml:space="preserve">Развитие современной химической промышленности невозможно без создания гетерогенных катализаторов – материалов, обеспечивающих эффективное протекание важных химических реакций. Как правило, это многокомпонентные </w:t>
      </w:r>
      <w:proofErr w:type="spellStart"/>
      <w:r w:rsidRPr="00D35042">
        <w:rPr>
          <w:lang w:eastAsia="zh-CN"/>
        </w:rPr>
        <w:t>металлооксидные</w:t>
      </w:r>
      <w:proofErr w:type="spellEnd"/>
      <w:r w:rsidRPr="00D35042">
        <w:rPr>
          <w:lang w:eastAsia="zh-CN"/>
        </w:rPr>
        <w:t xml:space="preserve"> композитные материалы, содержащий наночастицы как металлов, так и оксидов.</w:t>
      </w:r>
    </w:p>
    <w:p w14:paraId="7B0E42AA" w14:textId="58D80CF1" w:rsidR="00150F51" w:rsidRDefault="00346EEE" w:rsidP="007908E5">
      <w:pPr>
        <w:spacing w:after="0" w:line="240" w:lineRule="auto"/>
        <w:ind w:firstLine="397"/>
        <w:jc w:val="both"/>
        <w:rPr>
          <w:rFonts w:eastAsiaTheme="minorEastAsia"/>
          <w:lang w:eastAsia="zh-CN"/>
        </w:rPr>
      </w:pPr>
      <w:r w:rsidRPr="007908E5">
        <w:rPr>
          <w:lang w:eastAsia="zh-CN"/>
        </w:rPr>
        <w:t xml:space="preserve">В настоящее время одним из наиболее перспективных методов синтеза композитных </w:t>
      </w:r>
      <w:proofErr w:type="spellStart"/>
      <w:r w:rsidRPr="007908E5">
        <w:rPr>
          <w:lang w:eastAsia="zh-CN"/>
        </w:rPr>
        <w:t>металлооксидных</w:t>
      </w:r>
      <w:proofErr w:type="spellEnd"/>
      <w:r w:rsidRPr="007908E5">
        <w:rPr>
          <w:lang w:eastAsia="zh-CN"/>
        </w:rPr>
        <w:t xml:space="preserve"> катализаторов является восстановление и разложение композитных оксидов переходных элементов со структурами, подобными </w:t>
      </w:r>
      <w:proofErr w:type="gramStart"/>
      <w:r w:rsidRPr="007908E5">
        <w:rPr>
          <w:lang w:eastAsia="zh-CN"/>
        </w:rPr>
        <w:t>перовскиту</w:t>
      </w:r>
      <w:r w:rsidR="007908E5">
        <w:rPr>
          <w:rFonts w:eastAsiaTheme="minorEastAsia" w:hint="eastAsia"/>
          <w:lang w:eastAsia="zh-CN"/>
        </w:rPr>
        <w:t>[</w:t>
      </w:r>
      <w:proofErr w:type="gramEnd"/>
      <w:r w:rsidR="007908E5">
        <w:rPr>
          <w:rFonts w:eastAsiaTheme="minorEastAsia" w:hint="eastAsia"/>
          <w:lang w:eastAsia="zh-CN"/>
        </w:rPr>
        <w:t>1-3]</w:t>
      </w:r>
      <w:r w:rsidRPr="00D35042">
        <w:rPr>
          <w:lang w:eastAsia="zh-CN"/>
        </w:rPr>
        <w:t>.</w:t>
      </w:r>
      <w:r w:rsidR="00B5205A">
        <w:rPr>
          <w:lang w:eastAsia="zh-CN"/>
        </w:rPr>
        <w:t xml:space="preserve"> </w:t>
      </w:r>
      <w:r w:rsidR="007B4262">
        <w:rPr>
          <w:lang w:eastAsia="zh-CN"/>
        </w:rPr>
        <w:t>В</w:t>
      </w:r>
      <w:r w:rsidRPr="00D35042">
        <w:rPr>
          <w:lang w:eastAsia="zh-CN"/>
        </w:rPr>
        <w:t xml:space="preserve"> литературе отсутствует систематическое исследование прямого процесса восстановления и разложения </w:t>
      </w:r>
      <w:r>
        <w:rPr>
          <w:lang w:eastAsia="zh-CN"/>
        </w:rPr>
        <w:t>слож</w:t>
      </w:r>
      <w:r w:rsidRPr="00D35042">
        <w:rPr>
          <w:lang w:eastAsia="zh-CN"/>
        </w:rPr>
        <w:t>ных оксидов и применения этого метода для направленного синтеза многокомпонентных композитных катализаторов.</w:t>
      </w:r>
    </w:p>
    <w:p w14:paraId="5A9E9E9C" w14:textId="4C67C69E" w:rsidR="00346EEE" w:rsidRPr="007908E5" w:rsidRDefault="00346EEE" w:rsidP="007908E5">
      <w:pPr>
        <w:spacing w:after="0" w:line="240" w:lineRule="auto"/>
        <w:ind w:firstLine="397"/>
        <w:jc w:val="both"/>
        <w:rPr>
          <w:rFonts w:eastAsiaTheme="minorEastAsia"/>
          <w:lang w:eastAsia="zh-CN"/>
        </w:rPr>
      </w:pPr>
      <w:r w:rsidRPr="00D35042">
        <w:rPr>
          <w:lang w:eastAsia="zh-CN"/>
        </w:rPr>
        <w:t>Данная работа посвящена изучению механизма частичного восстановления твёрдых растворов Nd</w:t>
      </w:r>
      <w:r w:rsidRPr="00D35042">
        <w:rPr>
          <w:vertAlign w:val="subscript"/>
          <w:lang w:eastAsia="zh-CN"/>
        </w:rPr>
        <w:t>2-x</w:t>
      </w:r>
      <w:r w:rsidRPr="00D35042">
        <w:rPr>
          <w:lang w:eastAsia="zh-CN"/>
        </w:rPr>
        <w:t>Sr</w:t>
      </w:r>
      <w:r w:rsidRPr="00D35042">
        <w:rPr>
          <w:vertAlign w:val="subscript"/>
          <w:lang w:eastAsia="zh-CN"/>
        </w:rPr>
        <w:t>x</w:t>
      </w:r>
      <w:r w:rsidRPr="00D35042">
        <w:rPr>
          <w:lang w:eastAsia="zh-CN"/>
        </w:rPr>
        <w:t>NiO</w:t>
      </w:r>
      <w:r w:rsidRPr="00D35042">
        <w:rPr>
          <w:vertAlign w:val="subscript"/>
          <w:lang w:eastAsia="zh-CN"/>
        </w:rPr>
        <w:t>4</w:t>
      </w:r>
      <w:r w:rsidRPr="00D35042">
        <w:rPr>
          <w:lang w:eastAsia="zh-CN"/>
        </w:rPr>
        <w:t xml:space="preserve"> с помощью газообразного водорода. </w:t>
      </w:r>
      <w:r w:rsidR="00150F51" w:rsidRPr="00D35042">
        <w:rPr>
          <w:lang w:eastAsia="zh-CN"/>
        </w:rPr>
        <w:t>Продукты такого превращения, как ожидается, будут являться активным катализатором гидрирования СО</w:t>
      </w:r>
      <w:r w:rsidR="00150F51" w:rsidRPr="00D35042">
        <w:rPr>
          <w:vertAlign w:val="subscript"/>
          <w:lang w:eastAsia="zh-CN"/>
        </w:rPr>
        <w:t>2</w:t>
      </w:r>
      <w:r w:rsidR="00150F51" w:rsidRPr="00D35042">
        <w:rPr>
          <w:lang w:eastAsia="zh-CN"/>
        </w:rPr>
        <w:t xml:space="preserve"> с образованием полезных С1 продуктов, например, метана и </w:t>
      </w:r>
      <w:proofErr w:type="gramStart"/>
      <w:r w:rsidR="00150F51" w:rsidRPr="00D35042">
        <w:rPr>
          <w:lang w:eastAsia="zh-CN"/>
        </w:rPr>
        <w:t>метанола</w:t>
      </w:r>
      <w:r w:rsidR="007908E5">
        <w:rPr>
          <w:rFonts w:eastAsiaTheme="minorEastAsia" w:hint="eastAsia"/>
          <w:lang w:eastAsia="zh-CN"/>
        </w:rPr>
        <w:t>[</w:t>
      </w:r>
      <w:proofErr w:type="gramEnd"/>
      <w:r w:rsidR="007908E5">
        <w:rPr>
          <w:rFonts w:eastAsiaTheme="minorEastAsia" w:hint="eastAsia"/>
          <w:lang w:eastAsia="zh-CN"/>
        </w:rPr>
        <w:t>1-3]</w:t>
      </w:r>
      <w:r w:rsidR="00150F51" w:rsidRPr="00D35042">
        <w:rPr>
          <w:lang w:eastAsia="zh-CN"/>
        </w:rPr>
        <w:t>.</w:t>
      </w:r>
    </w:p>
    <w:p w14:paraId="720F2A8C" w14:textId="77777777" w:rsidR="007C0355" w:rsidRDefault="00346EEE" w:rsidP="007908E5">
      <w:pPr>
        <w:spacing w:after="0" w:line="240" w:lineRule="auto"/>
        <w:ind w:firstLine="397"/>
        <w:jc w:val="both"/>
        <w:rPr>
          <w:lang w:eastAsia="zh-CN"/>
        </w:rPr>
      </w:pPr>
      <w:r w:rsidRPr="00D35042">
        <w:rPr>
          <w:lang w:eastAsia="zh-CN"/>
        </w:rPr>
        <w:t xml:space="preserve">Для синтеза сложных </w:t>
      </w:r>
      <w:proofErr w:type="spellStart"/>
      <w:r w:rsidRPr="00D35042">
        <w:rPr>
          <w:lang w:eastAsia="zh-CN"/>
        </w:rPr>
        <w:t>никелатов</w:t>
      </w:r>
      <w:proofErr w:type="spellEnd"/>
      <w:r w:rsidRPr="00D35042">
        <w:rPr>
          <w:lang w:eastAsia="zh-CN"/>
        </w:rPr>
        <w:t xml:space="preserve"> Nd</w:t>
      </w:r>
      <w:r w:rsidRPr="00D35042">
        <w:rPr>
          <w:vertAlign w:val="subscript"/>
          <w:lang w:eastAsia="zh-CN"/>
        </w:rPr>
        <w:t>2-x</w:t>
      </w:r>
      <w:r w:rsidRPr="00D35042">
        <w:rPr>
          <w:lang w:eastAsia="zh-CN"/>
        </w:rPr>
        <w:t>Sr</w:t>
      </w:r>
      <w:r w:rsidRPr="00D35042">
        <w:rPr>
          <w:vertAlign w:val="subscript"/>
          <w:lang w:eastAsia="zh-CN"/>
        </w:rPr>
        <w:t>x</w:t>
      </w:r>
      <w:r w:rsidRPr="00D35042">
        <w:rPr>
          <w:lang w:eastAsia="zh-CN"/>
        </w:rPr>
        <w:t>NiO</w:t>
      </w:r>
      <w:r w:rsidRPr="00D35042">
        <w:rPr>
          <w:vertAlign w:val="subscript"/>
          <w:lang w:eastAsia="zh-CN"/>
        </w:rPr>
        <w:t>4</w:t>
      </w:r>
      <w:r w:rsidRPr="00D35042">
        <w:rPr>
          <w:lang w:eastAsia="zh-CN"/>
        </w:rPr>
        <w:t xml:space="preserve"> (х = 0 –1.5) использовали цитратный метод. С помощью термогравиметрического анализа в атмосфере 5 % Н</w:t>
      </w:r>
      <w:r w:rsidRPr="00D35042">
        <w:rPr>
          <w:vertAlign w:val="subscript"/>
          <w:lang w:eastAsia="zh-CN"/>
        </w:rPr>
        <w:t>2</w:t>
      </w:r>
      <w:r w:rsidRPr="00D35042">
        <w:rPr>
          <w:lang w:eastAsia="zh-CN"/>
        </w:rPr>
        <w:t>/</w:t>
      </w:r>
      <w:proofErr w:type="spellStart"/>
      <w:r w:rsidRPr="00D35042">
        <w:rPr>
          <w:lang w:eastAsia="zh-CN"/>
        </w:rPr>
        <w:t>Ar</w:t>
      </w:r>
      <w:proofErr w:type="spellEnd"/>
      <w:r w:rsidRPr="00D35042">
        <w:rPr>
          <w:lang w:eastAsia="zh-CN"/>
        </w:rPr>
        <w:t xml:space="preserve"> были изучены температурные интервалы частичного восстановления </w:t>
      </w:r>
      <w:proofErr w:type="spellStart"/>
      <w:r w:rsidRPr="00D35042">
        <w:rPr>
          <w:lang w:eastAsia="zh-CN"/>
        </w:rPr>
        <w:t>никелатов</w:t>
      </w:r>
      <w:proofErr w:type="spellEnd"/>
      <w:r w:rsidRPr="00D35042">
        <w:rPr>
          <w:lang w:eastAsia="zh-CN"/>
        </w:rPr>
        <w:t xml:space="preserve">, а также содержание кислорода в исходных соединениях. </w:t>
      </w:r>
      <w:r w:rsidRPr="00625476">
        <w:rPr>
          <w:lang w:eastAsia="zh-CN"/>
        </w:rPr>
        <w:t>Установлено, что при увеличении х значение содержание кислорода</w:t>
      </w:r>
      <w:r w:rsidR="004A7BDB" w:rsidRPr="00625476">
        <w:rPr>
          <w:lang w:eastAsia="zh-CN"/>
        </w:rPr>
        <w:t xml:space="preserve"> </w:t>
      </w:r>
      <w:r w:rsidR="004A7BDB" w:rsidRPr="00625476">
        <w:rPr>
          <w:rFonts w:eastAsiaTheme="minorEastAsia"/>
          <w:lang w:eastAsia="zh-CN"/>
        </w:rPr>
        <w:t xml:space="preserve">неравномерно, что может говорить о наличии нескольких механизмов компенсации заряда при </w:t>
      </w:r>
      <w:proofErr w:type="spellStart"/>
      <w:r w:rsidR="004A7BDB" w:rsidRPr="00625476">
        <w:rPr>
          <w:rFonts w:eastAsiaTheme="minorEastAsia"/>
          <w:lang w:eastAsia="zh-CN"/>
        </w:rPr>
        <w:t>гетеровалентном</w:t>
      </w:r>
      <w:proofErr w:type="spellEnd"/>
      <w:r w:rsidR="004A7BDB" w:rsidRPr="00625476">
        <w:rPr>
          <w:rFonts w:eastAsiaTheme="minorEastAsia"/>
          <w:lang w:eastAsia="zh-CN"/>
        </w:rPr>
        <w:t xml:space="preserve"> замещении неодима на стронций</w:t>
      </w:r>
      <w:r w:rsidRPr="00625476">
        <w:rPr>
          <w:lang w:eastAsia="zh-CN"/>
        </w:rPr>
        <w:t>.</w:t>
      </w:r>
    </w:p>
    <w:p w14:paraId="2A2722C3" w14:textId="77777777" w:rsidR="007C0355" w:rsidRDefault="00625476" w:rsidP="007908E5">
      <w:pPr>
        <w:spacing w:after="0" w:line="240" w:lineRule="auto"/>
        <w:ind w:firstLine="397"/>
        <w:jc w:val="both"/>
        <w:rPr>
          <w:lang w:eastAsia="zh-CN"/>
        </w:rPr>
      </w:pPr>
      <w:r w:rsidRPr="00D35042">
        <w:rPr>
          <w:lang w:eastAsia="zh-CN"/>
        </w:rPr>
        <w:t>В результате частичного восстановления Nd</w:t>
      </w:r>
      <w:r w:rsidRPr="00743BB9">
        <w:rPr>
          <w:vertAlign w:val="subscript"/>
          <w:lang w:eastAsia="zh-CN"/>
        </w:rPr>
        <w:t>2-x</w:t>
      </w:r>
      <w:r w:rsidRPr="00D35042">
        <w:rPr>
          <w:lang w:eastAsia="zh-CN"/>
        </w:rPr>
        <w:t>Sr</w:t>
      </w:r>
      <w:r w:rsidRPr="00743BB9">
        <w:rPr>
          <w:vertAlign w:val="subscript"/>
          <w:lang w:eastAsia="zh-CN"/>
        </w:rPr>
        <w:t>x</w:t>
      </w:r>
      <w:r w:rsidRPr="00D35042">
        <w:rPr>
          <w:lang w:eastAsia="zh-CN"/>
        </w:rPr>
        <w:t>NiO</w:t>
      </w:r>
      <w:r w:rsidRPr="00743BB9">
        <w:rPr>
          <w:vertAlign w:val="subscript"/>
          <w:lang w:eastAsia="zh-CN"/>
        </w:rPr>
        <w:t>4</w:t>
      </w:r>
      <w:r w:rsidRPr="00D35042">
        <w:rPr>
          <w:lang w:eastAsia="zh-CN"/>
        </w:rPr>
        <w:t xml:space="preserve"> (х = 0 –1.5) образуются сложные оксиды с дефектной </w:t>
      </w:r>
      <w:proofErr w:type="spellStart"/>
      <w:r w:rsidRPr="00D35042">
        <w:rPr>
          <w:lang w:eastAsia="zh-CN"/>
        </w:rPr>
        <w:t>перовскитоподобной</w:t>
      </w:r>
      <w:proofErr w:type="spellEnd"/>
      <w:r w:rsidRPr="00D35042">
        <w:rPr>
          <w:lang w:eastAsia="zh-CN"/>
        </w:rPr>
        <w:t xml:space="preserve"> структурой (</w:t>
      </w:r>
      <w:proofErr w:type="spellStart"/>
      <w:r>
        <w:rPr>
          <w:rFonts w:hint="eastAsia"/>
          <w:lang w:eastAsia="zh-CN"/>
        </w:rPr>
        <w:t>Cmce</w:t>
      </w:r>
      <w:proofErr w:type="spellEnd"/>
      <w:r>
        <w:rPr>
          <w:rFonts w:hint="eastAsia"/>
          <w:lang w:eastAsia="zh-CN"/>
        </w:rPr>
        <w:t xml:space="preserve"> </w:t>
      </w:r>
      <w:r w:rsidRPr="00D35042">
        <w:rPr>
          <w:lang w:eastAsia="zh-CN"/>
        </w:rPr>
        <w:t>д</w:t>
      </w:r>
      <w:r>
        <w:rPr>
          <w:lang w:eastAsia="zh-CN"/>
        </w:rPr>
        <w:t xml:space="preserve">ля x = 0, 0.1 и </w:t>
      </w:r>
      <w:proofErr w:type="spellStart"/>
      <w:r>
        <w:rPr>
          <w:lang w:eastAsia="zh-CN"/>
        </w:rPr>
        <w:t>Immm</w:t>
      </w:r>
      <w:proofErr w:type="spellEnd"/>
      <w:r>
        <w:rPr>
          <w:lang w:eastAsia="zh-CN"/>
        </w:rPr>
        <w:t xml:space="preserve"> для х ≥ 0.3</w:t>
      </w:r>
      <w:r w:rsidRPr="00D35042">
        <w:rPr>
          <w:lang w:eastAsia="zh-CN"/>
        </w:rPr>
        <w:t>), которая характеризуется заметным количеством кислородных вакансий</w:t>
      </w:r>
      <w:r w:rsidRPr="004F1DFD"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Pr="00D35042">
        <w:rPr>
          <w:lang w:eastAsia="zh-CN"/>
        </w:rPr>
        <w:t xml:space="preserve">Катионная стехиометрия промежуточных оксидов отличается от исходных </w:t>
      </w:r>
      <w:proofErr w:type="spellStart"/>
      <w:r w:rsidRPr="00D35042">
        <w:rPr>
          <w:lang w:eastAsia="zh-CN"/>
        </w:rPr>
        <w:t>никелатов</w:t>
      </w:r>
      <w:proofErr w:type="spellEnd"/>
      <w:r w:rsidRPr="00D35042">
        <w:rPr>
          <w:lang w:eastAsia="zh-CN"/>
        </w:rPr>
        <w:t>.</w:t>
      </w:r>
    </w:p>
    <w:p w14:paraId="64650153" w14:textId="398D39D2" w:rsidR="009819BA" w:rsidRPr="009819BA" w:rsidRDefault="00346EEE" w:rsidP="00110EE0">
      <w:pPr>
        <w:spacing w:after="0" w:line="240" w:lineRule="auto"/>
        <w:ind w:firstLine="397"/>
        <w:jc w:val="both"/>
        <w:rPr>
          <w:rFonts w:eastAsiaTheme="minorEastAsia"/>
          <w:lang w:eastAsia="zh-CN"/>
        </w:rPr>
      </w:pPr>
      <w:r w:rsidRPr="00D35042">
        <w:rPr>
          <w:lang w:eastAsia="zh-CN"/>
        </w:rPr>
        <w:t xml:space="preserve">Методом растровой электронной микроскопии показано, что помимо дефектных </w:t>
      </w:r>
      <w:proofErr w:type="spellStart"/>
      <w:r w:rsidRPr="00D35042">
        <w:rPr>
          <w:lang w:eastAsia="zh-CN"/>
        </w:rPr>
        <w:t>перовскитоподобных</w:t>
      </w:r>
      <w:proofErr w:type="spellEnd"/>
      <w:r w:rsidRPr="00D35042">
        <w:rPr>
          <w:lang w:eastAsia="zh-CN"/>
        </w:rPr>
        <w:t xml:space="preserve"> фаз, при частичном восстановлении Nd</w:t>
      </w:r>
      <w:r w:rsidRPr="00D35042">
        <w:rPr>
          <w:vertAlign w:val="subscript"/>
          <w:lang w:eastAsia="zh-CN"/>
        </w:rPr>
        <w:t>2-x</w:t>
      </w:r>
      <w:r w:rsidRPr="00D35042">
        <w:rPr>
          <w:lang w:eastAsia="zh-CN"/>
        </w:rPr>
        <w:t>Sr</w:t>
      </w:r>
      <w:r w:rsidRPr="00D35042">
        <w:rPr>
          <w:vertAlign w:val="subscript"/>
          <w:lang w:eastAsia="zh-CN"/>
        </w:rPr>
        <w:t>x</w:t>
      </w:r>
      <w:r w:rsidRPr="00D35042">
        <w:rPr>
          <w:lang w:eastAsia="zh-CN"/>
        </w:rPr>
        <w:t>NiO</w:t>
      </w:r>
      <w:r w:rsidRPr="00D35042">
        <w:rPr>
          <w:vertAlign w:val="subscript"/>
          <w:lang w:eastAsia="zh-CN"/>
        </w:rPr>
        <w:t>4</w:t>
      </w:r>
      <w:r w:rsidRPr="00D35042">
        <w:rPr>
          <w:lang w:eastAsia="zh-CN"/>
        </w:rPr>
        <w:t xml:space="preserve"> также наблюдается образование наночастиц металлического никеля. Данный процесс, по-видимому, сопровождает топохимическое превращение исходных </w:t>
      </w:r>
      <w:proofErr w:type="spellStart"/>
      <w:r w:rsidRPr="00D35042">
        <w:rPr>
          <w:lang w:eastAsia="zh-CN"/>
        </w:rPr>
        <w:t>никелатов</w:t>
      </w:r>
      <w:proofErr w:type="spellEnd"/>
      <w:r w:rsidRPr="00D35042">
        <w:rPr>
          <w:lang w:eastAsia="zh-CN"/>
        </w:rPr>
        <w:t xml:space="preserve"> в дефектные и связан с активацией твердофазной диффузии при </w:t>
      </w:r>
      <w:proofErr w:type="spellStart"/>
      <w:r w:rsidRPr="00D35042">
        <w:rPr>
          <w:lang w:eastAsia="zh-CN"/>
        </w:rPr>
        <w:t>деинтеркаляции</w:t>
      </w:r>
      <w:proofErr w:type="spellEnd"/>
      <w:r w:rsidRPr="00D35042">
        <w:rPr>
          <w:lang w:eastAsia="zh-CN"/>
        </w:rPr>
        <w:t xml:space="preserve"> кислорода</w:t>
      </w:r>
      <w:r w:rsidR="00110EE0">
        <w:rPr>
          <w:lang w:eastAsia="zh-CN"/>
        </w:rPr>
        <w:t>.</w:t>
      </w:r>
    </w:p>
    <w:p w14:paraId="72C90645" w14:textId="1CB58204" w:rsidR="003A52E4" w:rsidRPr="00110EE0" w:rsidRDefault="00C73F04" w:rsidP="007908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eastAsiaTheme="minorEastAsia"/>
          <w:color w:val="000000"/>
          <w:lang w:val="en-US" w:eastAsia="zh-CN"/>
        </w:rPr>
      </w:pPr>
      <w:r>
        <w:rPr>
          <w:b/>
          <w:color w:val="000000"/>
        </w:rPr>
        <w:t>Литература</w:t>
      </w:r>
    </w:p>
    <w:p w14:paraId="708A0BBA" w14:textId="6118F7CB" w:rsidR="003A52E4" w:rsidRPr="007908E5" w:rsidRDefault="007C0355" w:rsidP="007C0355">
      <w:pPr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3A52E4" w:rsidRPr="007908E5">
        <w:rPr>
          <w:color w:val="000000"/>
          <w:lang w:val="en-US"/>
        </w:rPr>
        <w:t>Malyshev, S. A.</w:t>
      </w:r>
      <w:r w:rsidR="009819BA" w:rsidRPr="007908E5">
        <w:rPr>
          <w:rFonts w:eastAsiaTheme="minorEastAsia"/>
          <w:color w:val="000000"/>
          <w:lang w:val="en-US" w:eastAsia="zh-CN"/>
        </w:rPr>
        <w:t>,</w:t>
      </w:r>
      <w:r w:rsidR="003A52E4" w:rsidRPr="007908E5">
        <w:rPr>
          <w:color w:val="000000"/>
          <w:lang w:val="en-US"/>
        </w:rPr>
        <w:t xml:space="preserve"> </w:t>
      </w:r>
      <w:proofErr w:type="spellStart"/>
      <w:r w:rsidR="003A52E4" w:rsidRPr="007908E5">
        <w:rPr>
          <w:color w:val="000000"/>
          <w:lang w:val="en-US"/>
        </w:rPr>
        <w:t>Shlyakhtin</w:t>
      </w:r>
      <w:proofErr w:type="spellEnd"/>
      <w:r w:rsidR="003A52E4" w:rsidRPr="007908E5">
        <w:rPr>
          <w:color w:val="000000"/>
          <w:lang w:val="en-US"/>
        </w:rPr>
        <w:t>, O. A.</w:t>
      </w:r>
      <w:r w:rsidR="009819BA" w:rsidRPr="007908E5">
        <w:rPr>
          <w:rFonts w:eastAsiaTheme="minorEastAsia"/>
          <w:color w:val="000000"/>
          <w:lang w:val="en-US" w:eastAsia="zh-CN"/>
        </w:rPr>
        <w:t>,</w:t>
      </w:r>
      <w:r w:rsidR="003A52E4" w:rsidRPr="007908E5">
        <w:rPr>
          <w:color w:val="000000"/>
          <w:lang w:val="en-US"/>
        </w:rPr>
        <w:t xml:space="preserve"> Mazo, G. N.</w:t>
      </w:r>
      <w:r w:rsidR="009819BA" w:rsidRPr="007908E5">
        <w:rPr>
          <w:rFonts w:eastAsiaTheme="minorEastAsia"/>
          <w:color w:val="000000"/>
          <w:lang w:val="en-US" w:eastAsia="zh-CN"/>
        </w:rPr>
        <w:t>,</w:t>
      </w:r>
      <w:r w:rsidR="003A52E4" w:rsidRPr="007908E5">
        <w:rPr>
          <w:color w:val="000000"/>
          <w:lang w:val="en-US"/>
        </w:rPr>
        <w:t xml:space="preserve"> </w:t>
      </w:r>
      <w:proofErr w:type="spellStart"/>
      <w:r w:rsidR="003A52E4" w:rsidRPr="007908E5">
        <w:rPr>
          <w:color w:val="000000"/>
          <w:lang w:val="en-US"/>
        </w:rPr>
        <w:t>Garshev</w:t>
      </w:r>
      <w:proofErr w:type="spellEnd"/>
      <w:r w:rsidR="003A52E4" w:rsidRPr="007908E5">
        <w:rPr>
          <w:color w:val="000000"/>
          <w:lang w:val="en-US"/>
        </w:rPr>
        <w:t>, A. V.</w:t>
      </w:r>
      <w:r w:rsidR="009819BA" w:rsidRPr="007908E5">
        <w:rPr>
          <w:rFonts w:eastAsiaTheme="minorEastAsia"/>
          <w:color w:val="000000"/>
          <w:lang w:val="en-US" w:eastAsia="zh-CN"/>
        </w:rPr>
        <w:t>,</w:t>
      </w:r>
      <w:r w:rsidR="003A52E4" w:rsidRPr="007908E5">
        <w:rPr>
          <w:color w:val="000000"/>
          <w:lang w:val="en-US"/>
        </w:rPr>
        <w:t xml:space="preserve"> Mironov, A. V.</w:t>
      </w:r>
      <w:r w:rsidR="009819BA" w:rsidRPr="007908E5">
        <w:rPr>
          <w:rFonts w:eastAsiaTheme="minorEastAsia"/>
          <w:color w:val="000000"/>
          <w:lang w:val="en-US" w:eastAsia="zh-CN"/>
        </w:rPr>
        <w:t>,</w:t>
      </w:r>
      <w:r w:rsidR="003A52E4" w:rsidRPr="007908E5">
        <w:rPr>
          <w:color w:val="000000"/>
          <w:lang w:val="en-US"/>
        </w:rPr>
        <w:t xml:space="preserve"> Loktev, A. S.</w:t>
      </w:r>
      <w:r w:rsidR="009819BA" w:rsidRPr="007908E5">
        <w:rPr>
          <w:rFonts w:eastAsiaTheme="minorEastAsia"/>
          <w:color w:val="000000"/>
          <w:lang w:val="en-US" w:eastAsia="zh-CN"/>
        </w:rPr>
        <w:t>,</w:t>
      </w:r>
      <w:r w:rsidR="003A52E4" w:rsidRPr="007908E5">
        <w:rPr>
          <w:color w:val="000000"/>
          <w:lang w:val="en-US"/>
        </w:rPr>
        <w:t xml:space="preserve"> Dedov, A. G. Comparative analysis of NdCaCoO</w:t>
      </w:r>
      <w:r w:rsidR="003A52E4" w:rsidRPr="007908E5">
        <w:rPr>
          <w:color w:val="000000"/>
          <w:vertAlign w:val="subscript"/>
          <w:lang w:val="en-US"/>
        </w:rPr>
        <w:t>4</w:t>
      </w:r>
      <w:r w:rsidR="003A52E4" w:rsidRPr="007908E5">
        <w:rPr>
          <w:color w:val="000000"/>
          <w:lang w:val="en-US"/>
        </w:rPr>
        <w:t xml:space="preserve"> phase formation from </w:t>
      </w:r>
      <w:proofErr w:type="spellStart"/>
      <w:r w:rsidR="003A52E4" w:rsidRPr="007908E5">
        <w:rPr>
          <w:color w:val="000000"/>
          <w:lang w:val="en-US"/>
        </w:rPr>
        <w:t>cryogel</w:t>
      </w:r>
      <w:proofErr w:type="spellEnd"/>
      <w:r w:rsidR="003A52E4" w:rsidRPr="007908E5">
        <w:rPr>
          <w:color w:val="000000"/>
          <w:lang w:val="en-US"/>
        </w:rPr>
        <w:t xml:space="preserve"> and from solid state precursors // J. Sol-Gel Sci. Technol. 2017, 81, 372−377.</w:t>
      </w:r>
    </w:p>
    <w:p w14:paraId="0D776354" w14:textId="7DFDF04F" w:rsidR="00625476" w:rsidRPr="007908E5" w:rsidRDefault="003A52E4" w:rsidP="007C0355">
      <w:pPr>
        <w:spacing w:after="0" w:line="240" w:lineRule="auto"/>
        <w:jc w:val="both"/>
        <w:rPr>
          <w:rFonts w:eastAsiaTheme="minorEastAsia"/>
          <w:color w:val="000000"/>
          <w:lang w:val="en-US" w:eastAsia="zh-CN"/>
        </w:rPr>
      </w:pPr>
      <w:r w:rsidRPr="007908E5">
        <w:rPr>
          <w:color w:val="000000"/>
          <w:lang w:val="en-US"/>
        </w:rPr>
        <w:t>2</w:t>
      </w:r>
      <w:r w:rsidR="00A900E1" w:rsidRPr="007908E5">
        <w:rPr>
          <w:rFonts w:eastAsiaTheme="minorEastAsia"/>
          <w:color w:val="000000"/>
          <w:lang w:val="en-US" w:eastAsia="zh-CN"/>
        </w:rPr>
        <w:t xml:space="preserve">. </w:t>
      </w:r>
      <w:proofErr w:type="spellStart"/>
      <w:r w:rsidR="009819BA" w:rsidRPr="007908E5">
        <w:rPr>
          <w:color w:val="000000"/>
          <w:lang w:val="en-US"/>
        </w:rPr>
        <w:t>Shlyakhtin</w:t>
      </w:r>
      <w:proofErr w:type="spellEnd"/>
      <w:r w:rsidR="009819BA" w:rsidRPr="007908E5">
        <w:rPr>
          <w:color w:val="000000"/>
          <w:lang w:val="en-US"/>
        </w:rPr>
        <w:t xml:space="preserve">, O.A.; Malyshev, S.A.; Loktev, A.S.; Mazo, G.N.; </w:t>
      </w:r>
      <w:proofErr w:type="spellStart"/>
      <w:r w:rsidR="009819BA" w:rsidRPr="007908E5">
        <w:rPr>
          <w:color w:val="000000"/>
          <w:lang w:val="en-US"/>
        </w:rPr>
        <w:t>Garshev</w:t>
      </w:r>
      <w:proofErr w:type="spellEnd"/>
      <w:r w:rsidR="009819BA" w:rsidRPr="007908E5">
        <w:rPr>
          <w:color w:val="000000"/>
          <w:lang w:val="en-US"/>
        </w:rPr>
        <w:t>, A.V.; Chumakov, R.G.; Dedov, A.G. Synthesis and decomposition of Nd</w:t>
      </w:r>
      <w:r w:rsidR="009819BA" w:rsidRPr="007908E5">
        <w:rPr>
          <w:color w:val="000000"/>
          <w:vertAlign w:val="subscript"/>
          <w:lang w:val="en-US"/>
        </w:rPr>
        <w:t>2−y</w:t>
      </w:r>
      <w:r w:rsidR="009819BA" w:rsidRPr="007908E5">
        <w:rPr>
          <w:color w:val="000000"/>
          <w:lang w:val="en-US"/>
        </w:rPr>
        <w:t>Ca</w:t>
      </w:r>
      <w:r w:rsidR="009819BA" w:rsidRPr="007908E5">
        <w:rPr>
          <w:color w:val="000000"/>
          <w:vertAlign w:val="subscript"/>
          <w:lang w:val="en-US"/>
        </w:rPr>
        <w:t>y</w:t>
      </w:r>
      <w:r w:rsidR="009819BA" w:rsidRPr="007908E5">
        <w:rPr>
          <w:color w:val="000000"/>
          <w:lang w:val="en-US"/>
        </w:rPr>
        <w:t>Co</w:t>
      </w:r>
      <w:r w:rsidR="009819BA" w:rsidRPr="007908E5">
        <w:rPr>
          <w:color w:val="000000"/>
          <w:vertAlign w:val="subscript"/>
          <w:lang w:val="en-US"/>
        </w:rPr>
        <w:t>1−x</w:t>
      </w:r>
      <w:r w:rsidR="009819BA" w:rsidRPr="007908E5">
        <w:rPr>
          <w:color w:val="000000"/>
          <w:lang w:val="en-US"/>
        </w:rPr>
        <w:t>Ni</w:t>
      </w:r>
      <w:r w:rsidR="009819BA" w:rsidRPr="007908E5">
        <w:rPr>
          <w:color w:val="000000"/>
          <w:vertAlign w:val="subscript"/>
          <w:lang w:val="en-US"/>
        </w:rPr>
        <w:t>x</w:t>
      </w:r>
      <w:r w:rsidR="009819BA" w:rsidRPr="007908E5">
        <w:rPr>
          <w:color w:val="000000"/>
          <w:lang w:val="en-US"/>
        </w:rPr>
        <w:t>O</w:t>
      </w:r>
      <w:r w:rsidR="009819BA" w:rsidRPr="007908E5">
        <w:rPr>
          <w:color w:val="000000"/>
          <w:vertAlign w:val="subscript"/>
          <w:lang w:val="en-US"/>
        </w:rPr>
        <w:t>4</w:t>
      </w:r>
      <w:r w:rsidR="009819BA" w:rsidRPr="007908E5">
        <w:rPr>
          <w:color w:val="000000"/>
          <w:lang w:val="en-US"/>
        </w:rPr>
        <w:t xml:space="preserve">: The effect of resynthesis on the catalytic performance of decomposition products in the partial oxidation of methane </w:t>
      </w:r>
      <w:r w:rsidR="009819BA" w:rsidRPr="007908E5">
        <w:rPr>
          <w:rFonts w:eastAsiaTheme="minorEastAsia"/>
          <w:color w:val="000000"/>
          <w:lang w:val="en-US" w:eastAsia="zh-CN"/>
        </w:rPr>
        <w:t xml:space="preserve">// </w:t>
      </w:r>
      <w:r w:rsidR="009819BA" w:rsidRPr="007908E5">
        <w:rPr>
          <w:color w:val="000000"/>
          <w:lang w:val="en-US"/>
        </w:rPr>
        <w:t>ACS Appl. Energy Mater. 2021, 4, 7661–7673.</w:t>
      </w:r>
    </w:p>
    <w:p w14:paraId="33399DD6" w14:textId="082792C9" w:rsidR="00150F51" w:rsidRDefault="00150F51" w:rsidP="007C0355">
      <w:pPr>
        <w:spacing w:after="0" w:line="240" w:lineRule="auto"/>
        <w:jc w:val="both"/>
        <w:rPr>
          <w:rFonts w:eastAsiaTheme="minorEastAsia"/>
          <w:color w:val="000000"/>
          <w:lang w:val="en-US" w:eastAsia="zh-CN"/>
        </w:rPr>
      </w:pPr>
      <w:r w:rsidRPr="007908E5">
        <w:rPr>
          <w:rFonts w:eastAsiaTheme="minorEastAsia"/>
          <w:color w:val="000000"/>
          <w:lang w:val="en-US" w:eastAsia="zh-CN"/>
        </w:rPr>
        <w:t>3.</w:t>
      </w:r>
      <w:r w:rsidRPr="007908E5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7908E5">
        <w:rPr>
          <w:rFonts w:eastAsiaTheme="minorEastAsia"/>
          <w:color w:val="000000"/>
          <w:lang w:val="en-US" w:eastAsia="zh-CN"/>
        </w:rPr>
        <w:t>Shlyakhtin</w:t>
      </w:r>
      <w:proofErr w:type="spellEnd"/>
      <w:r w:rsidRPr="007908E5">
        <w:rPr>
          <w:rFonts w:eastAsiaTheme="minorEastAsia"/>
          <w:color w:val="000000"/>
          <w:lang w:val="en-US" w:eastAsia="zh-CN"/>
        </w:rPr>
        <w:t xml:space="preserve">, O.A.; Timofeev, G.M.; Malyshev, S.A.; Loktev, A.S.; Mazo, G.N.; </w:t>
      </w:r>
      <w:proofErr w:type="spellStart"/>
      <w:r w:rsidRPr="007908E5">
        <w:rPr>
          <w:rFonts w:eastAsiaTheme="minorEastAsia"/>
          <w:color w:val="000000"/>
          <w:lang w:val="en-US" w:eastAsia="zh-CN"/>
        </w:rPr>
        <w:t>Shatalova</w:t>
      </w:r>
      <w:proofErr w:type="spellEnd"/>
      <w:r w:rsidRPr="007908E5">
        <w:rPr>
          <w:rFonts w:eastAsiaTheme="minorEastAsia"/>
          <w:color w:val="000000"/>
          <w:lang w:val="en-US" w:eastAsia="zh-CN"/>
        </w:rPr>
        <w:t xml:space="preserve">, T.; Arkhipova, V.; </w:t>
      </w:r>
      <w:proofErr w:type="spellStart"/>
      <w:r w:rsidRPr="007908E5">
        <w:rPr>
          <w:rFonts w:eastAsiaTheme="minorEastAsia"/>
          <w:color w:val="000000"/>
          <w:lang w:val="en-US" w:eastAsia="zh-CN"/>
        </w:rPr>
        <w:t>Roslyakov</w:t>
      </w:r>
      <w:proofErr w:type="spellEnd"/>
      <w:r w:rsidRPr="007908E5">
        <w:rPr>
          <w:rFonts w:eastAsiaTheme="minorEastAsia"/>
          <w:color w:val="000000"/>
          <w:lang w:val="en-US" w:eastAsia="zh-CN"/>
        </w:rPr>
        <w:t>, I.V.; Dedov, A.G. Nd</w:t>
      </w:r>
      <w:r w:rsidRPr="007908E5">
        <w:rPr>
          <w:rFonts w:eastAsiaTheme="minorEastAsia"/>
          <w:color w:val="000000"/>
          <w:vertAlign w:val="subscript"/>
          <w:lang w:val="en-US" w:eastAsia="zh-CN"/>
        </w:rPr>
        <w:t>2−x</w:t>
      </w:r>
      <w:r w:rsidRPr="007908E5">
        <w:rPr>
          <w:rFonts w:eastAsiaTheme="minorEastAsia"/>
          <w:color w:val="000000"/>
          <w:lang w:val="en-US" w:eastAsia="zh-CN"/>
        </w:rPr>
        <w:t>Sr</w:t>
      </w:r>
      <w:r w:rsidRPr="007908E5">
        <w:rPr>
          <w:rFonts w:eastAsiaTheme="minorEastAsia"/>
          <w:color w:val="000000"/>
          <w:vertAlign w:val="subscript"/>
          <w:lang w:val="en-US" w:eastAsia="zh-CN"/>
        </w:rPr>
        <w:t>x</w:t>
      </w:r>
      <w:r w:rsidRPr="007908E5">
        <w:rPr>
          <w:rFonts w:eastAsiaTheme="minorEastAsia"/>
          <w:color w:val="000000"/>
          <w:lang w:val="en-US" w:eastAsia="zh-CN"/>
        </w:rPr>
        <w:t>NiO</w:t>
      </w:r>
      <w:r w:rsidRPr="007908E5">
        <w:rPr>
          <w:rFonts w:eastAsiaTheme="minorEastAsia"/>
          <w:color w:val="000000"/>
          <w:vertAlign w:val="subscript"/>
          <w:lang w:val="en-US" w:eastAsia="zh-CN"/>
        </w:rPr>
        <w:t>4</w:t>
      </w:r>
      <w:r w:rsidRPr="007908E5">
        <w:rPr>
          <w:rFonts w:eastAsiaTheme="minorEastAsia"/>
          <w:color w:val="000000"/>
          <w:lang w:val="en-US" w:eastAsia="zh-CN"/>
        </w:rPr>
        <w:t> Solid Solutions: Synthesis, Structure and Enhanced Catalytic Properties of Their Reduction Products in the Dry Reforming of Methane // Catalysts. 2023, 13, 966.</w:t>
      </w:r>
    </w:p>
    <w:sectPr w:rsidR="00150F51" w:rsidSect="00A900E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C5DE" w14:textId="77777777" w:rsidR="000D3DC0" w:rsidRDefault="000D3DC0" w:rsidP="00DC7E4B">
      <w:pPr>
        <w:spacing w:after="0" w:line="240" w:lineRule="auto"/>
      </w:pPr>
      <w:r>
        <w:separator/>
      </w:r>
    </w:p>
  </w:endnote>
  <w:endnote w:type="continuationSeparator" w:id="0">
    <w:p w14:paraId="0A707526" w14:textId="77777777" w:rsidR="000D3DC0" w:rsidRDefault="000D3DC0" w:rsidP="00DC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43B7" w14:textId="77777777" w:rsidR="000D3DC0" w:rsidRDefault="000D3DC0" w:rsidP="00DC7E4B">
      <w:pPr>
        <w:spacing w:after="0" w:line="240" w:lineRule="auto"/>
      </w:pPr>
      <w:r>
        <w:separator/>
      </w:r>
    </w:p>
  </w:footnote>
  <w:footnote w:type="continuationSeparator" w:id="0">
    <w:p w14:paraId="611533FA" w14:textId="77777777" w:rsidR="000D3DC0" w:rsidRDefault="000D3DC0" w:rsidP="00DC7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17"/>
    <w:rsid w:val="000D3DC0"/>
    <w:rsid w:val="00110969"/>
    <w:rsid w:val="00110EE0"/>
    <w:rsid w:val="00150F51"/>
    <w:rsid w:val="001552CF"/>
    <w:rsid w:val="001F32E7"/>
    <w:rsid w:val="00255267"/>
    <w:rsid w:val="002878DA"/>
    <w:rsid w:val="00346EEE"/>
    <w:rsid w:val="003A52E4"/>
    <w:rsid w:val="003D1517"/>
    <w:rsid w:val="004A7BDB"/>
    <w:rsid w:val="004F1DFD"/>
    <w:rsid w:val="00527A15"/>
    <w:rsid w:val="00625476"/>
    <w:rsid w:val="006B4028"/>
    <w:rsid w:val="00743BB9"/>
    <w:rsid w:val="007908E5"/>
    <w:rsid w:val="007B4262"/>
    <w:rsid w:val="007C0355"/>
    <w:rsid w:val="008479DE"/>
    <w:rsid w:val="0089739B"/>
    <w:rsid w:val="009819BA"/>
    <w:rsid w:val="009A14AB"/>
    <w:rsid w:val="009D42A4"/>
    <w:rsid w:val="00A83B55"/>
    <w:rsid w:val="00A900E1"/>
    <w:rsid w:val="00AE550E"/>
    <w:rsid w:val="00B5205A"/>
    <w:rsid w:val="00B75A04"/>
    <w:rsid w:val="00BB2D00"/>
    <w:rsid w:val="00C73F04"/>
    <w:rsid w:val="00DC7E4B"/>
    <w:rsid w:val="00E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F9189"/>
  <w15:docId w15:val="{5A09C89B-9C26-40E8-9DCD-4D7C2689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a0"/>
    <w:link w:val="10"/>
    <w:uiPriority w:val="34"/>
    <w:locked/>
  </w:style>
  <w:style w:type="character" w:customStyle="1" w:styleId="11">
    <w:name w:val="Замещающий текст1"/>
    <w:basedOn w:val="a0"/>
    <w:uiPriority w:val="99"/>
    <w:semiHidden/>
    <w:rPr>
      <w:color w:val="808080"/>
    </w:rPr>
  </w:style>
  <w:style w:type="paragraph" w:customStyle="1" w:styleId="12">
    <w:name w:val="Без интервала1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3">
    <w:name w:val="未处理的提及1"/>
    <w:basedOn w:val="a0"/>
    <w:uiPriority w:val="99"/>
    <w:unhideWhenUsed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C7E4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DC7E4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DC7E4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DC7E4B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b">
    <w:name w:val="Unresolved Mention"/>
    <w:basedOn w:val="a0"/>
    <w:uiPriority w:val="99"/>
    <w:semiHidden/>
    <w:unhideWhenUsed/>
    <w:rsid w:val="0098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>Lomonosov MSU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蔡一一</dc:creator>
  <cp:lastModifiedBy>Иван Chernoukhov</cp:lastModifiedBy>
  <cp:revision>2</cp:revision>
  <dcterms:created xsi:type="dcterms:W3CDTF">2025-03-21T23:25:00Z</dcterms:created>
  <dcterms:modified xsi:type="dcterms:W3CDTF">2025-03-21T23:25:00Z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ICV">
    <vt:lpwstr>C26F2427974809BFBA23CF6596777F44_32</vt:lpwstr>
  </property>
  <property fmtid="{D5CDD505-2E9C-101B-9397-08002B2CF9AE}" pid="26" name="KSOProductBuildVer">
    <vt:lpwstr>2052-11.38.1</vt:lpwstr>
  </property>
</Properties>
</file>