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771E" w14:textId="322ED8DF" w:rsidR="000E5717" w:rsidRPr="000E5717" w:rsidRDefault="000E5717" w:rsidP="000E5717">
      <w:pPr>
        <w:jc w:val="center"/>
        <w:rPr>
          <w:rFonts w:ascii="Times New Roman" w:hAnsi="Times New Roman" w:cs="Times New Roman"/>
          <w:b/>
        </w:rPr>
      </w:pPr>
      <w:r w:rsidRPr="000E5717">
        <w:rPr>
          <w:rFonts w:ascii="Times New Roman" w:hAnsi="Times New Roman" w:cs="Times New Roman"/>
          <w:b/>
        </w:rPr>
        <w:t>Исследование влияния термического старения на наноструктуру дисперсно-упрочненных оксидами сталей</w:t>
      </w:r>
    </w:p>
    <w:p w14:paraId="3E293DEC" w14:textId="1B770746" w:rsidR="00C615C7" w:rsidRPr="000E5717" w:rsidRDefault="00C615C7" w:rsidP="000E5717">
      <w:pPr>
        <w:jc w:val="center"/>
        <w:rPr>
          <w:rFonts w:ascii="Times New Roman" w:hAnsi="Times New Roman" w:cs="Times New Roman"/>
          <w:b/>
          <w:i/>
        </w:rPr>
      </w:pPr>
      <w:r w:rsidRPr="000E5717">
        <w:rPr>
          <w:rFonts w:ascii="Times New Roman" w:hAnsi="Times New Roman" w:cs="Times New Roman"/>
          <w:b/>
          <w:i/>
        </w:rPr>
        <w:t>А.А. Халявина, С.В. Рогожкин, А.В. Клауз, А.А. Богачев</w:t>
      </w:r>
    </w:p>
    <w:p w14:paraId="48EA39C1" w14:textId="0D9BA596" w:rsidR="000E5717" w:rsidRPr="0000243B" w:rsidRDefault="000E5717" w:rsidP="000E5717">
      <w:pPr>
        <w:jc w:val="center"/>
        <w:rPr>
          <w:rFonts w:ascii="Times New Roman" w:hAnsi="Times New Roman" w:cs="Times New Roman"/>
          <w:bCs/>
          <w:i/>
        </w:rPr>
      </w:pPr>
      <w:r w:rsidRPr="000E5717">
        <w:rPr>
          <w:rFonts w:ascii="Times New Roman" w:hAnsi="Times New Roman" w:cs="Times New Roman"/>
          <w:bCs/>
          <w:i/>
        </w:rPr>
        <w:t xml:space="preserve">Аспирант, 1 </w:t>
      </w:r>
      <w:r w:rsidR="0000243B">
        <w:rPr>
          <w:rFonts w:ascii="Times New Roman" w:hAnsi="Times New Roman" w:cs="Times New Roman"/>
          <w:bCs/>
          <w:i/>
        </w:rPr>
        <w:t>год обучения</w:t>
      </w:r>
    </w:p>
    <w:p w14:paraId="42D43378" w14:textId="528C1D60" w:rsidR="00D076CB" w:rsidRPr="000E5717" w:rsidRDefault="000E5717" w:rsidP="000E5717">
      <w:pPr>
        <w:jc w:val="center"/>
        <w:rPr>
          <w:rFonts w:ascii="Times New Roman" w:hAnsi="Times New Roman" w:cs="Times New Roman"/>
          <w:i/>
          <w:caps/>
        </w:rPr>
      </w:pPr>
      <w:r w:rsidRPr="000E5717">
        <w:rPr>
          <w:rFonts w:ascii="Times New Roman" w:hAnsi="Times New Roman" w:cs="Times New Roman"/>
          <w:i/>
        </w:rPr>
        <w:t>Национальный исследовательский центр «Курчатовский институт», Москва, Россия.</w:t>
      </w:r>
    </w:p>
    <w:p w14:paraId="0D1DAEC1" w14:textId="77777777" w:rsidR="00510C57" w:rsidRPr="00510C57" w:rsidRDefault="00510C57" w:rsidP="00510C57">
      <w:pP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 xml:space="preserve">E-mail: </w:t>
      </w:r>
      <w:r w:rsidRPr="00510C57">
        <w:rPr>
          <w:rFonts w:ascii="Times New Roman" w:hAnsi="Times New Roman" w:cs="Times New Roman"/>
          <w:i/>
          <w:u w:val="single"/>
        </w:rPr>
        <w:t>khalyavina@itep.ru</w:t>
      </w:r>
    </w:p>
    <w:p w14:paraId="53E11D5E" w14:textId="30502163" w:rsidR="001F0769" w:rsidRPr="00510C57" w:rsidRDefault="0000243B" w:rsidP="001F049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510C57">
        <w:rPr>
          <w:rFonts w:ascii="Times New Roman" w:hAnsi="Times New Roman" w:cs="Times New Roman"/>
          <w:color w:val="000000"/>
        </w:rPr>
        <w:t>Одной из главных задач ядерной энергетики является выбор подходящего конструкционного материала для реакторов нового поколения, так как необходимо, чтобы они обладали определенным сочетанием физических свойств. Используемые в активной зоне реактора материалы подвергаются высоким термическим и радиационным воздействиям, что приводит к сложным изменениям в микроструктуре и соответственно к изменениям механических свойств. В настоящий момент ведется разработка материалов способных выдерживать эксплуатацию при</w:t>
      </w:r>
      <w:r w:rsidRPr="00510C57">
        <w:rPr>
          <w:rFonts w:ascii="Times New Roman" w:hAnsi="Times New Roman" w:cs="Times New Roman"/>
          <w:color w:val="000000"/>
          <w:szCs w:val="28"/>
        </w:rPr>
        <w:t xml:space="preserve"> высоких дозах радиационных повреждений до 200 смещений на атом (сна) в широком диапазоне температур (300 – 700)</w:t>
      </w:r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color w:val="000000"/>
          <w:szCs w:val="28"/>
        </w:rPr>
        <w:t>°C</w:t>
      </w:r>
      <w:r w:rsidRPr="00510C57">
        <w:rPr>
          <w:rFonts w:ascii="Times New Roman" w:hAnsi="Times New Roman" w:cs="Times New Roman"/>
          <w:color w:val="000000"/>
        </w:rPr>
        <w:t xml:space="preserve"> </w:t>
      </w:r>
      <w:r w:rsidRPr="00510C57">
        <w:rPr>
          <w:rFonts w:ascii="Times New Roman" w:hAnsi="Times New Roman" w:cs="Times New Roman"/>
          <w:color w:val="000000"/>
        </w:rPr>
        <w:fldChar w:fldCharType="begin"/>
      </w:r>
      <w:r w:rsidRPr="00510C57">
        <w:rPr>
          <w:rFonts w:ascii="Times New Roman" w:hAnsi="Times New Roman" w:cs="Times New Roman"/>
          <w:color w:val="000000"/>
        </w:rPr>
        <w:instrText xml:space="preserve"> ADDIN ZOTERO_ITEM CSL_CITATION {"citationID":"lBpPF0Ky","properties":{"formattedCitation":"[2]","plainCitation":"[2]","noteIndex":0},"citationItems":[{"id":396,"uris":["http://zotero.org/groups/5607738/items/B4QMFN7X"],"itemData":{"id":396,"type":"chapter","container-title":"Structural Alloys for Nuclear Energy Applications","ISBN":"978-0-12-397046-6","language":"en","license":"https://www.elsevier.com/tdm/userlicense/1.0/","note":"DOI: 10.1016/B978-0-12-397046-6.00012-5","page":"529-583","publisher":"Elsevier","source":"DOI.org (Crossref)","title":"Nano-Oxide Dispersion-Strengthened Steels","URL":"https://linkinghub.elsevier.com/retrieve/pii/B9780123970466000125","author":[{"family":"Odette","given":"G. Robert"},{"family":"Cunningham","given":"Nicholas J."},{"family":"Stan","given":"Tiberiu"},{"family":"Alam","given":"M. Ershadul"},{"family":"De Carlan","given":"Yann"}],"accessed":{"date-parts":[["2024",11,22]]},"issued":{"date-parts":[["2019"]]}}}],"schema":"https://github.com/citation-style-language/schema/raw/master/csl-citation.json"} </w:instrText>
      </w:r>
      <w:r w:rsidRPr="00510C57">
        <w:rPr>
          <w:rFonts w:ascii="Times New Roman" w:hAnsi="Times New Roman" w:cs="Times New Roman"/>
          <w:color w:val="000000"/>
        </w:rPr>
        <w:fldChar w:fldCharType="separate"/>
      </w:r>
      <w:r w:rsidRPr="00510C57">
        <w:rPr>
          <w:rFonts w:ascii="Times New Roman" w:hAnsi="Times New Roman" w:cs="Times New Roman"/>
          <w:color w:val="000000"/>
        </w:rPr>
        <w:t>[</w:t>
      </w:r>
      <w:r w:rsidR="001F0495" w:rsidRPr="00510C57">
        <w:rPr>
          <w:rFonts w:ascii="Times New Roman" w:hAnsi="Times New Roman" w:cs="Times New Roman"/>
          <w:color w:val="000000"/>
        </w:rPr>
        <w:t>1</w:t>
      </w:r>
      <w:r w:rsidRPr="00510C57">
        <w:rPr>
          <w:rFonts w:ascii="Times New Roman" w:hAnsi="Times New Roman" w:cs="Times New Roman"/>
          <w:color w:val="000000"/>
        </w:rPr>
        <w:t>]</w:t>
      </w:r>
      <w:r w:rsidRPr="00510C57">
        <w:rPr>
          <w:rFonts w:ascii="Times New Roman" w:hAnsi="Times New Roman" w:cs="Times New Roman"/>
          <w:color w:val="000000"/>
        </w:rPr>
        <w:fldChar w:fldCharType="end"/>
      </w:r>
      <w:r w:rsidRPr="00510C57">
        <w:rPr>
          <w:rFonts w:ascii="Times New Roman" w:hAnsi="Times New Roman" w:cs="Times New Roman"/>
          <w:color w:val="000000"/>
        </w:rPr>
        <w:t xml:space="preserve">. </w:t>
      </w:r>
      <w:r w:rsidR="001F0495" w:rsidRPr="00510C57">
        <w:rPr>
          <w:rFonts w:ascii="Times New Roman" w:hAnsi="Times New Roman" w:cs="Times New Roman"/>
          <w:color w:val="000000"/>
        </w:rPr>
        <w:t>Дисперсно-упрочнённые оксидами (ДУО) стали, являются перспективными кандидатами</w:t>
      </w:r>
      <w:r w:rsidR="001F0495" w:rsidRPr="00510C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0495" w:rsidRPr="00510C57">
        <w:rPr>
          <w:rFonts w:ascii="Times New Roman" w:hAnsi="Times New Roman" w:cs="Times New Roman"/>
          <w:color w:val="000000"/>
        </w:rPr>
        <w:t>для использования в активной зоне реакторов деления и синтеза нового поколения. Высокотемпературная стабильность в ДУО сталях обеспечивается за счет тугоплавких оксидных частиц, равномерно распределённых в матрице [2</w:t>
      </w:r>
      <w:r w:rsidR="00C859F1" w:rsidRPr="00510C57">
        <w:rPr>
          <w:rFonts w:ascii="Times New Roman" w:hAnsi="Times New Roman" w:cs="Times New Roman"/>
          <w:color w:val="000000"/>
        </w:rPr>
        <w:t>]. Данная</w:t>
      </w:r>
      <w:r w:rsidRPr="00510C57">
        <w:rPr>
          <w:rFonts w:ascii="Times New Roman" w:hAnsi="Times New Roman" w:cs="Times New Roman"/>
          <w:color w:val="000000"/>
        </w:rPr>
        <w:t xml:space="preserve"> работа посвящена</w:t>
      </w:r>
      <w:r w:rsidR="001F0769" w:rsidRPr="00510C57">
        <w:rPr>
          <w:rFonts w:ascii="Times New Roman" w:hAnsi="Times New Roman" w:cs="Times New Roman"/>
          <w:color w:val="000000"/>
        </w:rPr>
        <w:t xml:space="preserve"> изучени</w:t>
      </w:r>
      <w:r w:rsidRPr="00510C57">
        <w:rPr>
          <w:rFonts w:ascii="Times New Roman" w:hAnsi="Times New Roman" w:cs="Times New Roman"/>
          <w:color w:val="000000"/>
        </w:rPr>
        <w:t>ю</w:t>
      </w:r>
      <w:r w:rsidR="001F0769" w:rsidRPr="00510C57">
        <w:rPr>
          <w:rFonts w:ascii="Times New Roman" w:hAnsi="Times New Roman" w:cs="Times New Roman"/>
          <w:color w:val="000000"/>
        </w:rPr>
        <w:t xml:space="preserve"> изменений </w:t>
      </w:r>
      <w:r w:rsidRPr="00510C57">
        <w:rPr>
          <w:rFonts w:ascii="Times New Roman" w:hAnsi="Times New Roman" w:cs="Times New Roman"/>
          <w:color w:val="000000"/>
        </w:rPr>
        <w:t>оксидных</w:t>
      </w:r>
      <w:r w:rsidR="001F0769" w:rsidRPr="00510C57">
        <w:rPr>
          <w:rFonts w:ascii="Times New Roman" w:hAnsi="Times New Roman" w:cs="Times New Roman"/>
          <w:color w:val="000000"/>
        </w:rPr>
        <w:t xml:space="preserve"> частиц, происходящих при длительных высокотемпературных воздействиях.</w:t>
      </w:r>
    </w:p>
    <w:p w14:paraId="164622A1" w14:textId="77777777" w:rsidR="00510C57" w:rsidRPr="00510C57" w:rsidRDefault="001F0769" w:rsidP="001F049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510C57">
        <w:rPr>
          <w:rFonts w:ascii="Times New Roman" w:hAnsi="Times New Roman" w:cs="Times New Roman"/>
          <w:bCs/>
          <w:color w:val="000000"/>
        </w:rPr>
        <w:t>В работе</w:t>
      </w:r>
      <w:r w:rsidR="001F0495" w:rsidRPr="00510C57">
        <w:rPr>
          <w:rFonts w:ascii="Times New Roman" w:hAnsi="Times New Roman" w:cs="Times New Roman"/>
          <w:bCs/>
          <w:color w:val="000000"/>
        </w:rPr>
        <w:t xml:space="preserve"> с помощью</w:t>
      </w:r>
      <w:r w:rsidRPr="00510C57">
        <w:rPr>
          <w:rFonts w:ascii="Times New Roman" w:hAnsi="Times New Roman" w:cs="Times New Roman"/>
          <w:bCs/>
          <w:color w:val="000000"/>
        </w:rPr>
        <w:t xml:space="preserve"> метод</w:t>
      </w:r>
      <w:r w:rsidR="001F0495" w:rsidRPr="00510C57">
        <w:rPr>
          <w:rFonts w:ascii="Times New Roman" w:hAnsi="Times New Roman" w:cs="Times New Roman"/>
          <w:bCs/>
          <w:color w:val="000000"/>
        </w:rPr>
        <w:t>а</w:t>
      </w:r>
      <w:r w:rsidRPr="00510C57">
        <w:rPr>
          <w:rFonts w:ascii="Times New Roman" w:hAnsi="Times New Roman" w:cs="Times New Roman"/>
          <w:bCs/>
          <w:color w:val="000000"/>
        </w:rPr>
        <w:t xml:space="preserve"> атомно-зондовой томографии</w:t>
      </w:r>
      <w:r w:rsidR="00C859F1" w:rsidRPr="00510C57">
        <w:rPr>
          <w:rFonts w:ascii="Times New Roman" w:hAnsi="Times New Roman" w:cs="Times New Roman"/>
          <w:bCs/>
          <w:color w:val="000000"/>
        </w:rPr>
        <w:t xml:space="preserve"> (АЗТ) </w:t>
      </w:r>
      <w:r w:rsidRPr="00510C57">
        <w:rPr>
          <w:rFonts w:ascii="Times New Roman" w:hAnsi="Times New Roman" w:cs="Times New Roman"/>
          <w:bCs/>
          <w:color w:val="000000"/>
        </w:rPr>
        <w:t>[</w:t>
      </w:r>
      <w:r w:rsidR="00F76BDB" w:rsidRPr="00510C57">
        <w:rPr>
          <w:rFonts w:ascii="Times New Roman" w:hAnsi="Times New Roman" w:cs="Times New Roman"/>
          <w:bCs/>
          <w:color w:val="000000"/>
        </w:rPr>
        <w:t>3</w:t>
      </w:r>
      <w:r w:rsidRPr="00510C57">
        <w:rPr>
          <w:rFonts w:ascii="Times New Roman" w:hAnsi="Times New Roman" w:cs="Times New Roman"/>
          <w:bCs/>
          <w:color w:val="000000"/>
        </w:rPr>
        <w:t xml:space="preserve">] производилось исследование влияния термического старения на наноструктуру ДУО сталей </w:t>
      </w:r>
      <w:proofErr w:type="spellStart"/>
      <w:r w:rsidRPr="00510C57">
        <w:rPr>
          <w:rFonts w:ascii="Times New Roman" w:hAnsi="Times New Roman" w:cs="Times New Roman"/>
          <w:bCs/>
          <w:color w:val="000000"/>
          <w:lang w:val="en-US"/>
        </w:rPr>
        <w:t>Eurofer</w:t>
      </w:r>
      <w:proofErr w:type="spellEnd"/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bCs/>
          <w:color w:val="000000"/>
          <w:lang w:val="en-US"/>
        </w:rPr>
        <w:t>ODS</w:t>
      </w:r>
      <w:r w:rsidRPr="00510C57">
        <w:rPr>
          <w:rFonts w:ascii="Times New Roman" w:hAnsi="Times New Roman" w:cs="Times New Roman"/>
          <w:bCs/>
          <w:color w:val="000000"/>
        </w:rPr>
        <w:t>, 10</w:t>
      </w:r>
      <w:r w:rsidRPr="00510C57">
        <w:rPr>
          <w:rFonts w:ascii="Times New Roman" w:hAnsi="Times New Roman" w:cs="Times New Roman"/>
          <w:bCs/>
          <w:color w:val="000000"/>
          <w:lang w:val="en-US"/>
        </w:rPr>
        <w:t>Cr</w:t>
      </w:r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bCs/>
          <w:color w:val="000000"/>
          <w:lang w:val="en-US"/>
        </w:rPr>
        <w:t>ODS</w:t>
      </w:r>
      <w:r w:rsidRPr="00510C57">
        <w:rPr>
          <w:rFonts w:ascii="Times New Roman" w:hAnsi="Times New Roman" w:cs="Times New Roman"/>
          <w:bCs/>
          <w:color w:val="000000"/>
        </w:rPr>
        <w:t xml:space="preserve"> и </w:t>
      </w:r>
      <w:r w:rsidRPr="00510C57">
        <w:rPr>
          <w:rFonts w:ascii="Times New Roman" w:hAnsi="Times New Roman" w:cs="Times New Roman"/>
          <w:bCs/>
          <w:color w:val="000000"/>
          <w:lang w:val="en-US"/>
        </w:rPr>
        <w:t>KP</w:t>
      </w:r>
      <w:r w:rsidRPr="00510C57">
        <w:rPr>
          <w:rFonts w:ascii="Times New Roman" w:hAnsi="Times New Roman" w:cs="Times New Roman"/>
          <w:bCs/>
          <w:color w:val="000000"/>
        </w:rPr>
        <w:t>-3</w:t>
      </w:r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bCs/>
          <w:color w:val="000000"/>
          <w:lang w:val="en-US"/>
        </w:rPr>
        <w:t>ODS</w:t>
      </w:r>
      <w:r w:rsidR="001F0495" w:rsidRPr="00510C57">
        <w:rPr>
          <w:rFonts w:ascii="Times New Roman" w:hAnsi="Times New Roman" w:cs="Times New Roman"/>
          <w:bCs/>
          <w:color w:val="000000"/>
        </w:rPr>
        <w:t xml:space="preserve"> с различным химическим составом</w:t>
      </w:r>
      <w:r w:rsidRPr="00510C57">
        <w:rPr>
          <w:rFonts w:ascii="Times New Roman" w:hAnsi="Times New Roman" w:cs="Times New Roman"/>
          <w:bCs/>
          <w:color w:val="000000"/>
        </w:rPr>
        <w:t xml:space="preserve">. </w:t>
      </w:r>
      <w:r w:rsidRPr="00510C57">
        <w:rPr>
          <w:rFonts w:ascii="Times New Roman" w:hAnsi="Times New Roman" w:cs="Times New Roman"/>
          <w:color w:val="000000"/>
        </w:rPr>
        <w:t xml:space="preserve">Концентрация хрома </w:t>
      </w:r>
      <w:r w:rsidR="001F0495" w:rsidRPr="00510C57">
        <w:rPr>
          <w:rFonts w:ascii="Times New Roman" w:hAnsi="Times New Roman" w:cs="Times New Roman"/>
          <w:color w:val="000000"/>
        </w:rPr>
        <w:t xml:space="preserve">в материалах составляла </w:t>
      </w:r>
      <w:r w:rsidRPr="00510C57">
        <w:rPr>
          <w:rFonts w:ascii="Times New Roman" w:hAnsi="Times New Roman" w:cs="Times New Roman"/>
          <w:color w:val="000000"/>
        </w:rPr>
        <w:t xml:space="preserve">от 9 до 14 </w:t>
      </w:r>
      <w:proofErr w:type="spellStart"/>
      <w:r w:rsidRPr="00510C57">
        <w:rPr>
          <w:rFonts w:ascii="Times New Roman" w:hAnsi="Times New Roman" w:cs="Times New Roman"/>
          <w:color w:val="000000"/>
        </w:rPr>
        <w:t>ат</w:t>
      </w:r>
      <w:proofErr w:type="spellEnd"/>
      <w:r w:rsidR="00470B20" w:rsidRPr="00510C57">
        <w:rPr>
          <w:rFonts w:ascii="Times New Roman" w:hAnsi="Times New Roman" w:cs="Times New Roman"/>
          <w:color w:val="000000"/>
        </w:rPr>
        <w:t>.</w:t>
      </w:r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color w:val="000000"/>
        </w:rPr>
        <w:t>%, а также содер</w:t>
      </w:r>
      <w:r w:rsidR="001F0495" w:rsidRPr="00510C57">
        <w:rPr>
          <w:rFonts w:ascii="Times New Roman" w:hAnsi="Times New Roman" w:cs="Times New Roman"/>
          <w:color w:val="000000"/>
        </w:rPr>
        <w:t>жались</w:t>
      </w:r>
      <w:r w:rsidRPr="00510C57">
        <w:rPr>
          <w:rFonts w:ascii="Times New Roman" w:hAnsi="Times New Roman" w:cs="Times New Roman"/>
          <w:color w:val="000000"/>
        </w:rPr>
        <w:t xml:space="preserve"> в различных соотношениях легирующие элементы </w:t>
      </w:r>
      <w:r w:rsidRPr="00510C57">
        <w:rPr>
          <w:rFonts w:ascii="Times New Roman" w:hAnsi="Times New Roman" w:cs="Times New Roman"/>
          <w:color w:val="000000"/>
          <w:lang w:val="en-US"/>
        </w:rPr>
        <w:t>Al</w:t>
      </w:r>
      <w:r w:rsidRPr="00510C57">
        <w:rPr>
          <w:rFonts w:ascii="Times New Roman" w:hAnsi="Times New Roman" w:cs="Times New Roman"/>
          <w:color w:val="000000"/>
        </w:rPr>
        <w:t xml:space="preserve">, </w:t>
      </w:r>
      <w:r w:rsidRPr="00510C57">
        <w:rPr>
          <w:rFonts w:ascii="Times New Roman" w:hAnsi="Times New Roman" w:cs="Times New Roman"/>
          <w:color w:val="000000"/>
          <w:lang w:val="en-US"/>
        </w:rPr>
        <w:t>V</w:t>
      </w:r>
      <w:r w:rsidRPr="00510C57">
        <w:rPr>
          <w:rFonts w:ascii="Times New Roman" w:hAnsi="Times New Roman" w:cs="Times New Roman"/>
          <w:color w:val="000000"/>
        </w:rPr>
        <w:t xml:space="preserve">, </w:t>
      </w:r>
      <w:r w:rsidRPr="00510C57">
        <w:rPr>
          <w:rFonts w:ascii="Times New Roman" w:hAnsi="Times New Roman" w:cs="Times New Roman"/>
          <w:color w:val="000000"/>
          <w:lang w:val="en-US"/>
        </w:rPr>
        <w:t>Ti</w:t>
      </w:r>
      <w:r w:rsidRPr="00510C57">
        <w:rPr>
          <w:rFonts w:ascii="Times New Roman" w:hAnsi="Times New Roman" w:cs="Times New Roman"/>
          <w:color w:val="000000"/>
        </w:rPr>
        <w:t>.</w:t>
      </w:r>
      <w:r w:rsidRPr="00510C57">
        <w:rPr>
          <w:rFonts w:ascii="Times New Roman" w:hAnsi="Times New Roman" w:cs="Times New Roman"/>
          <w:bCs/>
          <w:color w:val="000000"/>
        </w:rPr>
        <w:t xml:space="preserve"> Исследуемые образцы были состарены при температуре </w:t>
      </w:r>
      <w:r w:rsidRPr="00510C57">
        <w:rPr>
          <w:rFonts w:ascii="Times New Roman" w:hAnsi="Times New Roman" w:cs="Times New Roman"/>
          <w:color w:val="000000"/>
        </w:rPr>
        <w:t>650</w:t>
      </w:r>
      <w:r w:rsidR="00470B20" w:rsidRPr="00510C57">
        <w:rPr>
          <w:color w:val="000000"/>
          <w:lang w:val="en-US"/>
        </w:rPr>
        <w:t> </w:t>
      </w:r>
      <w:r w:rsidRPr="00510C57">
        <w:rPr>
          <w:rFonts w:ascii="Times New Roman" w:hAnsi="Times New Roman" w:cs="Times New Roman"/>
          <w:color w:val="000000"/>
        </w:rPr>
        <w:t>°C в течение 500 и 1000 часов.</w:t>
      </w:r>
    </w:p>
    <w:p w14:paraId="7E308F2A" w14:textId="1442698C" w:rsidR="00B10FC4" w:rsidRPr="00510C57" w:rsidRDefault="00EE525E" w:rsidP="001F049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510C57">
        <w:rPr>
          <w:rFonts w:ascii="Times New Roman" w:hAnsi="Times New Roman" w:cs="Times New Roman"/>
          <w:color w:val="000000"/>
        </w:rPr>
        <w:t>Исследовани</w:t>
      </w:r>
      <w:r w:rsidR="00CA4DDD" w:rsidRPr="00510C57">
        <w:rPr>
          <w:rFonts w:ascii="Times New Roman" w:hAnsi="Times New Roman" w:cs="Times New Roman"/>
          <w:color w:val="000000"/>
        </w:rPr>
        <w:t>я</w:t>
      </w:r>
      <w:r w:rsidRPr="00510C57">
        <w:rPr>
          <w:rFonts w:ascii="Times New Roman" w:hAnsi="Times New Roman" w:cs="Times New Roman"/>
          <w:color w:val="000000"/>
        </w:rPr>
        <w:t xml:space="preserve"> </w:t>
      </w:r>
      <w:r w:rsidR="00CA4DDD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</w:rPr>
        <w:t xml:space="preserve">етодом АЗТ </w:t>
      </w:r>
      <w:r w:rsidRPr="00510C57">
        <w:rPr>
          <w:rFonts w:ascii="Times New Roman" w:hAnsi="Times New Roman" w:cs="Times New Roman"/>
          <w:color w:val="000000"/>
        </w:rPr>
        <w:t>показал</w:t>
      </w:r>
      <w:r w:rsidR="00CA4DDD" w:rsidRPr="00510C57">
        <w:rPr>
          <w:rFonts w:ascii="Times New Roman" w:hAnsi="Times New Roman" w:cs="Times New Roman"/>
          <w:color w:val="000000"/>
        </w:rPr>
        <w:t>и</w:t>
      </w:r>
      <w:r w:rsidRPr="00510C57">
        <w:rPr>
          <w:rFonts w:ascii="Times New Roman" w:hAnsi="Times New Roman" w:cs="Times New Roman"/>
          <w:color w:val="000000"/>
        </w:rPr>
        <w:t xml:space="preserve"> значительные изменения в подсистеме </w:t>
      </w:r>
      <w:r w:rsidR="00B10FC4" w:rsidRPr="00510C57">
        <w:rPr>
          <w:rFonts w:ascii="Times New Roman" w:hAnsi="Times New Roman" w:cs="Times New Roman"/>
          <w:color w:val="000000"/>
        </w:rPr>
        <w:t>кластеров</w:t>
      </w:r>
      <w:r w:rsidRPr="00510C57">
        <w:rPr>
          <w:rFonts w:ascii="Times New Roman" w:hAnsi="Times New Roman" w:cs="Times New Roman"/>
          <w:color w:val="000000"/>
        </w:rPr>
        <w:t xml:space="preserve"> после термического старения. </w:t>
      </w:r>
      <w:r w:rsidR="00B10FC4" w:rsidRPr="00510C57">
        <w:rPr>
          <w:rFonts w:ascii="Times New Roman" w:hAnsi="Times New Roman" w:cs="Times New Roman"/>
          <w:color w:val="000000"/>
        </w:rPr>
        <w:t xml:space="preserve">После старения в течение 500 ч обнаружено: 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Cr</w:t>
      </w:r>
      <w:proofErr w:type="spellEnd"/>
      <w:r w:rsidR="00B10FC4" w:rsidRPr="00510C57">
        <w:rPr>
          <w:rFonts w:ascii="Times New Roman" w:hAnsi="Times New Roman" w:cs="Times New Roman"/>
          <w:color w:val="000000"/>
        </w:rPr>
        <w:t>-Y-O кластеры со средним размером 4 нм и объёмной плотностью (48×10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Eurofer</w:t>
      </w:r>
      <w:proofErr w:type="spellEnd"/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 xml:space="preserve">ODS, кластеры 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Cr</w:t>
      </w:r>
      <w:proofErr w:type="spellEnd"/>
      <w:r w:rsidR="00B10FC4" w:rsidRPr="00510C57">
        <w:rPr>
          <w:rFonts w:ascii="Times New Roman" w:hAnsi="Times New Roman" w:cs="Times New Roman"/>
          <w:color w:val="000000"/>
        </w:rPr>
        <w:t>-Y-O-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Ti</w:t>
      </w:r>
      <w:proofErr w:type="spellEnd"/>
      <w:r w:rsidR="00B10FC4" w:rsidRPr="00510C57">
        <w:rPr>
          <w:rFonts w:ascii="Times New Roman" w:hAnsi="Times New Roman" w:cs="Times New Roman"/>
          <w:color w:val="000000"/>
        </w:rPr>
        <w:t xml:space="preserve"> со средним размером 4 нм и объёмной плотностью (21×10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стали 10Сr ODS, и кластеры 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Cr</w:t>
      </w:r>
      <w:proofErr w:type="spellEnd"/>
      <w:r w:rsidR="00B10FC4" w:rsidRPr="00510C57">
        <w:rPr>
          <w:rFonts w:ascii="Times New Roman" w:hAnsi="Times New Roman" w:cs="Times New Roman"/>
          <w:color w:val="000000"/>
        </w:rPr>
        <w:t>-Y-O-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Ti</w:t>
      </w:r>
      <w:proofErr w:type="spellEnd"/>
      <w:r w:rsidR="00B10FC4" w:rsidRPr="00510C57">
        <w:rPr>
          <w:rFonts w:ascii="Times New Roman" w:hAnsi="Times New Roman" w:cs="Times New Roman"/>
          <w:color w:val="000000"/>
        </w:rPr>
        <w:t xml:space="preserve"> размерами 4 нм и объёмной плотностью (60×10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стали KP-3 ODS. После старения в течение 1000 ч тип кластеров не изменился, а их характеристики составили: средний размер 4 нм и объёмная плотность (37×10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="00B10FC4" w:rsidRPr="00510C57">
        <w:rPr>
          <w:rFonts w:ascii="Times New Roman" w:hAnsi="Times New Roman" w:cs="Times New Roman"/>
          <w:color w:val="000000"/>
        </w:rPr>
        <w:t>Eurofer</w:t>
      </w:r>
      <w:proofErr w:type="spellEnd"/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ODS, размер 4 нм и объёмная плотность (15×10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стали 10Сr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ODS, и размер 3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нм и объёмная плотность (62×10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22</w:t>
      </w:r>
      <w:r w:rsidR="00B10FC4" w:rsidRPr="00510C57">
        <w:rPr>
          <w:rFonts w:ascii="Times New Roman" w:hAnsi="Times New Roman" w:cs="Times New Roman"/>
          <w:color w:val="000000"/>
        </w:rPr>
        <w:t>)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м</w:t>
      </w:r>
      <w:r w:rsidR="00B10FC4" w:rsidRPr="00510C57">
        <w:rPr>
          <w:rFonts w:ascii="Times New Roman" w:hAnsi="Times New Roman" w:cs="Times New Roman"/>
          <w:color w:val="000000"/>
          <w:vertAlign w:val="superscript"/>
        </w:rPr>
        <w:t>-3</w:t>
      </w:r>
      <w:r w:rsidR="00B10FC4" w:rsidRPr="00510C57">
        <w:rPr>
          <w:rFonts w:ascii="Times New Roman" w:hAnsi="Times New Roman" w:cs="Times New Roman"/>
          <w:color w:val="000000"/>
        </w:rPr>
        <w:t xml:space="preserve"> в стали KP-3</w:t>
      </w:r>
      <w:r w:rsidR="00470B20" w:rsidRPr="00510C57">
        <w:rPr>
          <w:color w:val="000000"/>
          <w:lang w:val="en-US"/>
        </w:rPr>
        <w:t> </w:t>
      </w:r>
      <w:r w:rsidR="00B10FC4" w:rsidRPr="00510C57">
        <w:rPr>
          <w:rFonts w:ascii="Times New Roman" w:hAnsi="Times New Roman" w:cs="Times New Roman"/>
          <w:color w:val="000000"/>
        </w:rPr>
        <w:t>ODS.</w:t>
      </w:r>
    </w:p>
    <w:p w14:paraId="1FE783C6" w14:textId="0057B3A7" w:rsidR="001F0495" w:rsidRPr="001F0495" w:rsidRDefault="00CA4DDD" w:rsidP="001F0495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E5717">
        <w:rPr>
          <w:rFonts w:ascii="Times New Roman" w:hAnsi="Times New Roman" w:cs="Times New Roman"/>
          <w:color w:val="000000" w:themeColor="text1"/>
        </w:rPr>
        <w:t xml:space="preserve">Анализ полученных данных </w:t>
      </w:r>
      <w:r w:rsidR="001F0495" w:rsidRPr="000E5717">
        <w:rPr>
          <w:rFonts w:ascii="Times New Roman" w:hAnsi="Times New Roman" w:cs="Times New Roman"/>
          <w:color w:val="000000" w:themeColor="text1"/>
        </w:rPr>
        <w:t>показывает,</w:t>
      </w:r>
      <w:r w:rsidR="001F0495">
        <w:rPr>
          <w:rFonts w:ascii="Times New Roman" w:hAnsi="Times New Roman" w:cs="Times New Roman"/>
          <w:color w:val="000000" w:themeColor="text1"/>
        </w:rPr>
        <w:t xml:space="preserve"> что</w:t>
      </w:r>
      <w:r w:rsidRPr="000E5717">
        <w:rPr>
          <w:rFonts w:ascii="Times New Roman" w:hAnsi="Times New Roman" w:cs="Times New Roman"/>
          <w:color w:val="000000" w:themeColor="text1"/>
        </w:rPr>
        <w:t xml:space="preserve"> </w:t>
      </w:r>
      <w:r w:rsidR="001F0495">
        <w:rPr>
          <w:rFonts w:ascii="Times New Roman" w:hAnsi="Times New Roman" w:cs="Times New Roman"/>
          <w:color w:val="000000" w:themeColor="text1"/>
        </w:rPr>
        <w:t>в</w:t>
      </w:r>
      <w:r w:rsidR="001F0495" w:rsidRPr="001F0495">
        <w:rPr>
          <w:rFonts w:ascii="Times New Roman" w:hAnsi="Times New Roman" w:cs="Times New Roman"/>
          <w:color w:val="000000" w:themeColor="text1"/>
        </w:rPr>
        <w:t>о всех исследуемых материалах наблюдается изменение среднего размера, объемной плотности и химического состава кластеров.</w:t>
      </w:r>
      <w:r w:rsidR="001F0495">
        <w:rPr>
          <w:rFonts w:ascii="Times New Roman" w:hAnsi="Times New Roman" w:cs="Times New Roman"/>
          <w:color w:val="000000" w:themeColor="text1"/>
        </w:rPr>
        <w:t xml:space="preserve"> Отмечается </w:t>
      </w:r>
      <w:r w:rsidRPr="001F0495">
        <w:rPr>
          <w:rFonts w:ascii="Times New Roman" w:hAnsi="Times New Roman" w:cs="Times New Roman"/>
          <w:color w:val="000000" w:themeColor="text1"/>
        </w:rPr>
        <w:t>рост объёмной плотности кластеров (при сохранении или росте среднего размера) при старении в течение 500</w:t>
      </w:r>
      <w:r w:rsidR="00470B20">
        <w:rPr>
          <w:color w:val="000000"/>
          <w:lang w:val="en-US"/>
        </w:rPr>
        <w:t> </w:t>
      </w:r>
      <w:r w:rsidRPr="001F0495">
        <w:rPr>
          <w:rFonts w:ascii="Times New Roman" w:hAnsi="Times New Roman" w:cs="Times New Roman"/>
          <w:color w:val="000000" w:themeColor="text1"/>
        </w:rPr>
        <w:t>ч</w:t>
      </w:r>
      <w:r w:rsidR="001F0495" w:rsidRPr="001F0495">
        <w:rPr>
          <w:rFonts w:ascii="Times New Roman" w:hAnsi="Times New Roman" w:cs="Times New Roman"/>
          <w:color w:val="000000" w:themeColor="text1"/>
        </w:rPr>
        <w:t>.</w:t>
      </w:r>
      <w:r w:rsidRPr="001F0495">
        <w:rPr>
          <w:rFonts w:ascii="Times New Roman" w:hAnsi="Times New Roman" w:cs="Times New Roman"/>
          <w:color w:val="000000" w:themeColor="text1"/>
        </w:rPr>
        <w:t xml:space="preserve"> После старения в течение 1000</w:t>
      </w:r>
      <w:r w:rsidR="00470B20">
        <w:rPr>
          <w:color w:val="000000"/>
          <w:lang w:val="en-US"/>
        </w:rPr>
        <w:t> </w:t>
      </w:r>
      <w:r w:rsidRPr="001F0495">
        <w:rPr>
          <w:rFonts w:ascii="Times New Roman" w:hAnsi="Times New Roman" w:cs="Times New Roman"/>
          <w:color w:val="000000" w:themeColor="text1"/>
        </w:rPr>
        <w:t>ч обнаружено уменьшение объёмной плотности</w:t>
      </w:r>
      <w:r w:rsidR="00C859F1">
        <w:rPr>
          <w:rFonts w:ascii="Times New Roman" w:hAnsi="Times New Roman" w:cs="Times New Roman"/>
          <w:color w:val="000000" w:themeColor="text1"/>
        </w:rPr>
        <w:t xml:space="preserve"> кластеро</w:t>
      </w:r>
      <w:r w:rsidR="00C859F1" w:rsidRPr="00C859F1">
        <w:rPr>
          <w:rFonts w:ascii="Times New Roman" w:hAnsi="Times New Roman" w:cs="Times New Roman"/>
          <w:color w:val="000000" w:themeColor="text1"/>
        </w:rPr>
        <w:t>в</w:t>
      </w:r>
      <w:r w:rsidRPr="00C859F1">
        <w:rPr>
          <w:rFonts w:ascii="Times New Roman" w:hAnsi="Times New Roman" w:cs="Times New Roman"/>
          <w:color w:val="000000" w:themeColor="text1"/>
        </w:rPr>
        <w:t>.</w:t>
      </w:r>
      <w:r w:rsidR="001F0495">
        <w:rPr>
          <w:rFonts w:ascii="Times New Roman" w:hAnsi="Times New Roman" w:cs="Times New Roman"/>
          <w:color w:val="000000" w:themeColor="text1"/>
        </w:rPr>
        <w:t xml:space="preserve"> </w:t>
      </w:r>
      <w:r w:rsidR="001F0495" w:rsidRPr="001F0495">
        <w:rPr>
          <w:rFonts w:ascii="Times New Roman" w:hAnsi="Times New Roman" w:cs="Times New Roman"/>
          <w:color w:val="000000" w:themeColor="text1"/>
        </w:rPr>
        <w:t>Данные наблюдения хорошо описываются моделью содержащей стадии зарождения, роста и последующей коалесценции.</w:t>
      </w:r>
    </w:p>
    <w:p w14:paraId="5CE22C70" w14:textId="4090C16D" w:rsidR="001F0769" w:rsidRPr="0000243B" w:rsidRDefault="001F0769" w:rsidP="001F0495">
      <w:pPr>
        <w:ind w:firstLine="397"/>
        <w:jc w:val="both"/>
        <w:rPr>
          <w:rFonts w:ascii="Times New Roman" w:hAnsi="Times New Roman" w:cs="Times New Roman"/>
          <w:i/>
          <w:iCs/>
        </w:rPr>
      </w:pPr>
      <w:r w:rsidRPr="0000243B">
        <w:rPr>
          <w:rFonts w:ascii="Times New Roman" w:hAnsi="Times New Roman" w:cs="Times New Roman"/>
          <w:i/>
          <w:iCs/>
        </w:rPr>
        <w:t>Работа выполнена на оборудовании ЦКП КАМИКС (http:/kamiks.itep.ru) НИЦ “Курчатовский институт”.</w:t>
      </w:r>
    </w:p>
    <w:p w14:paraId="16BE75CA" w14:textId="0C594CD1" w:rsidR="001F0769" w:rsidRPr="00E744D2" w:rsidRDefault="001F0769" w:rsidP="0000243B">
      <w:pPr>
        <w:jc w:val="center"/>
        <w:rPr>
          <w:rFonts w:ascii="Times New Roman" w:hAnsi="Times New Roman" w:cs="Times New Roman"/>
          <w:b/>
          <w:bCs/>
          <w:iCs/>
          <w:lang w:val="en-US"/>
        </w:rPr>
      </w:pPr>
      <w:r w:rsidRPr="0000243B">
        <w:rPr>
          <w:rFonts w:ascii="Times New Roman" w:hAnsi="Times New Roman" w:cs="Times New Roman"/>
          <w:b/>
          <w:bCs/>
          <w:iCs/>
        </w:rPr>
        <w:t>Литература</w:t>
      </w:r>
    </w:p>
    <w:p w14:paraId="161C72F3" w14:textId="7CE462F0" w:rsidR="001F0769" w:rsidRPr="00C859F1" w:rsidRDefault="0000243B" w:rsidP="00510C57">
      <w:pPr>
        <w:pStyle w:val="af"/>
        <w:ind w:left="0"/>
        <w:jc w:val="both"/>
        <w:rPr>
          <w:rFonts w:ascii="Times New Roman" w:hAnsi="Times New Roman" w:cs="Times New Roman"/>
          <w:lang w:val="en-US"/>
        </w:rPr>
      </w:pPr>
      <w:r w:rsidRPr="0000243B">
        <w:rPr>
          <w:rFonts w:ascii="Times New Roman" w:hAnsi="Times New Roman" w:cs="Times New Roman"/>
          <w:lang w:val="en-US"/>
        </w:rPr>
        <w:t xml:space="preserve">1. </w:t>
      </w:r>
      <w:r w:rsidR="001F0769" w:rsidRPr="0000243B">
        <w:rPr>
          <w:rFonts w:ascii="Times New Roman" w:hAnsi="Times New Roman" w:cs="Times New Roman"/>
          <w:lang w:val="en-US"/>
        </w:rPr>
        <w:t>Xu S., Zhou Z., Jia H., Yao Z. // Steel research int. 2018. V. 90. P. 1800594.</w:t>
      </w:r>
    </w:p>
    <w:p w14:paraId="5A02FA83" w14:textId="77777777" w:rsidR="00510C57" w:rsidRDefault="0000243B" w:rsidP="00510C57">
      <w:pPr>
        <w:pStyle w:val="af"/>
        <w:ind w:left="0"/>
        <w:jc w:val="both"/>
        <w:rPr>
          <w:rFonts w:ascii="Times New Roman" w:hAnsi="Times New Roman" w:cs="Times New Roman"/>
          <w:lang w:val="en-US"/>
        </w:rPr>
      </w:pPr>
      <w:r w:rsidRPr="0000243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1F0769" w:rsidRPr="0000243B">
        <w:rPr>
          <w:rFonts w:ascii="Times New Roman" w:hAnsi="Times New Roman" w:cs="Times New Roman"/>
          <w:lang w:val="en-US"/>
        </w:rPr>
        <w:t>Rogozhkin</w:t>
      </w:r>
      <w:proofErr w:type="spellEnd"/>
      <w:r w:rsidR="001F0769" w:rsidRPr="0000243B">
        <w:rPr>
          <w:rFonts w:ascii="Times New Roman" w:hAnsi="Times New Roman" w:cs="Times New Roman"/>
          <w:lang w:val="en-US"/>
        </w:rPr>
        <w:t xml:space="preserve"> S. V., Klauz A. V., Bogachev A. A., Khomich A. A., Fedin P. A., </w:t>
      </w:r>
      <w:proofErr w:type="spellStart"/>
      <w:r w:rsidR="001F0769" w:rsidRPr="0000243B">
        <w:rPr>
          <w:rFonts w:ascii="Times New Roman" w:hAnsi="Times New Roman" w:cs="Times New Roman"/>
          <w:lang w:val="en-US"/>
        </w:rPr>
        <w:t>Raznitsyn</w:t>
      </w:r>
      <w:proofErr w:type="spellEnd"/>
      <w:r w:rsidR="001F0769" w:rsidRPr="0000243B">
        <w:rPr>
          <w:rFonts w:ascii="Times New Roman" w:hAnsi="Times New Roman" w:cs="Times New Roman"/>
          <w:lang w:val="en-US"/>
        </w:rPr>
        <w:t xml:space="preserve"> O. A. // Physics of Atomic Nuclei. 2022. V.85, No. 12.P.</w:t>
      </w:r>
    </w:p>
    <w:p w14:paraId="2A103E4C" w14:textId="3A4C4B4E" w:rsidR="00B10FC4" w:rsidRDefault="0000243B" w:rsidP="00510C57">
      <w:pPr>
        <w:pStyle w:val="af"/>
        <w:ind w:left="0"/>
        <w:jc w:val="both"/>
        <w:rPr>
          <w:rFonts w:ascii="Times New Roman" w:hAnsi="Times New Roman" w:cs="Times New Roman"/>
          <w:lang w:val="en-US"/>
        </w:rPr>
      </w:pPr>
      <w:r w:rsidRPr="0000243B">
        <w:rPr>
          <w:rFonts w:ascii="Times New Roman" w:hAnsi="Times New Roman" w:cs="Times New Roman"/>
          <w:lang w:val="en-US"/>
        </w:rPr>
        <w:t xml:space="preserve">3. </w:t>
      </w:r>
      <w:r w:rsidR="001F0769" w:rsidRPr="0000243B">
        <w:rPr>
          <w:rFonts w:ascii="Times New Roman" w:hAnsi="Times New Roman" w:cs="Times New Roman"/>
          <w:lang w:val="en-US"/>
        </w:rPr>
        <w:t>Michael K. Miller. Oak Ridge National Laboratory, P.O. Box 2008, Building 4500S, Mississippi 6136, Oak Ridge, Tennessee 37831-6136 "Atom probe tomography", Review of Scientific Instruments 78, 031101 (2007)</w:t>
      </w:r>
    </w:p>
    <w:sectPr w:rsidR="00B10FC4" w:rsidSect="00510C57">
      <w:footerReference w:type="default" r:id="rId8"/>
      <w:pgSz w:w="11907" w:h="16840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76F5" w14:textId="77777777" w:rsidR="004F09E1" w:rsidRDefault="004F09E1" w:rsidP="001F0769">
      <w:r>
        <w:separator/>
      </w:r>
    </w:p>
  </w:endnote>
  <w:endnote w:type="continuationSeparator" w:id="0">
    <w:p w14:paraId="12687D1B" w14:textId="77777777" w:rsidR="004F09E1" w:rsidRDefault="004F09E1" w:rsidP="001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D735" w14:textId="23A56388" w:rsidR="001F0769" w:rsidRDefault="001F0769" w:rsidP="001F076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0893" w14:textId="77777777" w:rsidR="004F09E1" w:rsidRDefault="004F09E1" w:rsidP="001F0769">
      <w:r>
        <w:separator/>
      </w:r>
    </w:p>
  </w:footnote>
  <w:footnote w:type="continuationSeparator" w:id="0">
    <w:p w14:paraId="04C4CD3A" w14:textId="77777777" w:rsidR="004F09E1" w:rsidRDefault="004F09E1" w:rsidP="001F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B177E"/>
    <w:multiLevelType w:val="hybridMultilevel"/>
    <w:tmpl w:val="D278F0DC"/>
    <w:lvl w:ilvl="0" w:tplc="EB409A5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739CCCC0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02A0C44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F940C93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B4F4A8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89A27BEE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E31A056A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0CF8ECD0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D569C12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" w15:restartNumberingAfterBreak="0">
    <w:nsid w:val="6AD256F9"/>
    <w:multiLevelType w:val="hybridMultilevel"/>
    <w:tmpl w:val="DC7ADE00"/>
    <w:lvl w:ilvl="0" w:tplc="9F18CE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45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10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9D"/>
    <w:rsid w:val="0000243B"/>
    <w:rsid w:val="000809EA"/>
    <w:rsid w:val="000E5717"/>
    <w:rsid w:val="001D08F9"/>
    <w:rsid w:val="001F0495"/>
    <w:rsid w:val="001F0769"/>
    <w:rsid w:val="0020366D"/>
    <w:rsid w:val="00233596"/>
    <w:rsid w:val="00262BE7"/>
    <w:rsid w:val="002C13B7"/>
    <w:rsid w:val="002C4B62"/>
    <w:rsid w:val="00356A63"/>
    <w:rsid w:val="0036618A"/>
    <w:rsid w:val="00407E90"/>
    <w:rsid w:val="00467FA4"/>
    <w:rsid w:val="00470B20"/>
    <w:rsid w:val="004D04A2"/>
    <w:rsid w:val="004F09E1"/>
    <w:rsid w:val="004F2869"/>
    <w:rsid w:val="00510C57"/>
    <w:rsid w:val="005514CA"/>
    <w:rsid w:val="00562E6E"/>
    <w:rsid w:val="005C5C4B"/>
    <w:rsid w:val="005D0B9F"/>
    <w:rsid w:val="007336CE"/>
    <w:rsid w:val="0076519D"/>
    <w:rsid w:val="007C1B57"/>
    <w:rsid w:val="007E1F12"/>
    <w:rsid w:val="00834A86"/>
    <w:rsid w:val="00841FA5"/>
    <w:rsid w:val="008E7F81"/>
    <w:rsid w:val="008F2839"/>
    <w:rsid w:val="0091719B"/>
    <w:rsid w:val="00953835"/>
    <w:rsid w:val="00A8666A"/>
    <w:rsid w:val="00A91FB9"/>
    <w:rsid w:val="00B029A3"/>
    <w:rsid w:val="00B10FC4"/>
    <w:rsid w:val="00B42105"/>
    <w:rsid w:val="00B6723C"/>
    <w:rsid w:val="00C615C7"/>
    <w:rsid w:val="00C6748E"/>
    <w:rsid w:val="00C71944"/>
    <w:rsid w:val="00C80583"/>
    <w:rsid w:val="00C859F1"/>
    <w:rsid w:val="00CA4DDD"/>
    <w:rsid w:val="00D076CB"/>
    <w:rsid w:val="00D15C0B"/>
    <w:rsid w:val="00E35536"/>
    <w:rsid w:val="00E744D2"/>
    <w:rsid w:val="00E868B5"/>
    <w:rsid w:val="00EE525E"/>
    <w:rsid w:val="00F06050"/>
    <w:rsid w:val="00F10414"/>
    <w:rsid w:val="00F276CD"/>
    <w:rsid w:val="00F40C39"/>
    <w:rsid w:val="00F57988"/>
    <w:rsid w:val="00F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BE665"/>
  <w15:docId w15:val="{7682CB7D-F102-4972-8908-932E6594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36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6C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6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6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6C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7336CE"/>
    <w:pPr>
      <w:spacing w:after="0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13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3B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0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0769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F07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0769"/>
    <w:rPr>
      <w:sz w:val="24"/>
      <w:szCs w:val="24"/>
    </w:rPr>
  </w:style>
  <w:style w:type="paragraph" w:styleId="af">
    <w:name w:val="List Paragraph"/>
    <w:basedOn w:val="a"/>
    <w:uiPriority w:val="34"/>
    <w:qFormat/>
    <w:rsid w:val="001F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B564-25A7-40AE-8FDD-3D854A8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Иван Chernoukhov</cp:lastModifiedBy>
  <cp:revision>2</cp:revision>
  <dcterms:created xsi:type="dcterms:W3CDTF">2025-03-21T20:49:00Z</dcterms:created>
  <dcterms:modified xsi:type="dcterms:W3CDTF">2025-03-21T20:49:00Z</dcterms:modified>
</cp:coreProperties>
</file>