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B606B" w14:textId="6DA3AE64" w:rsidR="00641E59" w:rsidRPr="001474C3" w:rsidRDefault="00641E59" w:rsidP="003A6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E84">
        <w:rPr>
          <w:rFonts w:ascii="Times New Roman" w:hAnsi="Times New Roman" w:cs="Times New Roman"/>
          <w:b/>
          <w:bCs/>
          <w:sz w:val="24"/>
          <w:szCs w:val="24"/>
        </w:rPr>
        <w:t>Сравнение вкладов действующих механизмов деформации на начальной и установившейся стадии деформации</w:t>
      </w:r>
      <w:r w:rsidR="003F66D6" w:rsidRPr="00DC0E84">
        <w:rPr>
          <w:rFonts w:ascii="Times New Roman" w:hAnsi="Times New Roman" w:cs="Times New Roman"/>
          <w:b/>
          <w:bCs/>
          <w:sz w:val="24"/>
          <w:szCs w:val="24"/>
        </w:rPr>
        <w:t xml:space="preserve"> в сплаве </w:t>
      </w:r>
      <w:r w:rsidR="003F66D6" w:rsidRPr="00DC0E84">
        <w:rPr>
          <w:rFonts w:ascii="Times New Roman" w:hAnsi="Times New Roman" w:cs="Times New Roman"/>
          <w:b/>
          <w:bCs/>
          <w:sz w:val="24"/>
          <w:szCs w:val="24"/>
          <w:lang w:val="en-US"/>
        </w:rPr>
        <w:t>Al</w:t>
      </w:r>
      <w:r w:rsidR="007626C0" w:rsidRPr="007626C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F66D6" w:rsidRPr="00DC0E84">
        <w:rPr>
          <w:rFonts w:ascii="Times New Roman" w:hAnsi="Times New Roman" w:cs="Times New Roman"/>
          <w:b/>
          <w:bCs/>
          <w:sz w:val="24"/>
          <w:szCs w:val="24"/>
          <w:lang w:val="en-US"/>
        </w:rPr>
        <w:t>Mg</w:t>
      </w:r>
      <w:r w:rsidR="007626C0" w:rsidRPr="007626C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F66D6" w:rsidRPr="00DC0E84">
        <w:rPr>
          <w:rFonts w:ascii="Times New Roman" w:hAnsi="Times New Roman" w:cs="Times New Roman"/>
          <w:b/>
          <w:bCs/>
          <w:sz w:val="24"/>
          <w:szCs w:val="24"/>
          <w:lang w:val="en-US"/>
        </w:rPr>
        <w:t>Fe</w:t>
      </w:r>
      <w:r w:rsidR="007626C0" w:rsidRPr="007626C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F66D6" w:rsidRPr="00DC0E84">
        <w:rPr>
          <w:rFonts w:ascii="Times New Roman" w:hAnsi="Times New Roman" w:cs="Times New Roman"/>
          <w:b/>
          <w:bCs/>
          <w:sz w:val="24"/>
          <w:szCs w:val="24"/>
          <w:lang w:val="en-US"/>
        </w:rPr>
        <w:t>Ni</w:t>
      </w:r>
      <w:r w:rsidR="007626C0" w:rsidRPr="007626C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F66D6" w:rsidRPr="00DC0E84">
        <w:rPr>
          <w:rFonts w:ascii="Times New Roman" w:hAnsi="Times New Roman" w:cs="Times New Roman"/>
          <w:b/>
          <w:bCs/>
          <w:sz w:val="24"/>
          <w:szCs w:val="24"/>
          <w:lang w:val="en-US"/>
        </w:rPr>
        <w:t>Mn</w:t>
      </w:r>
      <w:r w:rsidR="007626C0" w:rsidRPr="007626C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F66D6" w:rsidRPr="00DC0E84">
        <w:rPr>
          <w:rFonts w:ascii="Times New Roman" w:hAnsi="Times New Roman" w:cs="Times New Roman"/>
          <w:b/>
          <w:bCs/>
          <w:sz w:val="24"/>
          <w:szCs w:val="24"/>
          <w:lang w:val="en-US"/>
        </w:rPr>
        <w:t>Cr</w:t>
      </w:r>
      <w:r w:rsidR="007626C0" w:rsidRPr="007626C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474C3">
        <w:rPr>
          <w:rFonts w:ascii="Times New Roman" w:hAnsi="Times New Roman" w:cs="Times New Roman"/>
          <w:b/>
          <w:bCs/>
          <w:sz w:val="24"/>
          <w:szCs w:val="24"/>
          <w:lang w:val="en-US"/>
        </w:rPr>
        <w:t>Zr</w:t>
      </w:r>
    </w:p>
    <w:p w14:paraId="3562A839" w14:textId="3084063C" w:rsidR="003877E6" w:rsidRPr="003A6F86" w:rsidRDefault="003877E6" w:rsidP="003877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Тураева З.С</w:t>
      </w:r>
      <w:r w:rsidR="00436CFC" w:rsidRPr="003A6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A6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A6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Яковцева</w:t>
      </w:r>
      <w:proofErr w:type="spellEnd"/>
      <w:r w:rsidRPr="003A6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О.А</w:t>
      </w:r>
      <w:r w:rsidRPr="003A6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.</w:t>
      </w:r>
    </w:p>
    <w:p w14:paraId="36C241AB" w14:textId="77777777" w:rsidR="003A6F86" w:rsidRDefault="003A6F86" w:rsidP="003877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Аспирант, 3 год обучения</w:t>
      </w:r>
    </w:p>
    <w:p w14:paraId="3895F903" w14:textId="555E1D54" w:rsidR="003877E6" w:rsidRPr="003877E6" w:rsidRDefault="003877E6" w:rsidP="003877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877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Университет науки и технологий МИСиС, Москва, Россия</w:t>
      </w:r>
    </w:p>
    <w:p w14:paraId="60935ABA" w14:textId="77777777" w:rsidR="003A6F86" w:rsidRPr="003A6F86" w:rsidRDefault="003A6F86" w:rsidP="003A6F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E-mail: </w:t>
      </w:r>
      <w:r w:rsidRPr="003A6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ru-RU"/>
        </w:rPr>
        <w:t>m1909900@edu.misis.ru</w:t>
      </w:r>
    </w:p>
    <w:p w14:paraId="7903CE06" w14:textId="1698020D" w:rsidR="003A6F86" w:rsidRDefault="00887221" w:rsidP="003A6F8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87221">
        <w:rPr>
          <w:rFonts w:ascii="Times New Roman" w:hAnsi="Times New Roman" w:cs="Times New Roman"/>
          <w:sz w:val="24"/>
          <w:szCs w:val="24"/>
        </w:rPr>
        <w:t xml:space="preserve">Сплавы на основе алюминия широко применяются в аэрокосмической и автомобильной промышленности благодаря </w:t>
      </w:r>
      <w:r w:rsidR="00DB6B3C">
        <w:rPr>
          <w:rFonts w:ascii="Times New Roman" w:hAnsi="Times New Roman" w:cs="Times New Roman"/>
          <w:sz w:val="24"/>
          <w:szCs w:val="24"/>
        </w:rPr>
        <w:t>повышенной удельной</w:t>
      </w:r>
      <w:r w:rsidRPr="00887221">
        <w:rPr>
          <w:rFonts w:ascii="Times New Roman" w:hAnsi="Times New Roman" w:cs="Times New Roman"/>
          <w:sz w:val="24"/>
          <w:szCs w:val="24"/>
        </w:rPr>
        <w:t xml:space="preserve"> прочности, коррозионной стойкости</w:t>
      </w:r>
      <w:r w:rsidR="00A01E22">
        <w:rPr>
          <w:rFonts w:ascii="Times New Roman" w:hAnsi="Times New Roman" w:cs="Times New Roman"/>
          <w:sz w:val="24"/>
          <w:szCs w:val="24"/>
        </w:rPr>
        <w:t>, малому весу</w:t>
      </w:r>
      <w:r w:rsidRPr="00887221">
        <w:rPr>
          <w:rFonts w:ascii="Times New Roman" w:hAnsi="Times New Roman" w:cs="Times New Roman"/>
          <w:sz w:val="24"/>
          <w:szCs w:val="24"/>
        </w:rPr>
        <w:t>.</w:t>
      </w:r>
      <w:r w:rsidR="0036482F" w:rsidRPr="0036482F">
        <w:rPr>
          <w:rFonts w:ascii="Times New Roman" w:hAnsi="Times New Roman" w:cs="Times New Roman"/>
          <w:sz w:val="24"/>
          <w:szCs w:val="24"/>
        </w:rPr>
        <w:t xml:space="preserve"> </w:t>
      </w:r>
      <w:r w:rsidR="00B84D1E">
        <w:rPr>
          <w:rFonts w:ascii="Times New Roman" w:hAnsi="Times New Roman" w:cs="Times New Roman"/>
          <w:sz w:val="24"/>
          <w:szCs w:val="24"/>
        </w:rPr>
        <w:t>Дополнительно облегчать конструкции и повышать их прочность можно путем получения деталей методом сверхпластической формовки, которая уменьшает число с</w:t>
      </w:r>
      <w:r w:rsidR="00BA28B3">
        <w:rPr>
          <w:rFonts w:ascii="Times New Roman" w:hAnsi="Times New Roman" w:cs="Times New Roman"/>
          <w:sz w:val="24"/>
          <w:szCs w:val="24"/>
        </w:rPr>
        <w:t>оединений в деталях сложной геометрии. В данной работе изучены вклады действующих механизмов сверхпластической деформации</w:t>
      </w:r>
      <w:r w:rsidR="0081677D">
        <w:rPr>
          <w:rFonts w:ascii="Times New Roman" w:hAnsi="Times New Roman" w:cs="Times New Roman"/>
          <w:sz w:val="24"/>
          <w:szCs w:val="24"/>
        </w:rPr>
        <w:t xml:space="preserve"> на начальной и установившейся </w:t>
      </w:r>
      <w:r w:rsidR="00FD422B">
        <w:rPr>
          <w:rFonts w:ascii="Times New Roman" w:hAnsi="Times New Roman" w:cs="Times New Roman"/>
          <w:sz w:val="24"/>
          <w:szCs w:val="24"/>
        </w:rPr>
        <w:t>стадиях сплава</w:t>
      </w:r>
      <w:r w:rsidR="00BA28B3">
        <w:rPr>
          <w:rFonts w:ascii="Times New Roman" w:hAnsi="Times New Roman" w:cs="Times New Roman"/>
          <w:sz w:val="24"/>
          <w:szCs w:val="24"/>
        </w:rPr>
        <w:t xml:space="preserve"> способного к высокоскоростной сверхпластичности.</w:t>
      </w:r>
    </w:p>
    <w:p w14:paraId="0B7D7989" w14:textId="77777777" w:rsidR="003A6F86" w:rsidRDefault="0036482F" w:rsidP="003A6F8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6482F">
        <w:rPr>
          <w:rFonts w:ascii="Times New Roman" w:hAnsi="Times New Roman" w:cs="Times New Roman"/>
          <w:sz w:val="24"/>
          <w:szCs w:val="24"/>
        </w:rPr>
        <w:t xml:space="preserve">В сплаве </w:t>
      </w:r>
      <w:r w:rsidR="007626C0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36482F">
        <w:rPr>
          <w:rFonts w:ascii="Times New Roman" w:hAnsi="Times New Roman" w:cs="Times New Roman"/>
          <w:sz w:val="24"/>
          <w:szCs w:val="24"/>
        </w:rPr>
        <w:t>Al</w:t>
      </w:r>
      <w:r w:rsidR="007626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6482F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="007626C0">
        <w:rPr>
          <w:rFonts w:ascii="Times New Roman" w:hAnsi="Times New Roman" w:cs="Times New Roman"/>
          <w:sz w:val="24"/>
          <w:szCs w:val="24"/>
        </w:rPr>
        <w:t>-</w:t>
      </w:r>
      <w:r w:rsidRPr="0036482F">
        <w:rPr>
          <w:rFonts w:ascii="Times New Roman" w:hAnsi="Times New Roman" w:cs="Times New Roman"/>
          <w:sz w:val="24"/>
          <w:szCs w:val="24"/>
        </w:rPr>
        <w:t>Fe</w:t>
      </w:r>
      <w:r w:rsidR="007626C0">
        <w:rPr>
          <w:rFonts w:ascii="Times New Roman" w:hAnsi="Times New Roman" w:cs="Times New Roman"/>
          <w:sz w:val="24"/>
          <w:szCs w:val="24"/>
        </w:rPr>
        <w:t>-</w:t>
      </w:r>
      <w:r w:rsidRPr="0036482F">
        <w:rPr>
          <w:rFonts w:ascii="Times New Roman" w:hAnsi="Times New Roman" w:cs="Times New Roman"/>
          <w:sz w:val="24"/>
          <w:szCs w:val="24"/>
        </w:rPr>
        <w:t>Ni</w:t>
      </w:r>
      <w:r w:rsidR="007626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6482F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="007626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6482F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="007626C0">
        <w:rPr>
          <w:rFonts w:ascii="Times New Roman" w:hAnsi="Times New Roman" w:cs="Times New Roman"/>
          <w:sz w:val="24"/>
          <w:szCs w:val="24"/>
        </w:rPr>
        <w:t>-</w:t>
      </w:r>
      <w:r w:rsidR="007626C0">
        <w:rPr>
          <w:rFonts w:ascii="Times New Roman" w:hAnsi="Times New Roman" w:cs="Times New Roman"/>
          <w:sz w:val="24"/>
          <w:szCs w:val="24"/>
          <w:lang w:val="en-US"/>
        </w:rPr>
        <w:t>Zr</w:t>
      </w:r>
      <w:r w:rsidRPr="0036482F">
        <w:rPr>
          <w:rFonts w:ascii="Times New Roman" w:hAnsi="Times New Roman" w:cs="Times New Roman"/>
          <w:sz w:val="24"/>
          <w:szCs w:val="24"/>
        </w:rPr>
        <w:t xml:space="preserve"> важную роль играют </w:t>
      </w:r>
      <w:proofErr w:type="spellStart"/>
      <w:r w:rsidRPr="0036482F">
        <w:rPr>
          <w:rFonts w:ascii="Times New Roman" w:hAnsi="Times New Roman" w:cs="Times New Roman"/>
          <w:sz w:val="24"/>
          <w:szCs w:val="24"/>
        </w:rPr>
        <w:t>интерметаллидные</w:t>
      </w:r>
      <w:proofErr w:type="spellEnd"/>
      <w:r w:rsidRPr="0036482F">
        <w:rPr>
          <w:rFonts w:ascii="Times New Roman" w:hAnsi="Times New Roman" w:cs="Times New Roman"/>
          <w:sz w:val="24"/>
          <w:szCs w:val="24"/>
        </w:rPr>
        <w:t xml:space="preserve"> фазы, </w:t>
      </w:r>
      <w:r w:rsidR="00E42BC4">
        <w:rPr>
          <w:rFonts w:ascii="Times New Roman" w:hAnsi="Times New Roman" w:cs="Times New Roman"/>
          <w:sz w:val="24"/>
          <w:szCs w:val="24"/>
        </w:rPr>
        <w:t xml:space="preserve">крупные ускоряют рекристаллизацию, мелкие </w:t>
      </w:r>
      <w:r w:rsidRPr="0036482F">
        <w:rPr>
          <w:rFonts w:ascii="Times New Roman" w:hAnsi="Times New Roman" w:cs="Times New Roman"/>
          <w:sz w:val="24"/>
          <w:szCs w:val="24"/>
        </w:rPr>
        <w:t>затрудняют движение дислокаций</w:t>
      </w:r>
      <w:r w:rsidR="00E42BC4">
        <w:rPr>
          <w:rFonts w:ascii="Times New Roman" w:hAnsi="Times New Roman" w:cs="Times New Roman"/>
          <w:sz w:val="24"/>
          <w:szCs w:val="24"/>
        </w:rPr>
        <w:t xml:space="preserve"> и рост зерен</w:t>
      </w:r>
      <w:r w:rsidRPr="0036482F">
        <w:rPr>
          <w:rFonts w:ascii="Times New Roman" w:hAnsi="Times New Roman" w:cs="Times New Roman"/>
          <w:sz w:val="24"/>
          <w:szCs w:val="24"/>
        </w:rPr>
        <w:t xml:space="preserve">, </w:t>
      </w:r>
      <w:r w:rsidR="00E42BC4">
        <w:rPr>
          <w:rFonts w:ascii="Times New Roman" w:hAnsi="Times New Roman" w:cs="Times New Roman"/>
          <w:sz w:val="24"/>
          <w:szCs w:val="24"/>
        </w:rPr>
        <w:t xml:space="preserve">кроме показателей сверхпластичности </w:t>
      </w:r>
      <w:r w:rsidRPr="0036482F">
        <w:rPr>
          <w:rFonts w:ascii="Times New Roman" w:hAnsi="Times New Roman" w:cs="Times New Roman"/>
          <w:sz w:val="24"/>
          <w:szCs w:val="24"/>
        </w:rPr>
        <w:t>повыша</w:t>
      </w:r>
      <w:r w:rsidR="00E42BC4">
        <w:rPr>
          <w:rFonts w:ascii="Times New Roman" w:hAnsi="Times New Roman" w:cs="Times New Roman"/>
          <w:sz w:val="24"/>
          <w:szCs w:val="24"/>
        </w:rPr>
        <w:t xml:space="preserve">ют </w:t>
      </w:r>
      <w:r w:rsidRPr="0036482F">
        <w:rPr>
          <w:rFonts w:ascii="Times New Roman" w:hAnsi="Times New Roman" w:cs="Times New Roman"/>
          <w:sz w:val="24"/>
          <w:szCs w:val="24"/>
        </w:rPr>
        <w:t>предел текучести</w:t>
      </w:r>
      <w:r w:rsidR="00E42BC4">
        <w:rPr>
          <w:rFonts w:ascii="Times New Roman" w:hAnsi="Times New Roman" w:cs="Times New Roman"/>
          <w:sz w:val="24"/>
          <w:szCs w:val="24"/>
        </w:rPr>
        <w:t xml:space="preserve"> при комнатной температуре</w:t>
      </w:r>
      <w:r w:rsidRPr="0036482F">
        <w:rPr>
          <w:rFonts w:ascii="Times New Roman" w:hAnsi="Times New Roman" w:cs="Times New Roman"/>
          <w:sz w:val="24"/>
          <w:szCs w:val="24"/>
        </w:rPr>
        <w:t xml:space="preserve"> [2].</w:t>
      </w:r>
    </w:p>
    <w:p w14:paraId="0954425D" w14:textId="77777777" w:rsidR="003A6F86" w:rsidRDefault="00FE588F" w:rsidP="003A6F8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настоящей работы б</w:t>
      </w:r>
      <w:r w:rsidR="0000604E">
        <w:rPr>
          <w:rFonts w:ascii="Times New Roman" w:hAnsi="Times New Roman" w:cs="Times New Roman"/>
          <w:sz w:val="24"/>
          <w:szCs w:val="24"/>
        </w:rPr>
        <w:t>ыли и</w:t>
      </w:r>
      <w:r w:rsidR="001B29E4" w:rsidRPr="001B29E4">
        <w:rPr>
          <w:rFonts w:ascii="Times New Roman" w:hAnsi="Times New Roman" w:cs="Times New Roman"/>
          <w:sz w:val="24"/>
          <w:szCs w:val="24"/>
        </w:rPr>
        <w:t>зучен</w:t>
      </w:r>
      <w:r w:rsidR="0000604E">
        <w:rPr>
          <w:rFonts w:ascii="Times New Roman" w:hAnsi="Times New Roman" w:cs="Times New Roman"/>
          <w:sz w:val="24"/>
          <w:szCs w:val="24"/>
        </w:rPr>
        <w:t>ы</w:t>
      </w:r>
      <w:r w:rsidR="001B29E4" w:rsidRPr="001B29E4">
        <w:rPr>
          <w:rFonts w:ascii="Times New Roman" w:hAnsi="Times New Roman" w:cs="Times New Roman"/>
          <w:sz w:val="24"/>
          <w:szCs w:val="24"/>
        </w:rPr>
        <w:t xml:space="preserve"> эволюции поверхностной, </w:t>
      </w:r>
      <w:proofErr w:type="spellStart"/>
      <w:r w:rsidR="001B29E4" w:rsidRPr="001B29E4">
        <w:rPr>
          <w:rFonts w:ascii="Times New Roman" w:hAnsi="Times New Roman" w:cs="Times New Roman"/>
          <w:sz w:val="24"/>
          <w:szCs w:val="24"/>
        </w:rPr>
        <w:t>зеренной</w:t>
      </w:r>
      <w:proofErr w:type="spellEnd"/>
      <w:r w:rsidR="001B29E4" w:rsidRPr="001B29E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B29E4" w:rsidRPr="001B29E4">
        <w:rPr>
          <w:rFonts w:ascii="Times New Roman" w:hAnsi="Times New Roman" w:cs="Times New Roman"/>
          <w:sz w:val="24"/>
          <w:szCs w:val="24"/>
        </w:rPr>
        <w:t>субзеренной</w:t>
      </w:r>
      <w:proofErr w:type="spellEnd"/>
      <w:r w:rsidR="001B29E4" w:rsidRPr="001B29E4">
        <w:rPr>
          <w:rFonts w:ascii="Times New Roman" w:hAnsi="Times New Roman" w:cs="Times New Roman"/>
          <w:sz w:val="24"/>
          <w:szCs w:val="24"/>
        </w:rPr>
        <w:t xml:space="preserve"> и дислокационной структур</w:t>
      </w:r>
      <w:r w:rsidR="00182CE5">
        <w:rPr>
          <w:rFonts w:ascii="Times New Roman" w:hAnsi="Times New Roman" w:cs="Times New Roman"/>
          <w:sz w:val="24"/>
          <w:szCs w:val="24"/>
        </w:rPr>
        <w:t>ы</w:t>
      </w:r>
      <w:r w:rsidR="001B29E4" w:rsidRPr="001B29E4">
        <w:rPr>
          <w:rFonts w:ascii="Times New Roman" w:hAnsi="Times New Roman" w:cs="Times New Roman"/>
          <w:sz w:val="24"/>
          <w:szCs w:val="24"/>
        </w:rPr>
        <w:t xml:space="preserve"> сплава </w:t>
      </w:r>
      <w:r w:rsidR="001B29E4" w:rsidRPr="0036482F">
        <w:rPr>
          <w:rFonts w:ascii="Times New Roman" w:hAnsi="Times New Roman" w:cs="Times New Roman"/>
          <w:sz w:val="24"/>
          <w:szCs w:val="24"/>
        </w:rPr>
        <w:t>Al</w:t>
      </w:r>
      <w:r w:rsidR="007626C0" w:rsidRPr="007626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B29E4" w:rsidRPr="0036482F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="007626C0" w:rsidRPr="007626C0">
        <w:rPr>
          <w:rFonts w:ascii="Times New Roman" w:hAnsi="Times New Roman" w:cs="Times New Roman"/>
          <w:sz w:val="24"/>
          <w:szCs w:val="24"/>
        </w:rPr>
        <w:t>-</w:t>
      </w:r>
      <w:r w:rsidR="001B29E4" w:rsidRPr="0036482F">
        <w:rPr>
          <w:rFonts w:ascii="Times New Roman" w:hAnsi="Times New Roman" w:cs="Times New Roman"/>
          <w:sz w:val="24"/>
          <w:szCs w:val="24"/>
        </w:rPr>
        <w:t>Fe</w:t>
      </w:r>
      <w:r w:rsidR="007626C0" w:rsidRPr="007626C0">
        <w:rPr>
          <w:rFonts w:ascii="Times New Roman" w:hAnsi="Times New Roman" w:cs="Times New Roman"/>
          <w:sz w:val="24"/>
          <w:szCs w:val="24"/>
        </w:rPr>
        <w:t>-</w:t>
      </w:r>
      <w:r w:rsidR="001B29E4" w:rsidRPr="0036482F">
        <w:rPr>
          <w:rFonts w:ascii="Times New Roman" w:hAnsi="Times New Roman" w:cs="Times New Roman"/>
          <w:sz w:val="24"/>
          <w:szCs w:val="24"/>
        </w:rPr>
        <w:t>Ni</w:t>
      </w:r>
      <w:r w:rsidR="007626C0" w:rsidRPr="007626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B29E4" w:rsidRPr="0036482F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="007626C0" w:rsidRPr="007626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B29E4" w:rsidRPr="0036482F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="007626C0" w:rsidRPr="007626C0">
        <w:rPr>
          <w:rFonts w:ascii="Times New Roman" w:hAnsi="Times New Roman" w:cs="Times New Roman"/>
          <w:sz w:val="24"/>
          <w:szCs w:val="24"/>
        </w:rPr>
        <w:t>-</w:t>
      </w:r>
      <w:r w:rsidR="001474C3">
        <w:rPr>
          <w:rFonts w:ascii="Times New Roman" w:hAnsi="Times New Roman" w:cs="Times New Roman"/>
          <w:sz w:val="24"/>
          <w:szCs w:val="24"/>
          <w:lang w:val="en-US"/>
        </w:rPr>
        <w:t>Zr</w:t>
      </w:r>
      <w:r w:rsidR="001B29E4" w:rsidRPr="001B29E4">
        <w:rPr>
          <w:rFonts w:ascii="Times New Roman" w:hAnsi="Times New Roman" w:cs="Times New Roman"/>
          <w:sz w:val="24"/>
          <w:szCs w:val="24"/>
        </w:rPr>
        <w:t>, деформированного при испытании на растяжение при температуре 5</w:t>
      </w:r>
      <w:r w:rsidR="001B29E4">
        <w:rPr>
          <w:rFonts w:ascii="Times New Roman" w:hAnsi="Times New Roman" w:cs="Times New Roman"/>
          <w:sz w:val="24"/>
          <w:szCs w:val="24"/>
        </w:rPr>
        <w:t>4</w:t>
      </w:r>
      <w:r w:rsidR="001B29E4" w:rsidRPr="001B29E4">
        <w:rPr>
          <w:rFonts w:ascii="Times New Roman" w:hAnsi="Times New Roman" w:cs="Times New Roman"/>
          <w:sz w:val="24"/>
          <w:szCs w:val="24"/>
        </w:rPr>
        <w:t xml:space="preserve">0 °C и скорости деформации </w:t>
      </w:r>
      <w:r w:rsidR="001B29E4">
        <w:rPr>
          <w:rFonts w:ascii="Times New Roman" w:hAnsi="Times New Roman" w:cs="Times New Roman"/>
          <w:sz w:val="24"/>
          <w:szCs w:val="24"/>
        </w:rPr>
        <w:t>1</w:t>
      </w:r>
      <w:r w:rsidR="001B29E4" w:rsidRPr="001B29E4">
        <w:rPr>
          <w:rFonts w:ascii="Times New Roman" w:hAnsi="Times New Roman" w:cs="Times New Roman"/>
          <w:sz w:val="24"/>
          <w:szCs w:val="24"/>
        </w:rPr>
        <w:t xml:space="preserve"> × 10</w:t>
      </w:r>
      <w:r w:rsidR="00946312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1B29E4" w:rsidRPr="001B29E4">
        <w:rPr>
          <w:rFonts w:ascii="Times New Roman" w:hAnsi="Times New Roman" w:cs="Times New Roman"/>
          <w:sz w:val="24"/>
          <w:szCs w:val="24"/>
        </w:rPr>
        <w:t xml:space="preserve"> с</w:t>
      </w:r>
      <w:r w:rsidR="001B29E4" w:rsidRPr="0094631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B29E4" w:rsidRPr="001B29E4">
        <w:rPr>
          <w:rFonts w:ascii="Times New Roman" w:hAnsi="Times New Roman" w:cs="Times New Roman"/>
          <w:sz w:val="24"/>
          <w:szCs w:val="24"/>
        </w:rPr>
        <w:t xml:space="preserve"> в диапазоне деформаций 0–1,</w:t>
      </w:r>
      <w:r w:rsidR="0000604E" w:rsidRPr="0000604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7EE0" w:rsidRPr="00CE7EE0">
        <w:rPr>
          <w:rFonts w:ascii="Times New Roman" w:hAnsi="Times New Roman" w:cs="Times New Roman"/>
          <w:sz w:val="24"/>
          <w:szCs w:val="24"/>
        </w:rPr>
        <w:t xml:space="preserve">Вклад </w:t>
      </w:r>
      <w:proofErr w:type="spellStart"/>
      <w:r w:rsidR="00CE7EE0" w:rsidRPr="00CE7EE0">
        <w:rPr>
          <w:rFonts w:ascii="Times New Roman" w:hAnsi="Times New Roman" w:cs="Times New Roman"/>
          <w:sz w:val="24"/>
          <w:szCs w:val="24"/>
        </w:rPr>
        <w:t>зернограничного</w:t>
      </w:r>
      <w:proofErr w:type="spellEnd"/>
      <w:r w:rsidR="00CE7EE0" w:rsidRPr="00CE7EE0">
        <w:rPr>
          <w:rFonts w:ascii="Times New Roman" w:hAnsi="Times New Roman" w:cs="Times New Roman"/>
          <w:sz w:val="24"/>
          <w:szCs w:val="24"/>
        </w:rPr>
        <w:t xml:space="preserve"> </w:t>
      </w:r>
      <w:r w:rsidR="00CE7EE0">
        <w:rPr>
          <w:rFonts w:ascii="Times New Roman" w:hAnsi="Times New Roman" w:cs="Times New Roman"/>
          <w:sz w:val="24"/>
          <w:szCs w:val="24"/>
        </w:rPr>
        <w:t>скольжения</w:t>
      </w:r>
      <w:r w:rsidR="00CE7EE0" w:rsidRPr="00CE7EE0">
        <w:rPr>
          <w:rFonts w:ascii="Times New Roman" w:hAnsi="Times New Roman" w:cs="Times New Roman"/>
          <w:sz w:val="24"/>
          <w:szCs w:val="24"/>
        </w:rPr>
        <w:t xml:space="preserve">, согласно анализу смещений FIB- сеток, составляет </w:t>
      </w:r>
      <w:r w:rsidR="00EA2800">
        <w:rPr>
          <w:rFonts w:ascii="Times New Roman" w:hAnsi="Times New Roman" w:cs="Times New Roman"/>
          <w:sz w:val="24"/>
          <w:szCs w:val="24"/>
        </w:rPr>
        <w:t>20-25</w:t>
      </w:r>
      <w:r w:rsidR="00CE7EE0" w:rsidRPr="00CE7EE0">
        <w:rPr>
          <w:rFonts w:ascii="Times New Roman" w:hAnsi="Times New Roman" w:cs="Times New Roman"/>
          <w:sz w:val="24"/>
          <w:szCs w:val="24"/>
        </w:rPr>
        <w:t xml:space="preserve">% на начальной стадии и увеличивается до </w:t>
      </w:r>
      <w:r w:rsidR="00EA2800">
        <w:rPr>
          <w:rFonts w:ascii="Times New Roman" w:hAnsi="Times New Roman" w:cs="Times New Roman"/>
          <w:sz w:val="24"/>
          <w:szCs w:val="24"/>
        </w:rPr>
        <w:t>30-40</w:t>
      </w:r>
      <w:r w:rsidR="00CE7EE0" w:rsidRPr="00CE7EE0">
        <w:rPr>
          <w:rFonts w:ascii="Times New Roman" w:hAnsi="Times New Roman" w:cs="Times New Roman"/>
          <w:sz w:val="24"/>
          <w:szCs w:val="24"/>
        </w:rPr>
        <w:t xml:space="preserve">% на установившейся стадии деформации. </w:t>
      </w:r>
      <w:r w:rsidR="002449C5" w:rsidRPr="0036482F">
        <w:rPr>
          <w:rFonts w:ascii="Times New Roman" w:hAnsi="Times New Roman" w:cs="Times New Roman"/>
          <w:sz w:val="24"/>
          <w:szCs w:val="24"/>
        </w:rPr>
        <w:t xml:space="preserve">На </w:t>
      </w:r>
      <w:r w:rsidR="002449C5">
        <w:rPr>
          <w:rFonts w:ascii="Times New Roman" w:hAnsi="Times New Roman" w:cs="Times New Roman"/>
          <w:sz w:val="24"/>
          <w:szCs w:val="24"/>
        </w:rPr>
        <w:t>начальной</w:t>
      </w:r>
      <w:r w:rsidR="002449C5" w:rsidRPr="0036482F">
        <w:rPr>
          <w:rFonts w:ascii="Times New Roman" w:hAnsi="Times New Roman" w:cs="Times New Roman"/>
          <w:sz w:val="24"/>
          <w:szCs w:val="24"/>
        </w:rPr>
        <w:t xml:space="preserve"> стадии энергия активации процессов деформации выше, а основные механизмы включают размножение дислокаций и их взаимодействие с границами зерен</w:t>
      </w:r>
      <w:r w:rsidR="002449C5">
        <w:rPr>
          <w:rFonts w:ascii="Times New Roman" w:hAnsi="Times New Roman" w:cs="Times New Roman"/>
          <w:sz w:val="24"/>
          <w:szCs w:val="24"/>
        </w:rPr>
        <w:t xml:space="preserve">, которые приводят к динамической рекристаллизации и началу </w:t>
      </w:r>
      <w:proofErr w:type="spellStart"/>
      <w:r w:rsidR="002449C5">
        <w:rPr>
          <w:rFonts w:ascii="Times New Roman" w:hAnsi="Times New Roman" w:cs="Times New Roman"/>
          <w:sz w:val="24"/>
          <w:szCs w:val="24"/>
        </w:rPr>
        <w:t>зернограничного</w:t>
      </w:r>
      <w:proofErr w:type="spellEnd"/>
      <w:r w:rsidR="002449C5">
        <w:rPr>
          <w:rFonts w:ascii="Times New Roman" w:hAnsi="Times New Roman" w:cs="Times New Roman"/>
          <w:sz w:val="24"/>
          <w:szCs w:val="24"/>
        </w:rPr>
        <w:t xml:space="preserve"> скольжения. </w:t>
      </w:r>
      <w:r w:rsidR="00970F73" w:rsidRPr="0036482F">
        <w:rPr>
          <w:rFonts w:ascii="Times New Roman" w:hAnsi="Times New Roman" w:cs="Times New Roman"/>
          <w:sz w:val="24"/>
          <w:szCs w:val="24"/>
        </w:rPr>
        <w:t>На установившейся стадии деформации ключевым механизмами станов</w:t>
      </w:r>
      <w:r w:rsidR="00970F73">
        <w:rPr>
          <w:rFonts w:ascii="Times New Roman" w:hAnsi="Times New Roman" w:cs="Times New Roman"/>
          <w:sz w:val="24"/>
          <w:szCs w:val="24"/>
        </w:rPr>
        <w:t xml:space="preserve">ится </w:t>
      </w:r>
      <w:proofErr w:type="spellStart"/>
      <w:r w:rsidR="00970F73">
        <w:rPr>
          <w:rFonts w:ascii="Times New Roman" w:hAnsi="Times New Roman" w:cs="Times New Roman"/>
          <w:sz w:val="24"/>
          <w:szCs w:val="24"/>
        </w:rPr>
        <w:t>зернограничное</w:t>
      </w:r>
      <w:proofErr w:type="spellEnd"/>
      <w:r w:rsidR="00970F73">
        <w:rPr>
          <w:rFonts w:ascii="Times New Roman" w:hAnsi="Times New Roman" w:cs="Times New Roman"/>
          <w:sz w:val="24"/>
          <w:szCs w:val="24"/>
        </w:rPr>
        <w:t xml:space="preserve"> скольжение</w:t>
      </w:r>
      <w:r w:rsidR="00970F73" w:rsidRPr="0036482F">
        <w:rPr>
          <w:rFonts w:ascii="Times New Roman" w:hAnsi="Times New Roman" w:cs="Times New Roman"/>
          <w:sz w:val="24"/>
          <w:szCs w:val="24"/>
        </w:rPr>
        <w:t xml:space="preserve">. </w:t>
      </w:r>
      <w:r w:rsidR="00CE7EE0" w:rsidRPr="00CE7EE0">
        <w:rPr>
          <w:rFonts w:ascii="Times New Roman" w:hAnsi="Times New Roman" w:cs="Times New Roman"/>
          <w:sz w:val="24"/>
          <w:szCs w:val="24"/>
        </w:rPr>
        <w:t xml:space="preserve">Проведенные исследования </w:t>
      </w:r>
      <w:r w:rsidR="002449C5">
        <w:rPr>
          <w:rFonts w:ascii="Times New Roman" w:hAnsi="Times New Roman" w:cs="Times New Roman"/>
          <w:sz w:val="24"/>
          <w:szCs w:val="24"/>
        </w:rPr>
        <w:t xml:space="preserve">структуры </w:t>
      </w:r>
      <w:r w:rsidR="002449C5" w:rsidRPr="00CE7EE0">
        <w:rPr>
          <w:rFonts w:ascii="Times New Roman" w:hAnsi="Times New Roman" w:cs="Times New Roman"/>
          <w:sz w:val="24"/>
          <w:szCs w:val="24"/>
        </w:rPr>
        <w:t>поверхности</w:t>
      </w:r>
      <w:r w:rsidR="00CE7EE0" w:rsidRPr="00CE7EE0">
        <w:rPr>
          <w:rFonts w:ascii="Times New Roman" w:hAnsi="Times New Roman" w:cs="Times New Roman"/>
          <w:sz w:val="24"/>
          <w:szCs w:val="24"/>
        </w:rPr>
        <w:t xml:space="preserve"> и объем</w:t>
      </w:r>
      <w:r w:rsidR="002449C5">
        <w:rPr>
          <w:rFonts w:ascii="Times New Roman" w:hAnsi="Times New Roman" w:cs="Times New Roman"/>
          <w:sz w:val="24"/>
          <w:szCs w:val="24"/>
        </w:rPr>
        <w:t>а</w:t>
      </w:r>
      <w:r w:rsidR="00CE7EE0" w:rsidRPr="00CE7EE0">
        <w:rPr>
          <w:rFonts w:ascii="Times New Roman" w:hAnsi="Times New Roman" w:cs="Times New Roman"/>
          <w:sz w:val="24"/>
          <w:szCs w:val="24"/>
        </w:rPr>
        <w:t xml:space="preserve"> позволяют сделать вывод, что </w:t>
      </w:r>
      <w:r w:rsidR="002449C5">
        <w:rPr>
          <w:rFonts w:ascii="Times New Roman" w:hAnsi="Times New Roman" w:cs="Times New Roman"/>
          <w:sz w:val="24"/>
          <w:szCs w:val="24"/>
        </w:rPr>
        <w:t>дислокационные механизмы</w:t>
      </w:r>
      <w:r w:rsidR="00CE7EE0" w:rsidRPr="00CE7EE0">
        <w:rPr>
          <w:rFonts w:ascii="Times New Roman" w:hAnsi="Times New Roman" w:cs="Times New Roman"/>
          <w:sz w:val="24"/>
          <w:szCs w:val="24"/>
        </w:rPr>
        <w:t xml:space="preserve"> </w:t>
      </w:r>
      <w:r w:rsidR="00D6580F">
        <w:rPr>
          <w:rFonts w:ascii="Times New Roman" w:hAnsi="Times New Roman" w:cs="Times New Roman"/>
          <w:sz w:val="24"/>
          <w:szCs w:val="24"/>
        </w:rPr>
        <w:t>играют основную роль</w:t>
      </w:r>
      <w:r w:rsidR="00CE7EE0" w:rsidRPr="00CE7EE0">
        <w:rPr>
          <w:rFonts w:ascii="Times New Roman" w:hAnsi="Times New Roman" w:cs="Times New Roman"/>
          <w:sz w:val="24"/>
          <w:szCs w:val="24"/>
        </w:rPr>
        <w:t xml:space="preserve"> на начальной стадии</w:t>
      </w:r>
      <w:r w:rsidR="001145E2">
        <w:rPr>
          <w:rFonts w:ascii="Times New Roman" w:hAnsi="Times New Roman" w:cs="Times New Roman"/>
          <w:sz w:val="24"/>
          <w:szCs w:val="24"/>
        </w:rPr>
        <w:t xml:space="preserve"> деформации</w:t>
      </w:r>
      <w:r w:rsidR="00CE7EE0" w:rsidRPr="00CE7EE0">
        <w:rPr>
          <w:rFonts w:ascii="Times New Roman" w:hAnsi="Times New Roman" w:cs="Times New Roman"/>
          <w:sz w:val="24"/>
          <w:szCs w:val="24"/>
        </w:rPr>
        <w:t xml:space="preserve">, </w:t>
      </w:r>
      <w:r w:rsidR="00EB766C" w:rsidRPr="00EB766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2449C5">
        <w:rPr>
          <w:rFonts w:ascii="Times New Roman" w:hAnsi="Times New Roman" w:cs="Times New Roman"/>
          <w:sz w:val="24"/>
          <w:szCs w:val="24"/>
        </w:rPr>
        <w:t>зернограничное</w:t>
      </w:r>
      <w:proofErr w:type="spellEnd"/>
      <w:r w:rsidR="002449C5">
        <w:rPr>
          <w:rFonts w:ascii="Times New Roman" w:hAnsi="Times New Roman" w:cs="Times New Roman"/>
          <w:sz w:val="24"/>
          <w:szCs w:val="24"/>
        </w:rPr>
        <w:t xml:space="preserve"> </w:t>
      </w:r>
      <w:r w:rsidR="00EB766C" w:rsidRPr="00EB766C">
        <w:rPr>
          <w:rFonts w:ascii="Times New Roman" w:hAnsi="Times New Roman" w:cs="Times New Roman"/>
          <w:sz w:val="24"/>
          <w:szCs w:val="24"/>
        </w:rPr>
        <w:t xml:space="preserve">скольжение </w:t>
      </w:r>
      <w:r w:rsidR="00970F73">
        <w:rPr>
          <w:rFonts w:ascii="Times New Roman" w:hAnsi="Times New Roman" w:cs="Times New Roman"/>
          <w:sz w:val="24"/>
          <w:szCs w:val="24"/>
        </w:rPr>
        <w:t xml:space="preserve">развито </w:t>
      </w:r>
      <w:r w:rsidR="00A31B91">
        <w:rPr>
          <w:rFonts w:ascii="Times New Roman" w:hAnsi="Times New Roman" w:cs="Times New Roman"/>
          <w:sz w:val="24"/>
          <w:szCs w:val="24"/>
        </w:rPr>
        <w:t xml:space="preserve">на установившейся стадии и </w:t>
      </w:r>
      <w:r w:rsidR="002449C5">
        <w:rPr>
          <w:rFonts w:ascii="Times New Roman" w:hAnsi="Times New Roman" w:cs="Times New Roman"/>
          <w:sz w:val="24"/>
          <w:szCs w:val="24"/>
        </w:rPr>
        <w:t>аккомодируется</w:t>
      </w:r>
      <w:r w:rsidR="00EB766C" w:rsidRPr="00EB766C">
        <w:rPr>
          <w:rFonts w:ascii="Times New Roman" w:hAnsi="Times New Roman" w:cs="Times New Roman"/>
          <w:sz w:val="24"/>
          <w:szCs w:val="24"/>
        </w:rPr>
        <w:t xml:space="preserve"> механизмами диффузионной и дислокационной ползучести на установившейся стадии деформации.</w:t>
      </w:r>
    </w:p>
    <w:p w14:paraId="1EBA7562" w14:textId="4E37B42E" w:rsidR="00C970FB" w:rsidRPr="003A6F86" w:rsidRDefault="00C970FB" w:rsidP="003A6F8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A6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Работа выполнена в рамках проекта РНФ № 23-79-01155 под руководством </w:t>
      </w:r>
      <w:proofErr w:type="spellStart"/>
      <w:r w:rsidRPr="003A6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к.т.н</w:t>
      </w:r>
      <w:proofErr w:type="spellEnd"/>
      <w:r w:rsidRPr="003A6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A6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Яковцевой</w:t>
      </w:r>
      <w:proofErr w:type="spellEnd"/>
      <w:r w:rsidRPr="003A6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О.А.</w:t>
      </w:r>
    </w:p>
    <w:p w14:paraId="3D873C65" w14:textId="6BCD3003" w:rsidR="00AF747E" w:rsidRDefault="00AF747E" w:rsidP="00AF74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14:paraId="39B7D80E" w14:textId="1DBE7F35" w:rsidR="0083054C" w:rsidRPr="0039713D" w:rsidRDefault="003A6F86" w:rsidP="003A6F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r w:rsidR="0083054C" w:rsidRPr="003A6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G. Terence Langdon. Grain boundary sliding revisited: developments in sliding over four decades</w:t>
      </w:r>
      <w:r w:rsidR="00BB5EC0" w:rsidRPr="003A6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J</w:t>
      </w:r>
      <w:r w:rsidR="00BB5EC0" w:rsidRPr="00397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BB5EC0" w:rsidRPr="003A6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Mater</w:t>
      </w:r>
      <w:r w:rsidR="00BB5EC0" w:rsidRPr="00397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BB5EC0" w:rsidRPr="003A6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Sci</w:t>
      </w:r>
      <w:r w:rsidR="00BB5EC0" w:rsidRPr="00397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41 (2006), </w:t>
      </w:r>
      <w:r w:rsidR="00BB5EC0" w:rsidRPr="003A6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pp</w:t>
      </w:r>
      <w:r w:rsidR="00BB5EC0" w:rsidRPr="00397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597-609, 10.1007/</w:t>
      </w:r>
      <w:r w:rsidR="00BB5EC0" w:rsidRPr="003A6F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="00BB5EC0" w:rsidRPr="003971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10853-006-6476-0</w:t>
      </w:r>
    </w:p>
    <w:p w14:paraId="140FA572" w14:textId="25F9AA2A" w:rsidR="003A6F86" w:rsidRPr="0039713D" w:rsidRDefault="003A6F86" w:rsidP="003A6F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9D36E2" w:rsidRPr="003A6F86">
        <w:rPr>
          <w:rFonts w:ascii="Times New Roman" w:hAnsi="Times New Roman" w:cs="Times New Roman"/>
          <w:sz w:val="24"/>
          <w:szCs w:val="24"/>
          <w:lang w:val="en-US"/>
        </w:rPr>
        <w:t xml:space="preserve">A. V. Mikhailovskaya, O. A. Yakovtseva, I. S. Golovin, A. V. Pozdnyakov, and V. K. Portnoy, "Mechanisms of superplastic deformation in fine-grained alloys based on Al–Mg", </w:t>
      </w:r>
      <w:r w:rsidR="004E18CE" w:rsidRPr="003A6F86">
        <w:rPr>
          <w:rFonts w:ascii="Times New Roman" w:hAnsi="Times New Roman" w:cs="Times New Roman"/>
          <w:sz w:val="24"/>
          <w:szCs w:val="24"/>
          <w:lang w:val="en-US"/>
        </w:rPr>
        <w:t>Mater. Sci. Eng., A 627, 31–41 (2015).</w:t>
      </w:r>
    </w:p>
    <w:sectPr w:rsidR="003A6F86" w:rsidRPr="0039713D" w:rsidSect="003A6F86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D38DF"/>
    <w:multiLevelType w:val="hybridMultilevel"/>
    <w:tmpl w:val="E410F84C"/>
    <w:lvl w:ilvl="0" w:tplc="B01A796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11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6F"/>
    <w:rsid w:val="000050D5"/>
    <w:rsid w:val="0000604E"/>
    <w:rsid w:val="00026AA5"/>
    <w:rsid w:val="0003448E"/>
    <w:rsid w:val="00044D21"/>
    <w:rsid w:val="00051D0C"/>
    <w:rsid w:val="001145E2"/>
    <w:rsid w:val="001214C9"/>
    <w:rsid w:val="00124FEE"/>
    <w:rsid w:val="001474C3"/>
    <w:rsid w:val="00182CE5"/>
    <w:rsid w:val="001B29E4"/>
    <w:rsid w:val="002449C5"/>
    <w:rsid w:val="00290406"/>
    <w:rsid w:val="0036482F"/>
    <w:rsid w:val="003877E6"/>
    <w:rsid w:val="0039713D"/>
    <w:rsid w:val="003A6F86"/>
    <w:rsid w:val="003F66D6"/>
    <w:rsid w:val="00436CFC"/>
    <w:rsid w:val="0046138A"/>
    <w:rsid w:val="004770B4"/>
    <w:rsid w:val="004E18CE"/>
    <w:rsid w:val="004E1FFB"/>
    <w:rsid w:val="00504176"/>
    <w:rsid w:val="0060146F"/>
    <w:rsid w:val="00621929"/>
    <w:rsid w:val="00634191"/>
    <w:rsid w:val="00641E59"/>
    <w:rsid w:val="006954BC"/>
    <w:rsid w:val="00726E8E"/>
    <w:rsid w:val="007626C0"/>
    <w:rsid w:val="00776A32"/>
    <w:rsid w:val="007E02D9"/>
    <w:rsid w:val="0081677D"/>
    <w:rsid w:val="0083054C"/>
    <w:rsid w:val="00835E5A"/>
    <w:rsid w:val="00854A0F"/>
    <w:rsid w:val="00885778"/>
    <w:rsid w:val="00887221"/>
    <w:rsid w:val="00935EDD"/>
    <w:rsid w:val="00946312"/>
    <w:rsid w:val="00970F73"/>
    <w:rsid w:val="009D36E2"/>
    <w:rsid w:val="00A01E22"/>
    <w:rsid w:val="00A17CCF"/>
    <w:rsid w:val="00A31B91"/>
    <w:rsid w:val="00A53CFC"/>
    <w:rsid w:val="00AC0C80"/>
    <w:rsid w:val="00AF747E"/>
    <w:rsid w:val="00B438C5"/>
    <w:rsid w:val="00B84D1E"/>
    <w:rsid w:val="00BA28B3"/>
    <w:rsid w:val="00BB5EC0"/>
    <w:rsid w:val="00BD7025"/>
    <w:rsid w:val="00C049C2"/>
    <w:rsid w:val="00C26F88"/>
    <w:rsid w:val="00C970FB"/>
    <w:rsid w:val="00CE7EE0"/>
    <w:rsid w:val="00D074D5"/>
    <w:rsid w:val="00D3342B"/>
    <w:rsid w:val="00D33EBA"/>
    <w:rsid w:val="00D6580F"/>
    <w:rsid w:val="00D862E0"/>
    <w:rsid w:val="00DB2871"/>
    <w:rsid w:val="00DB6B3C"/>
    <w:rsid w:val="00DC0E84"/>
    <w:rsid w:val="00DD0F3E"/>
    <w:rsid w:val="00E42BC4"/>
    <w:rsid w:val="00E61F2E"/>
    <w:rsid w:val="00E81F98"/>
    <w:rsid w:val="00E84EC6"/>
    <w:rsid w:val="00EA2800"/>
    <w:rsid w:val="00EB766C"/>
    <w:rsid w:val="00F069EC"/>
    <w:rsid w:val="00F312FF"/>
    <w:rsid w:val="00FC7FF1"/>
    <w:rsid w:val="00FD422B"/>
    <w:rsid w:val="00FD52E7"/>
    <w:rsid w:val="00FE588F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08763"/>
  <w15:chartTrackingRefBased/>
  <w15:docId w15:val="{3239C659-B39B-4C0A-9C07-AB97CF11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E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5EC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D52E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D52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D52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52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52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Зарнигор Салимджон Кизи</dc:creator>
  <cp:keywords/>
  <dc:description/>
  <cp:lastModifiedBy>Иван Chernoukhov</cp:lastModifiedBy>
  <cp:revision>2</cp:revision>
  <dcterms:created xsi:type="dcterms:W3CDTF">2025-03-21T21:45:00Z</dcterms:created>
  <dcterms:modified xsi:type="dcterms:W3CDTF">2025-03-21T21:45:00Z</dcterms:modified>
</cp:coreProperties>
</file>