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D025" w14:textId="57A50043" w:rsidR="003A2AD8" w:rsidRPr="001562C3" w:rsidRDefault="003A2AD8" w:rsidP="00FE545F">
      <w:pPr>
        <w:pStyle w:val="ac"/>
        <w:spacing w:line="240" w:lineRule="auto"/>
        <w:ind w:firstLine="0"/>
        <w:jc w:val="center"/>
        <w:rPr>
          <w:rFonts w:cs="Times New Roman"/>
          <w:b/>
          <w:bCs/>
          <w:sz w:val="24"/>
          <w:lang w:val="ru-RU"/>
        </w:rPr>
      </w:pPr>
      <w:r w:rsidRPr="001562C3">
        <w:rPr>
          <w:rFonts w:cs="Times New Roman"/>
          <w:b/>
          <w:bCs/>
          <w:sz w:val="24"/>
          <w:lang w:val="ru-RU"/>
        </w:rPr>
        <w:t>Ошибки автоматического перевода синопсиса (на материале каталогов кинофестиваля стран АТР во Владивостоке)</w:t>
      </w:r>
    </w:p>
    <w:p w14:paraId="30A779AE" w14:textId="17BBF027" w:rsidR="003A2AD8" w:rsidRPr="001562C3" w:rsidRDefault="003A2AD8" w:rsidP="00FE545F">
      <w:pPr>
        <w:pStyle w:val="ac"/>
        <w:spacing w:line="240" w:lineRule="auto"/>
        <w:ind w:firstLine="0"/>
        <w:jc w:val="center"/>
        <w:rPr>
          <w:rFonts w:cs="Times New Roman"/>
          <w:b/>
          <w:bCs/>
          <w:i/>
          <w:iCs/>
          <w:sz w:val="24"/>
          <w:lang w:val="ru-RU"/>
        </w:rPr>
      </w:pPr>
      <w:r w:rsidRPr="001562C3">
        <w:rPr>
          <w:rFonts w:cs="Times New Roman"/>
          <w:b/>
          <w:bCs/>
          <w:i/>
          <w:iCs/>
          <w:sz w:val="24"/>
          <w:lang w:val="ru-RU"/>
        </w:rPr>
        <w:t>Чупина Е.П.</w:t>
      </w:r>
    </w:p>
    <w:p w14:paraId="23942281" w14:textId="714DD3B3" w:rsidR="003A2AD8" w:rsidRPr="001562C3" w:rsidRDefault="003A2AD8" w:rsidP="00FE545F">
      <w:pPr>
        <w:pStyle w:val="ac"/>
        <w:spacing w:line="240" w:lineRule="auto"/>
        <w:ind w:firstLine="0"/>
        <w:jc w:val="center"/>
        <w:rPr>
          <w:rFonts w:cs="Times New Roman"/>
          <w:i/>
          <w:iCs/>
          <w:sz w:val="24"/>
          <w:lang w:val="ru-RU"/>
        </w:rPr>
      </w:pPr>
      <w:r w:rsidRPr="001562C3">
        <w:rPr>
          <w:rFonts w:cs="Times New Roman"/>
          <w:i/>
          <w:iCs/>
          <w:sz w:val="24"/>
          <w:lang w:val="ru-RU"/>
        </w:rPr>
        <w:t>Студент-бакалавр</w:t>
      </w:r>
    </w:p>
    <w:p w14:paraId="36FDDAFF" w14:textId="5AA9F1CB" w:rsidR="003A2AD8" w:rsidRPr="001562C3" w:rsidRDefault="003A2AD8" w:rsidP="00FE545F">
      <w:pPr>
        <w:pStyle w:val="ac"/>
        <w:spacing w:line="240" w:lineRule="auto"/>
        <w:jc w:val="center"/>
        <w:rPr>
          <w:rFonts w:cs="Times New Roman"/>
          <w:i/>
          <w:iCs/>
          <w:sz w:val="24"/>
          <w:lang w:val="ru-RU"/>
        </w:rPr>
      </w:pPr>
      <w:r w:rsidRPr="001562C3">
        <w:rPr>
          <w:rFonts w:cs="Times New Roman"/>
          <w:i/>
          <w:iCs/>
          <w:sz w:val="24"/>
          <w:lang w:val="ru-RU"/>
        </w:rPr>
        <w:t>Дальневосточный федеральный университет,</w:t>
      </w:r>
      <w:r w:rsidR="004E40E9" w:rsidRPr="001562C3">
        <w:rPr>
          <w:rFonts w:cs="Times New Roman"/>
          <w:i/>
          <w:iCs/>
          <w:sz w:val="24"/>
          <w:lang w:val="ru-RU"/>
        </w:rPr>
        <w:t xml:space="preserve"> Восточный институт – Школа региональных и международных исследований,</w:t>
      </w:r>
      <w:r w:rsidRPr="001562C3">
        <w:rPr>
          <w:rFonts w:cs="Times New Roman"/>
          <w:i/>
          <w:iCs/>
          <w:sz w:val="24"/>
          <w:lang w:val="ru-RU"/>
        </w:rPr>
        <w:t xml:space="preserve"> Владивосток, Россия</w:t>
      </w:r>
    </w:p>
    <w:p w14:paraId="504C1A18" w14:textId="60C6E665" w:rsidR="003A2AD8" w:rsidRPr="001562C3" w:rsidRDefault="004E40E9" w:rsidP="00FE545F">
      <w:pPr>
        <w:pStyle w:val="ac"/>
        <w:spacing w:line="240" w:lineRule="auto"/>
        <w:ind w:firstLine="0"/>
        <w:jc w:val="center"/>
        <w:rPr>
          <w:rFonts w:cs="Times New Roman"/>
          <w:i/>
          <w:iCs/>
          <w:sz w:val="24"/>
          <w:lang w:val="ru-RU"/>
        </w:rPr>
      </w:pPr>
      <w:r w:rsidRPr="001562C3">
        <w:rPr>
          <w:rFonts w:cs="Times New Roman"/>
          <w:i/>
          <w:iCs/>
          <w:sz w:val="24"/>
        </w:rPr>
        <w:t>E</w:t>
      </w:r>
      <w:r w:rsidRPr="001562C3">
        <w:rPr>
          <w:rFonts w:cs="Times New Roman"/>
          <w:i/>
          <w:iCs/>
          <w:sz w:val="24"/>
          <w:lang w:val="ru-RU"/>
        </w:rPr>
        <w:t>-</w:t>
      </w:r>
      <w:r w:rsidRPr="001562C3">
        <w:rPr>
          <w:rFonts w:cs="Times New Roman"/>
          <w:i/>
          <w:iCs/>
          <w:sz w:val="24"/>
        </w:rPr>
        <w:t>mail</w:t>
      </w:r>
      <w:r w:rsidRPr="001562C3">
        <w:rPr>
          <w:rFonts w:cs="Times New Roman"/>
          <w:i/>
          <w:iCs/>
          <w:sz w:val="24"/>
          <w:lang w:val="ru-RU"/>
        </w:rPr>
        <w:t xml:space="preserve">: </w:t>
      </w:r>
      <w:proofErr w:type="spellStart"/>
      <w:r w:rsidR="003A2AD8" w:rsidRPr="001562C3">
        <w:rPr>
          <w:rFonts w:cs="Times New Roman"/>
          <w:i/>
          <w:iCs/>
          <w:sz w:val="24"/>
        </w:rPr>
        <w:t>eva</w:t>
      </w:r>
      <w:proofErr w:type="spellEnd"/>
      <w:r w:rsidR="003A2AD8" w:rsidRPr="001562C3">
        <w:rPr>
          <w:rFonts w:cs="Times New Roman"/>
          <w:i/>
          <w:iCs/>
          <w:sz w:val="24"/>
          <w:lang w:val="ru-RU"/>
        </w:rPr>
        <w:t>.</w:t>
      </w:r>
      <w:proofErr w:type="spellStart"/>
      <w:r w:rsidR="003A2AD8" w:rsidRPr="001562C3">
        <w:rPr>
          <w:rFonts w:cs="Times New Roman"/>
          <w:i/>
          <w:iCs/>
          <w:sz w:val="24"/>
        </w:rPr>
        <w:t>chupina</w:t>
      </w:r>
      <w:proofErr w:type="spellEnd"/>
      <w:r w:rsidR="003A2AD8" w:rsidRPr="001562C3">
        <w:rPr>
          <w:rFonts w:cs="Times New Roman"/>
          <w:i/>
          <w:iCs/>
          <w:sz w:val="24"/>
          <w:lang w:val="ru-RU"/>
        </w:rPr>
        <w:t>.03@</w:t>
      </w:r>
      <w:proofErr w:type="spellStart"/>
      <w:r w:rsidR="003A2AD8" w:rsidRPr="001562C3">
        <w:rPr>
          <w:rFonts w:cs="Times New Roman"/>
          <w:i/>
          <w:iCs/>
          <w:sz w:val="24"/>
        </w:rPr>
        <w:t>gmail</w:t>
      </w:r>
      <w:proofErr w:type="spellEnd"/>
      <w:r w:rsidR="003A2AD8" w:rsidRPr="001562C3">
        <w:rPr>
          <w:rFonts w:cs="Times New Roman"/>
          <w:i/>
          <w:iCs/>
          <w:sz w:val="24"/>
          <w:lang w:val="ru-RU"/>
        </w:rPr>
        <w:t>.</w:t>
      </w:r>
      <w:r w:rsidR="003A2AD8" w:rsidRPr="001562C3">
        <w:rPr>
          <w:rFonts w:cs="Times New Roman"/>
          <w:i/>
          <w:iCs/>
          <w:sz w:val="24"/>
        </w:rPr>
        <w:t>com</w:t>
      </w:r>
    </w:p>
    <w:p w14:paraId="57A84AA2" w14:textId="68954552" w:rsidR="008C6419" w:rsidRDefault="00A45503" w:rsidP="007123AA">
      <w:pPr>
        <w:pStyle w:val="ac"/>
        <w:spacing w:line="240" w:lineRule="auto"/>
        <w:ind w:firstLine="397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К</w:t>
      </w:r>
      <w:r w:rsidR="008C6419" w:rsidRPr="008C6419">
        <w:rPr>
          <w:rFonts w:cs="Times New Roman"/>
          <w:sz w:val="24"/>
          <w:lang w:val="ru-RU"/>
        </w:rPr>
        <w:t xml:space="preserve">ачественный перевод синопсисов фильмов </w:t>
      </w:r>
      <w:r>
        <w:rPr>
          <w:rFonts w:cs="Times New Roman"/>
          <w:sz w:val="24"/>
          <w:lang w:val="ru-RU"/>
        </w:rPr>
        <w:t>имеет</w:t>
      </w:r>
      <w:r w:rsidR="008C6419" w:rsidRPr="008C6419">
        <w:rPr>
          <w:rFonts w:cs="Times New Roman"/>
          <w:sz w:val="24"/>
          <w:lang w:val="ru-RU"/>
        </w:rPr>
        <w:t xml:space="preserve"> особую значимость, поскольку зачастую именно эти краткие тексты </w:t>
      </w:r>
      <w:r w:rsidR="00094EF0">
        <w:rPr>
          <w:rFonts w:cs="Times New Roman"/>
          <w:sz w:val="24"/>
          <w:lang w:val="ru-RU"/>
        </w:rPr>
        <w:t>служат для</w:t>
      </w:r>
      <w:r w:rsidR="008C6419">
        <w:rPr>
          <w:rFonts w:cs="Times New Roman"/>
          <w:sz w:val="24"/>
          <w:lang w:val="ru-RU"/>
        </w:rPr>
        <w:t xml:space="preserve"> </w:t>
      </w:r>
      <w:r w:rsidR="008C6419" w:rsidRPr="008C6419">
        <w:rPr>
          <w:rFonts w:cs="Times New Roman"/>
          <w:sz w:val="24"/>
          <w:lang w:val="ru-RU"/>
        </w:rPr>
        <w:t>знакомств</w:t>
      </w:r>
      <w:r w:rsidR="008D283D">
        <w:rPr>
          <w:rFonts w:cs="Times New Roman"/>
          <w:sz w:val="24"/>
          <w:lang w:val="ru-RU"/>
        </w:rPr>
        <w:t>а и выбора</w:t>
      </w:r>
      <w:r w:rsidR="008C6419" w:rsidRPr="008C6419">
        <w:rPr>
          <w:rFonts w:cs="Times New Roman"/>
          <w:sz w:val="24"/>
          <w:lang w:val="ru-RU"/>
        </w:rPr>
        <w:t xml:space="preserve"> кинопроизведени</w:t>
      </w:r>
      <w:r w:rsidR="008D283D">
        <w:rPr>
          <w:rFonts w:cs="Times New Roman"/>
          <w:sz w:val="24"/>
          <w:lang w:val="ru-RU"/>
        </w:rPr>
        <w:t>я</w:t>
      </w:r>
      <w:r w:rsidR="008C6419" w:rsidRPr="008C6419">
        <w:rPr>
          <w:rFonts w:cs="Times New Roman"/>
          <w:sz w:val="24"/>
          <w:lang w:val="ru-RU"/>
        </w:rPr>
        <w:t>. Синопсис</w:t>
      </w:r>
      <w:r w:rsidR="008D283D">
        <w:rPr>
          <w:rFonts w:cs="Times New Roman"/>
          <w:sz w:val="24"/>
          <w:lang w:val="ru-RU"/>
        </w:rPr>
        <w:t xml:space="preserve"> </w:t>
      </w:r>
      <w:r w:rsidR="008C6419" w:rsidRPr="008C6419">
        <w:rPr>
          <w:rFonts w:cs="Times New Roman"/>
          <w:sz w:val="24"/>
          <w:lang w:val="ru-RU"/>
        </w:rPr>
        <w:t>должен не только точно передавать основную сюжетную линию, но и сохранять стилистические особенности оригинала, способствуя формированию правильного ожидания у потенциальной аудитории. Особенно актуальной эта проблема становится в контексте международных кинофестивалей, где качество представления фильма может существенно повлиять на его восприятие профессиональным сообществом.</w:t>
      </w:r>
    </w:p>
    <w:p w14:paraId="630D64FA" w14:textId="444A627F" w:rsidR="003A2AD8" w:rsidRPr="008D283D" w:rsidRDefault="003A2AD8" w:rsidP="007123AA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sz w:val="24"/>
          <w:lang w:val="ru-RU"/>
        </w:rPr>
        <w:t xml:space="preserve">Синопсис – это функционально-прагматическая единица </w:t>
      </w:r>
      <w:proofErr w:type="spellStart"/>
      <w:r w:rsidRPr="001562C3">
        <w:rPr>
          <w:rFonts w:cs="Times New Roman"/>
          <w:sz w:val="24"/>
          <w:lang w:val="ru-RU"/>
        </w:rPr>
        <w:t>кинотекста</w:t>
      </w:r>
      <w:proofErr w:type="spellEnd"/>
      <w:r w:rsidRPr="001562C3">
        <w:rPr>
          <w:rFonts w:cs="Times New Roman"/>
          <w:sz w:val="24"/>
          <w:lang w:val="ru-RU"/>
        </w:rPr>
        <w:t>; элемент описания фильма [</w:t>
      </w:r>
      <w:r w:rsidR="00094EF0">
        <w:rPr>
          <w:rFonts w:cs="Times New Roman"/>
          <w:sz w:val="24"/>
          <w:lang w:val="ru-RU"/>
        </w:rPr>
        <w:t>1</w:t>
      </w:r>
      <w:r w:rsidRPr="001562C3">
        <w:rPr>
          <w:rFonts w:cs="Times New Roman"/>
          <w:sz w:val="24"/>
          <w:lang w:val="ru-RU"/>
        </w:rPr>
        <w:t>].</w:t>
      </w:r>
      <w:r w:rsidR="00986D46">
        <w:rPr>
          <w:rFonts w:cs="Times New Roman"/>
          <w:sz w:val="24"/>
          <w:lang w:val="ru-RU"/>
        </w:rPr>
        <w:t xml:space="preserve"> </w:t>
      </w:r>
      <w:r w:rsidRPr="001562C3">
        <w:rPr>
          <w:rFonts w:cs="Times New Roman"/>
          <w:sz w:val="24"/>
          <w:lang w:val="ru-RU"/>
        </w:rPr>
        <w:t xml:space="preserve">Характеристиками подобных единиц </w:t>
      </w:r>
      <w:proofErr w:type="spellStart"/>
      <w:r w:rsidRPr="001562C3">
        <w:rPr>
          <w:rFonts w:cs="Times New Roman"/>
          <w:sz w:val="24"/>
          <w:lang w:val="ru-RU"/>
        </w:rPr>
        <w:t>кинотекста</w:t>
      </w:r>
      <w:proofErr w:type="spellEnd"/>
      <w:r w:rsidRPr="001562C3">
        <w:rPr>
          <w:rFonts w:cs="Times New Roman"/>
          <w:sz w:val="24"/>
          <w:lang w:val="ru-RU"/>
        </w:rPr>
        <w:t xml:space="preserve"> являются небольшой объем, краткость, структурная целостность, информационная</w:t>
      </w:r>
      <w:r w:rsidR="00A45503">
        <w:rPr>
          <w:rFonts w:cs="Times New Roman"/>
          <w:sz w:val="24"/>
          <w:lang w:val="ru-RU"/>
        </w:rPr>
        <w:t>,</w:t>
      </w:r>
      <w:r w:rsidRPr="001562C3">
        <w:rPr>
          <w:rFonts w:cs="Times New Roman"/>
          <w:sz w:val="24"/>
          <w:lang w:val="ru-RU"/>
        </w:rPr>
        <w:t xml:space="preserve"> </w:t>
      </w:r>
      <w:r w:rsidR="00A45503">
        <w:rPr>
          <w:rFonts w:cs="Times New Roman"/>
          <w:sz w:val="24"/>
          <w:lang w:val="ru-RU"/>
        </w:rPr>
        <w:t xml:space="preserve">(а также </w:t>
      </w:r>
      <w:proofErr w:type="spellStart"/>
      <w:r w:rsidR="00A45503">
        <w:rPr>
          <w:rFonts w:cs="Times New Roman"/>
          <w:sz w:val="24"/>
          <w:lang w:val="ru-RU"/>
        </w:rPr>
        <w:t>лингвокультуральная</w:t>
      </w:r>
      <w:proofErr w:type="spellEnd"/>
      <w:r w:rsidR="00A45503">
        <w:rPr>
          <w:rFonts w:cs="Times New Roman"/>
          <w:sz w:val="24"/>
          <w:lang w:val="ru-RU"/>
        </w:rPr>
        <w:t xml:space="preserve">) </w:t>
      </w:r>
      <w:r w:rsidRPr="001562C3">
        <w:rPr>
          <w:rFonts w:cs="Times New Roman"/>
          <w:sz w:val="24"/>
          <w:lang w:val="ru-RU"/>
        </w:rPr>
        <w:t>насыщенность, ярко выраженная прагматическая установка, что и позволяют отнести их к текстам малых форм</w:t>
      </w:r>
      <w:r w:rsidR="008D283D">
        <w:rPr>
          <w:rFonts w:cs="Times New Roman"/>
          <w:sz w:val="24"/>
          <w:lang w:val="ru-RU"/>
        </w:rPr>
        <w:t xml:space="preserve"> </w:t>
      </w:r>
      <w:r w:rsidRPr="001562C3">
        <w:rPr>
          <w:rFonts w:cs="Times New Roman"/>
          <w:sz w:val="24"/>
          <w:lang w:val="ru-RU"/>
        </w:rPr>
        <w:t>[</w:t>
      </w:r>
      <w:r w:rsidR="00094EF0">
        <w:rPr>
          <w:rFonts w:cs="Times New Roman"/>
          <w:sz w:val="24"/>
          <w:lang w:val="ru-RU"/>
        </w:rPr>
        <w:t>1</w:t>
      </w:r>
      <w:r w:rsidR="00094EF0">
        <w:rPr>
          <w:rFonts w:cs="Times New Roman"/>
          <w:color w:val="auto"/>
          <w:sz w:val="24"/>
          <w:lang w:val="ru-RU"/>
        </w:rPr>
        <w:t>, 2</w:t>
      </w:r>
      <w:r w:rsidRPr="001562C3">
        <w:rPr>
          <w:rFonts w:cs="Times New Roman"/>
          <w:color w:val="auto"/>
          <w:sz w:val="24"/>
          <w:lang w:val="ru-RU"/>
        </w:rPr>
        <w:t xml:space="preserve">]. </w:t>
      </w:r>
    </w:p>
    <w:p w14:paraId="2DD3E6CC" w14:textId="3C98BC46" w:rsidR="00457779" w:rsidRDefault="00457779" w:rsidP="007123AA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Автоматический или машинный перевод (</w:t>
      </w:r>
      <w:r w:rsidR="000862E6">
        <w:rPr>
          <w:rFonts w:cs="Times New Roman"/>
          <w:color w:val="auto"/>
          <w:sz w:val="24"/>
          <w:lang w:val="ru-RU"/>
        </w:rPr>
        <w:t xml:space="preserve">АП или </w:t>
      </w:r>
      <w:r w:rsidRPr="001562C3">
        <w:rPr>
          <w:rFonts w:cs="Times New Roman"/>
          <w:color w:val="auto"/>
          <w:sz w:val="24"/>
          <w:lang w:val="ru-RU"/>
        </w:rPr>
        <w:t>МП, англ. Machine Translation) – это процесс преобразования текста на одном естественном языке в эквивалентный по содержанию текст на другом языке, а также это результат данного процесса [</w:t>
      </w:r>
      <w:r w:rsidR="00094EF0">
        <w:rPr>
          <w:rFonts w:cs="Times New Roman"/>
          <w:color w:val="auto"/>
          <w:sz w:val="24"/>
          <w:lang w:val="ru-RU"/>
        </w:rPr>
        <w:t>4</w:t>
      </w:r>
      <w:r w:rsidRPr="001562C3">
        <w:rPr>
          <w:rFonts w:cs="Times New Roman"/>
          <w:color w:val="auto"/>
          <w:sz w:val="24"/>
          <w:lang w:val="ru-RU"/>
        </w:rPr>
        <w:t>,</w:t>
      </w:r>
      <w:r w:rsidR="00094EF0">
        <w:rPr>
          <w:rFonts w:cs="Times New Roman"/>
          <w:color w:val="auto"/>
          <w:sz w:val="24"/>
          <w:lang w:val="ru-RU"/>
        </w:rPr>
        <w:t xml:space="preserve"> 5</w:t>
      </w:r>
      <w:r w:rsidRPr="001562C3">
        <w:rPr>
          <w:rFonts w:cs="Times New Roman"/>
          <w:color w:val="auto"/>
          <w:sz w:val="24"/>
          <w:lang w:val="ru-RU"/>
        </w:rPr>
        <w:t>].</w:t>
      </w:r>
      <w:r w:rsidR="007123AA">
        <w:rPr>
          <w:rFonts w:cs="Times New Roman"/>
          <w:color w:val="auto"/>
          <w:sz w:val="24"/>
          <w:lang w:val="ru-RU"/>
        </w:rPr>
        <w:t xml:space="preserve"> </w:t>
      </w:r>
      <w:r w:rsidR="007123AA" w:rsidRPr="001562C3">
        <w:rPr>
          <w:rFonts w:cs="Times New Roman"/>
          <w:color w:val="auto"/>
          <w:sz w:val="24"/>
          <w:lang w:val="ru-RU"/>
        </w:rPr>
        <w:t xml:space="preserve">Его </w:t>
      </w:r>
      <w:r w:rsidRPr="001562C3">
        <w:rPr>
          <w:rFonts w:cs="Times New Roman"/>
          <w:color w:val="auto"/>
          <w:sz w:val="24"/>
          <w:lang w:val="ru-RU"/>
        </w:rPr>
        <w:t>эффективность может варьироваться в зависимости от используемых компьютерных технологий, степени сходства и различий между языками ИЯ и ПЯ [</w:t>
      </w:r>
      <w:r w:rsidR="00094EF0">
        <w:rPr>
          <w:rFonts w:cs="Times New Roman"/>
          <w:color w:val="auto"/>
          <w:sz w:val="24"/>
          <w:lang w:val="ru-RU"/>
        </w:rPr>
        <w:t>6</w:t>
      </w:r>
      <w:r w:rsidRPr="001562C3">
        <w:rPr>
          <w:rFonts w:cs="Times New Roman"/>
          <w:color w:val="auto"/>
          <w:sz w:val="24"/>
          <w:lang w:val="ru-RU"/>
        </w:rPr>
        <w:t>], а также от характера и особенностей исходного текста [</w:t>
      </w:r>
      <w:r w:rsidR="00094EF0">
        <w:rPr>
          <w:rFonts w:cs="Times New Roman"/>
          <w:color w:val="auto"/>
          <w:sz w:val="24"/>
          <w:lang w:val="ru-RU"/>
        </w:rPr>
        <w:t>4, 5</w:t>
      </w:r>
      <w:r w:rsidRPr="001562C3">
        <w:rPr>
          <w:rFonts w:cs="Times New Roman"/>
          <w:color w:val="auto"/>
          <w:sz w:val="24"/>
          <w:lang w:val="ru-RU"/>
        </w:rPr>
        <w:t>].</w:t>
      </w:r>
    </w:p>
    <w:p w14:paraId="1AE579EE" w14:textId="3A92CD16" w:rsidR="00094EF0" w:rsidRPr="001562C3" w:rsidRDefault="00094EF0" w:rsidP="00094EF0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094EF0">
        <w:rPr>
          <w:rFonts w:cs="Times New Roman"/>
          <w:color w:val="auto"/>
          <w:sz w:val="24"/>
          <w:lang w:val="ru-RU"/>
        </w:rPr>
        <w:t xml:space="preserve">Для осуществления перевода и дальнейшего анализа были </w:t>
      </w:r>
      <w:r>
        <w:rPr>
          <w:rFonts w:cs="Times New Roman"/>
          <w:color w:val="auto"/>
          <w:sz w:val="24"/>
          <w:lang w:val="ru-RU"/>
        </w:rPr>
        <w:t xml:space="preserve">выбраны </w:t>
      </w:r>
      <w:proofErr w:type="spellStart"/>
      <w:r w:rsidRPr="00094EF0">
        <w:rPr>
          <w:rFonts w:cs="Times New Roman"/>
          <w:color w:val="auto"/>
          <w:sz w:val="24"/>
          <w:lang w:val="ru-RU"/>
        </w:rPr>
        <w:t>DeepL</w:t>
      </w:r>
      <w:proofErr w:type="spellEnd"/>
      <w:r w:rsidRPr="00094EF0">
        <w:rPr>
          <w:rFonts w:cs="Times New Roman"/>
          <w:color w:val="auto"/>
          <w:sz w:val="24"/>
          <w:lang w:val="ru-RU"/>
        </w:rPr>
        <w:t xml:space="preserve"> </w:t>
      </w:r>
      <w:proofErr w:type="spellStart"/>
      <w:r w:rsidRPr="00094EF0">
        <w:rPr>
          <w:rFonts w:cs="Times New Roman"/>
          <w:color w:val="auto"/>
          <w:sz w:val="24"/>
          <w:lang w:val="ru-RU"/>
        </w:rPr>
        <w:t>Translator</w:t>
      </w:r>
      <w:proofErr w:type="spellEnd"/>
      <w:r w:rsidRPr="00094EF0">
        <w:rPr>
          <w:rFonts w:cs="Times New Roman"/>
          <w:color w:val="auto"/>
          <w:sz w:val="24"/>
          <w:lang w:val="ru-RU"/>
        </w:rPr>
        <w:t xml:space="preserve"> и Yandex </w:t>
      </w:r>
      <w:proofErr w:type="spellStart"/>
      <w:r w:rsidRPr="00094EF0">
        <w:rPr>
          <w:rFonts w:cs="Times New Roman"/>
          <w:color w:val="auto"/>
          <w:sz w:val="24"/>
          <w:lang w:val="ru-RU"/>
        </w:rPr>
        <w:t>Translate</w:t>
      </w:r>
      <w:proofErr w:type="spellEnd"/>
      <w:r>
        <w:rPr>
          <w:rFonts w:cs="Times New Roman"/>
          <w:color w:val="auto"/>
          <w:sz w:val="24"/>
          <w:lang w:val="ru-RU"/>
        </w:rPr>
        <w:t xml:space="preserve"> и отобраны </w:t>
      </w:r>
      <w:r w:rsidRPr="00094EF0">
        <w:rPr>
          <w:rFonts w:cs="Times New Roman"/>
          <w:color w:val="auto"/>
          <w:sz w:val="24"/>
          <w:lang w:val="ru-RU"/>
        </w:rPr>
        <w:t>54 синопсиса кинофильмов, снятых за 2012-2022 годы</w:t>
      </w:r>
      <w:r>
        <w:rPr>
          <w:rFonts w:cs="Times New Roman"/>
          <w:color w:val="auto"/>
          <w:sz w:val="24"/>
          <w:lang w:val="ru-RU"/>
        </w:rPr>
        <w:t xml:space="preserve"> и </w:t>
      </w:r>
      <w:r w:rsidRPr="00094EF0">
        <w:rPr>
          <w:rFonts w:cs="Times New Roman"/>
          <w:color w:val="auto"/>
          <w:sz w:val="24"/>
          <w:lang w:val="ru-RU"/>
        </w:rPr>
        <w:t>представленных на Международном кинофестивале стран АТР во Владивостоке «Меридианы Тихого»</w:t>
      </w:r>
      <w:r>
        <w:rPr>
          <w:rFonts w:cs="Times New Roman"/>
          <w:color w:val="auto"/>
          <w:sz w:val="24"/>
          <w:lang w:val="ru-RU"/>
        </w:rPr>
        <w:t>,</w:t>
      </w:r>
      <w:r w:rsidRPr="00094EF0">
        <w:rPr>
          <w:rFonts w:cs="Times New Roman"/>
          <w:color w:val="auto"/>
          <w:sz w:val="24"/>
          <w:lang w:val="ru-RU"/>
        </w:rPr>
        <w:t xml:space="preserve"> из программ «Конкурс» и «Движение вперед».</w:t>
      </w:r>
    </w:p>
    <w:p w14:paraId="2ADFDEAD" w14:textId="03995BCD" w:rsidR="00B84683" w:rsidRPr="001562C3" w:rsidRDefault="00FA54DA" w:rsidP="007123AA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Классификация</w:t>
      </w:r>
      <w:r w:rsidR="00457779" w:rsidRPr="001562C3">
        <w:rPr>
          <w:rFonts w:cs="Times New Roman"/>
          <w:color w:val="auto"/>
          <w:sz w:val="24"/>
          <w:lang w:val="ru-RU"/>
        </w:rPr>
        <w:t xml:space="preserve">, предложенная Д.М. </w:t>
      </w:r>
      <w:proofErr w:type="spellStart"/>
      <w:r w:rsidR="00457779" w:rsidRPr="001562C3">
        <w:rPr>
          <w:rFonts w:cs="Times New Roman"/>
          <w:color w:val="auto"/>
          <w:sz w:val="24"/>
          <w:lang w:val="ru-RU"/>
        </w:rPr>
        <w:t>Бузаджи</w:t>
      </w:r>
      <w:proofErr w:type="spellEnd"/>
      <w:r w:rsidR="00457779" w:rsidRPr="001562C3">
        <w:rPr>
          <w:rFonts w:cs="Times New Roman"/>
          <w:color w:val="auto"/>
          <w:sz w:val="24"/>
          <w:lang w:val="ru-RU"/>
        </w:rPr>
        <w:t xml:space="preserve">, В.В. Гусевым, В.К. </w:t>
      </w:r>
      <w:proofErr w:type="spellStart"/>
      <w:r w:rsidR="00457779" w:rsidRPr="001562C3">
        <w:rPr>
          <w:rFonts w:cs="Times New Roman"/>
          <w:color w:val="auto"/>
          <w:sz w:val="24"/>
          <w:lang w:val="ru-RU"/>
        </w:rPr>
        <w:t>Ланчиковым</w:t>
      </w:r>
      <w:proofErr w:type="spellEnd"/>
      <w:r w:rsidR="00457779" w:rsidRPr="001562C3">
        <w:rPr>
          <w:rFonts w:cs="Times New Roman"/>
          <w:color w:val="auto"/>
          <w:sz w:val="24"/>
          <w:lang w:val="ru-RU"/>
        </w:rPr>
        <w:t xml:space="preserve"> и Д.В. </w:t>
      </w:r>
      <w:proofErr w:type="spellStart"/>
      <w:r w:rsidR="00457779" w:rsidRPr="001562C3">
        <w:rPr>
          <w:rFonts w:cs="Times New Roman"/>
          <w:color w:val="auto"/>
          <w:sz w:val="24"/>
          <w:lang w:val="ru-RU"/>
        </w:rPr>
        <w:t>Псурцевым</w:t>
      </w:r>
      <w:proofErr w:type="spellEnd"/>
      <w:r w:rsidR="00457779" w:rsidRPr="001562C3">
        <w:rPr>
          <w:rFonts w:cs="Times New Roman"/>
          <w:color w:val="auto"/>
          <w:sz w:val="24"/>
          <w:lang w:val="ru-RU"/>
        </w:rPr>
        <w:t xml:space="preserve"> в работе «Новый взгляд на классификацию переводческих ошибок»</w:t>
      </w:r>
      <w:r>
        <w:rPr>
          <w:rFonts w:cs="Times New Roman"/>
          <w:color w:val="auto"/>
          <w:sz w:val="24"/>
          <w:lang w:val="ru-RU"/>
        </w:rPr>
        <w:t xml:space="preserve">, </w:t>
      </w:r>
      <w:r w:rsidR="00457779" w:rsidRPr="001562C3">
        <w:rPr>
          <w:rFonts w:cs="Times New Roman"/>
          <w:color w:val="auto"/>
          <w:sz w:val="24"/>
          <w:lang w:val="ru-RU"/>
        </w:rPr>
        <w:t>представляет собой системный подход, позволяющий не только идентифицировать ошибки, но и понять их природу и влияние на качество перевода. [3].</w:t>
      </w:r>
      <w:r w:rsidR="001562C3" w:rsidRPr="001562C3">
        <w:rPr>
          <w:rFonts w:cs="Times New Roman"/>
          <w:color w:val="auto"/>
          <w:sz w:val="24"/>
          <w:lang w:val="ru-RU"/>
        </w:rPr>
        <w:t xml:space="preserve"> </w:t>
      </w:r>
      <w:r w:rsidR="000862E6" w:rsidRPr="000862E6">
        <w:rPr>
          <w:rFonts w:cs="Times New Roman"/>
          <w:color w:val="auto"/>
          <w:sz w:val="24"/>
          <w:lang w:val="ru-RU"/>
        </w:rPr>
        <w:t>Соответственно, в АП синопсисов обнаружены</w:t>
      </w:r>
      <w:r w:rsidR="000862E6">
        <w:rPr>
          <w:rFonts w:cs="Times New Roman"/>
          <w:color w:val="auto"/>
          <w:sz w:val="24"/>
          <w:lang w:val="ru-RU"/>
        </w:rPr>
        <w:t xml:space="preserve"> </w:t>
      </w:r>
      <w:r w:rsidR="000862E6" w:rsidRPr="000862E6">
        <w:rPr>
          <w:rFonts w:cs="Times New Roman"/>
          <w:color w:val="auto"/>
          <w:sz w:val="24"/>
          <w:lang w:val="ru-RU"/>
        </w:rPr>
        <w:t>следующие группы ошибок:</w:t>
      </w:r>
    </w:p>
    <w:p w14:paraId="233BF59F" w14:textId="7CC13C97" w:rsidR="00457779" w:rsidRPr="00E64173" w:rsidRDefault="00457779" w:rsidP="007123AA">
      <w:pPr>
        <w:pStyle w:val="ac"/>
        <w:numPr>
          <w:ilvl w:val="0"/>
          <w:numId w:val="1"/>
        </w:numPr>
        <w:spacing w:line="240" w:lineRule="auto"/>
        <w:ind w:left="0"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Нарушения при передаче смысла, связанные с денотативным содержанием</w:t>
      </w:r>
      <w:r w:rsidR="00E64173">
        <w:rPr>
          <w:rFonts w:cs="Times New Roman"/>
          <w:color w:val="auto"/>
          <w:sz w:val="24"/>
          <w:lang w:val="ru-RU"/>
        </w:rPr>
        <w:t xml:space="preserve">, которое </w:t>
      </w:r>
      <w:r w:rsidRPr="00E64173">
        <w:rPr>
          <w:rFonts w:cs="Times New Roman"/>
          <w:color w:val="auto"/>
          <w:sz w:val="24"/>
          <w:lang w:val="ru-RU"/>
        </w:rPr>
        <w:t>выражает предметную отнесенность элементов</w:t>
      </w:r>
      <w:r w:rsidR="007123AA">
        <w:rPr>
          <w:rFonts w:cs="Times New Roman"/>
          <w:color w:val="auto"/>
          <w:sz w:val="24"/>
          <w:lang w:val="ru-RU"/>
        </w:rPr>
        <w:t xml:space="preserve"> текста </w:t>
      </w:r>
      <w:r w:rsidRPr="00E64173">
        <w:rPr>
          <w:rFonts w:cs="Times New Roman"/>
          <w:color w:val="auto"/>
          <w:sz w:val="24"/>
          <w:lang w:val="ru-RU"/>
        </w:rPr>
        <w:t>к действительности</w:t>
      </w:r>
      <w:r w:rsidR="008719C0" w:rsidRPr="008719C0">
        <w:rPr>
          <w:rFonts w:cs="Times New Roman"/>
          <w:color w:val="auto"/>
          <w:sz w:val="24"/>
          <w:lang w:val="ru-RU"/>
        </w:rPr>
        <w:t xml:space="preserve"> [3]</w:t>
      </w:r>
      <w:r w:rsidRPr="00E64173">
        <w:rPr>
          <w:rFonts w:cs="Times New Roman"/>
          <w:color w:val="auto"/>
          <w:sz w:val="24"/>
          <w:lang w:val="ru-RU"/>
        </w:rPr>
        <w:t>.</w:t>
      </w:r>
      <w:r w:rsidR="008463E2" w:rsidRPr="00E64173">
        <w:rPr>
          <w:rFonts w:cs="Times New Roman"/>
          <w:color w:val="auto"/>
          <w:sz w:val="24"/>
          <w:lang w:val="ru-RU"/>
        </w:rPr>
        <w:t xml:space="preserve"> </w:t>
      </w:r>
      <w:r w:rsidRPr="00E64173">
        <w:rPr>
          <w:rFonts w:cs="Times New Roman"/>
          <w:color w:val="auto"/>
          <w:sz w:val="24"/>
          <w:lang w:val="ru-RU"/>
        </w:rPr>
        <w:t>Внутри первой группы выделяют</w:t>
      </w:r>
      <w:r w:rsidR="000862E6">
        <w:rPr>
          <w:rFonts w:cs="Times New Roman"/>
          <w:color w:val="auto"/>
          <w:sz w:val="24"/>
          <w:lang w:val="ru-RU"/>
        </w:rPr>
        <w:t>ся</w:t>
      </w:r>
      <w:r w:rsidRPr="00E64173">
        <w:rPr>
          <w:rFonts w:cs="Times New Roman"/>
          <w:color w:val="auto"/>
          <w:sz w:val="24"/>
          <w:lang w:val="ru-RU"/>
        </w:rPr>
        <w:t xml:space="preserve"> две категории ошибок.</w:t>
      </w:r>
    </w:p>
    <w:p w14:paraId="282643F4" w14:textId="3FB3CE09" w:rsidR="00B84683" w:rsidRPr="00E64173" w:rsidRDefault="00457779" w:rsidP="007123AA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К категории I относятся случаи искажения в переводе денотативного содержания оригинала. Подобное искажение заключа</w:t>
      </w:r>
      <w:r w:rsidR="00FA54DA">
        <w:rPr>
          <w:rFonts w:cs="Times New Roman"/>
          <w:color w:val="auto"/>
          <w:sz w:val="24"/>
          <w:lang w:val="ru-RU"/>
        </w:rPr>
        <w:t>ет</w:t>
      </w:r>
      <w:r w:rsidRPr="001562C3">
        <w:rPr>
          <w:rFonts w:cs="Times New Roman"/>
          <w:color w:val="auto"/>
          <w:sz w:val="24"/>
          <w:lang w:val="ru-RU"/>
        </w:rPr>
        <w:t>ся в опущении, добавлении и замене информации на лексическом и лексико-грамматическом уровне [3].</w:t>
      </w:r>
      <w:r w:rsidR="00E64173">
        <w:rPr>
          <w:rFonts w:cs="Times New Roman"/>
          <w:color w:val="auto"/>
          <w:sz w:val="24"/>
          <w:lang w:val="ru-RU"/>
        </w:rPr>
        <w:t xml:space="preserve"> Так</w:t>
      </w:r>
      <w:r w:rsidR="00E64173" w:rsidRPr="000862E6">
        <w:rPr>
          <w:rFonts w:cs="Times New Roman"/>
          <w:color w:val="auto"/>
          <w:sz w:val="24"/>
          <w:lang w:val="ru-RU"/>
        </w:rPr>
        <w:t xml:space="preserve">, </w:t>
      </w:r>
      <w:r w:rsidR="00E64173">
        <w:rPr>
          <w:rFonts w:cs="Times New Roman"/>
          <w:color w:val="auto"/>
          <w:sz w:val="24"/>
          <w:lang w:val="ru-RU"/>
        </w:rPr>
        <w:t>при</w:t>
      </w:r>
      <w:r w:rsidR="00E64173" w:rsidRPr="000862E6">
        <w:rPr>
          <w:rFonts w:cs="Times New Roman"/>
          <w:color w:val="auto"/>
          <w:sz w:val="24"/>
          <w:lang w:val="ru-RU"/>
        </w:rPr>
        <w:t xml:space="preserve"> </w:t>
      </w:r>
      <w:r w:rsidR="00E64173">
        <w:rPr>
          <w:rFonts w:cs="Times New Roman"/>
          <w:color w:val="auto"/>
          <w:sz w:val="24"/>
          <w:lang w:val="ru-RU"/>
        </w:rPr>
        <w:t>переводе</w:t>
      </w:r>
      <w:r w:rsidR="00E64173" w:rsidRPr="000862E6">
        <w:rPr>
          <w:rFonts w:cs="Times New Roman"/>
          <w:color w:val="auto"/>
          <w:sz w:val="24"/>
          <w:lang w:val="ru-RU"/>
        </w:rPr>
        <w:t xml:space="preserve"> </w:t>
      </w:r>
      <w:r w:rsidR="00E64173">
        <w:rPr>
          <w:rFonts w:cs="Times New Roman"/>
          <w:color w:val="auto"/>
          <w:sz w:val="24"/>
          <w:lang w:val="ru-RU"/>
        </w:rPr>
        <w:t>отрезка</w:t>
      </w:r>
      <w:r w:rsidR="00E64173" w:rsidRPr="000862E6">
        <w:rPr>
          <w:rFonts w:cs="Times New Roman"/>
          <w:color w:val="auto"/>
          <w:sz w:val="24"/>
          <w:lang w:val="ru-RU"/>
        </w:rPr>
        <w:t xml:space="preserve"> </w:t>
      </w:r>
      <w:r w:rsidR="00E64173">
        <w:rPr>
          <w:rFonts w:cs="Times New Roman"/>
          <w:color w:val="auto"/>
          <w:sz w:val="24"/>
          <w:lang w:val="ru-RU"/>
        </w:rPr>
        <w:t>синопсиса</w:t>
      </w:r>
      <w:r w:rsidR="00E64173" w:rsidRPr="000862E6">
        <w:rPr>
          <w:rFonts w:cs="Times New Roman"/>
          <w:color w:val="auto"/>
          <w:sz w:val="24"/>
          <w:lang w:val="ru-RU"/>
        </w:rPr>
        <w:t xml:space="preserve"> 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>…</w:t>
      </w:r>
      <w:r w:rsidR="00B84683" w:rsidRPr="001562C3">
        <w:rPr>
          <w:rFonts w:cs="Times New Roman"/>
          <w:i/>
          <w:iCs/>
          <w:color w:val="auto"/>
          <w:sz w:val="24"/>
        </w:rPr>
        <w:t>It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is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both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a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testament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to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the</w:t>
      </w:r>
      <w:r w:rsidR="00B84683" w:rsidRPr="000862E6">
        <w:rPr>
          <w:rFonts w:cs="Times New Roman"/>
          <w:b/>
          <w:bCs/>
          <w:i/>
          <w:iCs/>
          <w:color w:val="auto"/>
          <w:sz w:val="24"/>
          <w:lang w:val="ru-RU"/>
        </w:rPr>
        <w:t xml:space="preserve"> </w:t>
      </w:r>
      <w:r w:rsidR="00B84683" w:rsidRPr="00FA54DA">
        <w:rPr>
          <w:rFonts w:cs="Times New Roman"/>
          <w:i/>
          <w:iCs/>
          <w:color w:val="auto"/>
          <w:sz w:val="24"/>
        </w:rPr>
        <w:t>human</w:t>
      </w:r>
      <w:r w:rsidR="00B84683" w:rsidRPr="000862E6">
        <w:rPr>
          <w:rFonts w:cs="Times New Roman"/>
          <w:b/>
          <w:bCs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b/>
          <w:bCs/>
          <w:i/>
          <w:iCs/>
          <w:color w:val="auto"/>
          <w:sz w:val="24"/>
        </w:rPr>
        <w:t>being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and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a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tribute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to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those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who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fight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to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preserve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their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cultural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84683" w:rsidRPr="001562C3">
        <w:rPr>
          <w:rFonts w:cs="Times New Roman"/>
          <w:i/>
          <w:iCs/>
          <w:color w:val="auto"/>
          <w:sz w:val="24"/>
        </w:rPr>
        <w:t>identity</w:t>
      </w:r>
      <w:r w:rsidR="00B84683" w:rsidRPr="000862E6">
        <w:rPr>
          <w:rFonts w:cs="Times New Roman"/>
          <w:i/>
          <w:iCs/>
          <w:color w:val="auto"/>
          <w:sz w:val="24"/>
          <w:lang w:val="ru-RU"/>
        </w:rPr>
        <w:t xml:space="preserve">... </w:t>
      </w:r>
      <w:r w:rsidR="000862E6">
        <w:rPr>
          <w:sz w:val="24"/>
          <w:lang w:val="ru-RU"/>
        </w:rPr>
        <w:t xml:space="preserve">системы </w:t>
      </w:r>
      <w:proofErr w:type="spellStart"/>
      <w:r w:rsidR="002E7785" w:rsidRPr="00094EF0">
        <w:rPr>
          <w:rFonts w:cs="Times New Roman"/>
          <w:color w:val="auto"/>
          <w:sz w:val="24"/>
          <w:lang w:val="ru-RU"/>
        </w:rPr>
        <w:t>DeepL</w:t>
      </w:r>
      <w:proofErr w:type="spellEnd"/>
      <w:r w:rsidR="002E7785" w:rsidRPr="00094EF0">
        <w:rPr>
          <w:rFonts w:cs="Times New Roman"/>
          <w:color w:val="auto"/>
          <w:sz w:val="24"/>
          <w:lang w:val="ru-RU"/>
        </w:rPr>
        <w:t xml:space="preserve"> </w:t>
      </w:r>
      <w:proofErr w:type="spellStart"/>
      <w:r w:rsidR="002E7785" w:rsidRPr="00094EF0">
        <w:rPr>
          <w:rFonts w:cs="Times New Roman"/>
          <w:color w:val="auto"/>
          <w:sz w:val="24"/>
          <w:lang w:val="ru-RU"/>
        </w:rPr>
        <w:t>Translator</w:t>
      </w:r>
      <w:proofErr w:type="spellEnd"/>
      <w:r w:rsidR="002E7785" w:rsidRPr="00094EF0">
        <w:rPr>
          <w:rFonts w:cs="Times New Roman"/>
          <w:color w:val="auto"/>
          <w:sz w:val="24"/>
          <w:lang w:val="ru-RU"/>
        </w:rPr>
        <w:t xml:space="preserve"> и Yandex </w:t>
      </w:r>
      <w:proofErr w:type="spellStart"/>
      <w:r w:rsidR="002E7785" w:rsidRPr="00094EF0">
        <w:rPr>
          <w:rFonts w:cs="Times New Roman"/>
          <w:color w:val="auto"/>
          <w:sz w:val="24"/>
          <w:lang w:val="ru-RU"/>
        </w:rPr>
        <w:t>Translate</w:t>
      </w:r>
      <w:proofErr w:type="spellEnd"/>
      <w:r w:rsidR="00B84683" w:rsidRPr="001562C3">
        <w:rPr>
          <w:sz w:val="24"/>
          <w:lang w:val="ru-RU"/>
        </w:rPr>
        <w:t xml:space="preserve"> </w:t>
      </w:r>
      <w:r w:rsidR="00E64173">
        <w:rPr>
          <w:sz w:val="24"/>
          <w:lang w:val="ru-RU"/>
        </w:rPr>
        <w:t>допустили</w:t>
      </w:r>
      <w:r w:rsidR="00B84683" w:rsidRPr="001562C3">
        <w:rPr>
          <w:sz w:val="24"/>
          <w:lang w:val="ru-RU"/>
        </w:rPr>
        <w:t xml:space="preserve"> замен</w:t>
      </w:r>
      <w:r w:rsidR="00E64173">
        <w:rPr>
          <w:sz w:val="24"/>
          <w:lang w:val="ru-RU"/>
        </w:rPr>
        <w:t>у</w:t>
      </w:r>
      <w:r w:rsidR="00B84683" w:rsidRPr="001562C3">
        <w:rPr>
          <w:sz w:val="24"/>
          <w:lang w:val="ru-RU"/>
        </w:rPr>
        <w:t xml:space="preserve"> информации, присутствующей в смысловом инварианте, (поскольку</w:t>
      </w:r>
      <w:r w:rsidR="00E64173">
        <w:rPr>
          <w:sz w:val="24"/>
          <w:lang w:val="ru-RU"/>
        </w:rPr>
        <w:t xml:space="preserve"> </w:t>
      </w:r>
      <w:r w:rsidR="00470277">
        <w:rPr>
          <w:sz w:val="24"/>
          <w:lang w:val="ru-RU"/>
        </w:rPr>
        <w:t xml:space="preserve">выбранные ими лексемы </w:t>
      </w:r>
      <w:r w:rsidR="00470277" w:rsidRPr="001562C3">
        <w:rPr>
          <w:i/>
          <w:iCs/>
          <w:sz w:val="24"/>
          <w:lang w:val="ru-RU"/>
        </w:rPr>
        <w:t>достоинство</w:t>
      </w:r>
      <w:r w:rsidR="00470277">
        <w:rPr>
          <w:i/>
          <w:iCs/>
          <w:sz w:val="24"/>
          <w:lang w:val="ru-RU"/>
        </w:rPr>
        <w:t xml:space="preserve"> </w:t>
      </w:r>
      <w:r w:rsidR="00470277" w:rsidRPr="00470277">
        <w:rPr>
          <w:sz w:val="24"/>
          <w:lang w:val="ru-RU"/>
        </w:rPr>
        <w:t>и</w:t>
      </w:r>
      <w:r w:rsidR="00470277">
        <w:rPr>
          <w:i/>
          <w:iCs/>
          <w:sz w:val="24"/>
          <w:lang w:val="ru-RU"/>
        </w:rPr>
        <w:t xml:space="preserve"> </w:t>
      </w:r>
      <w:r w:rsidR="00470277" w:rsidRPr="001562C3">
        <w:rPr>
          <w:i/>
          <w:iCs/>
          <w:sz w:val="24"/>
          <w:lang w:val="ru-RU"/>
        </w:rPr>
        <w:t>сущность</w:t>
      </w:r>
      <w:r w:rsidR="00470277">
        <w:rPr>
          <w:i/>
          <w:iCs/>
          <w:sz w:val="24"/>
          <w:lang w:val="ru-RU"/>
        </w:rPr>
        <w:t xml:space="preserve"> </w:t>
      </w:r>
      <w:r w:rsidR="00470277">
        <w:rPr>
          <w:sz w:val="24"/>
          <w:lang w:val="ru-RU"/>
        </w:rPr>
        <w:t xml:space="preserve">не являются эквивалентами </w:t>
      </w:r>
      <w:r w:rsidR="00470277" w:rsidRPr="00470277">
        <w:rPr>
          <w:rFonts w:cs="Times New Roman"/>
          <w:i/>
          <w:iCs/>
          <w:color w:val="auto"/>
          <w:sz w:val="24"/>
        </w:rPr>
        <w:t>being</w:t>
      </w:r>
      <w:r w:rsidR="00B84683" w:rsidRPr="001562C3">
        <w:rPr>
          <w:sz w:val="24"/>
          <w:lang w:val="ru-RU"/>
        </w:rPr>
        <w:t>),</w:t>
      </w:r>
      <w:r w:rsidR="00B84683" w:rsidRPr="001562C3">
        <w:rPr>
          <w:b/>
          <w:bCs/>
          <w:sz w:val="24"/>
          <w:lang w:val="ru-RU"/>
        </w:rPr>
        <w:t xml:space="preserve"> </w:t>
      </w:r>
      <w:r w:rsidR="00B84683" w:rsidRPr="001562C3">
        <w:rPr>
          <w:sz w:val="24"/>
          <w:lang w:val="ru-RU"/>
        </w:rPr>
        <w:t>что дает понять, что речь идёт о грубом смысловом искажении или явной смысловой ошибке.</w:t>
      </w:r>
    </w:p>
    <w:p w14:paraId="028A0322" w14:textId="6BB06400" w:rsidR="00B95AB6" w:rsidRPr="002E7785" w:rsidRDefault="00457779" w:rsidP="002E7785">
      <w:pPr>
        <w:ind w:firstLine="397"/>
        <w:jc w:val="both"/>
        <w:rPr>
          <w:i/>
          <w:iCs/>
          <w:lang w:val="ru-RU"/>
        </w:rPr>
      </w:pPr>
      <w:r w:rsidRPr="001562C3">
        <w:rPr>
          <w:rFonts w:cs="Times New Roman"/>
          <w:color w:val="auto"/>
          <w:lang w:val="ru-RU"/>
        </w:rPr>
        <w:t xml:space="preserve">К категории II относятся случаи неточной передачи в переводе денотативного содержания оригинала. </w:t>
      </w:r>
      <w:r w:rsidR="004A1471">
        <w:rPr>
          <w:rFonts w:cs="Times New Roman"/>
          <w:color w:val="auto"/>
          <w:lang w:val="ru-RU"/>
        </w:rPr>
        <w:t>Они</w:t>
      </w:r>
      <w:r w:rsidRPr="001562C3">
        <w:rPr>
          <w:rFonts w:cs="Times New Roman"/>
          <w:color w:val="auto"/>
          <w:lang w:val="ru-RU"/>
        </w:rPr>
        <w:t xml:space="preserve"> каса</w:t>
      </w:r>
      <w:r w:rsidR="004A1471">
        <w:rPr>
          <w:rFonts w:cs="Times New Roman"/>
          <w:color w:val="auto"/>
          <w:lang w:val="ru-RU"/>
        </w:rPr>
        <w:t>ют</w:t>
      </w:r>
      <w:r w:rsidRPr="001562C3">
        <w:rPr>
          <w:rFonts w:cs="Times New Roman"/>
          <w:color w:val="auto"/>
          <w:lang w:val="ru-RU"/>
        </w:rPr>
        <w:t>ся как фактической, так и релятивной информации, и</w:t>
      </w:r>
      <w:r w:rsidR="004A1471">
        <w:rPr>
          <w:rFonts w:cs="Times New Roman"/>
          <w:color w:val="auto"/>
          <w:lang w:val="ru-RU"/>
        </w:rPr>
        <w:t xml:space="preserve"> </w:t>
      </w:r>
      <w:r w:rsidRPr="001562C3">
        <w:rPr>
          <w:rFonts w:cs="Times New Roman"/>
          <w:color w:val="auto"/>
          <w:lang w:val="ru-RU"/>
        </w:rPr>
        <w:t>заключа</w:t>
      </w:r>
      <w:r w:rsidR="004A1471">
        <w:rPr>
          <w:rFonts w:cs="Times New Roman"/>
          <w:color w:val="auto"/>
          <w:lang w:val="ru-RU"/>
        </w:rPr>
        <w:t>ю</w:t>
      </w:r>
      <w:r w:rsidRPr="001562C3">
        <w:rPr>
          <w:rFonts w:cs="Times New Roman"/>
          <w:color w:val="auto"/>
          <w:lang w:val="ru-RU"/>
        </w:rPr>
        <w:t xml:space="preserve">тся в опущении, добавлении и замене информации, что ведет к неоправданному изменению </w:t>
      </w:r>
      <w:proofErr w:type="spellStart"/>
      <w:r w:rsidRPr="001562C3">
        <w:rPr>
          <w:rFonts w:cs="Times New Roman"/>
          <w:color w:val="auto"/>
          <w:lang w:val="ru-RU"/>
        </w:rPr>
        <w:t>прагмастилевых</w:t>
      </w:r>
      <w:proofErr w:type="spellEnd"/>
      <w:r w:rsidRPr="001562C3">
        <w:rPr>
          <w:rFonts w:cs="Times New Roman"/>
          <w:color w:val="auto"/>
          <w:lang w:val="ru-RU"/>
        </w:rPr>
        <w:t xml:space="preserve"> доминант</w:t>
      </w:r>
      <w:r w:rsidR="007123AA">
        <w:rPr>
          <w:rFonts w:cs="Times New Roman"/>
          <w:color w:val="auto"/>
          <w:lang w:val="ru-RU"/>
        </w:rPr>
        <w:t xml:space="preserve"> </w:t>
      </w:r>
      <w:r w:rsidRPr="001562C3">
        <w:rPr>
          <w:rFonts w:cs="Times New Roman"/>
          <w:color w:val="auto"/>
          <w:lang w:val="ru-RU"/>
        </w:rPr>
        <w:t>[3].</w:t>
      </w:r>
      <w:r w:rsidR="002E7785">
        <w:rPr>
          <w:rFonts w:cs="Times New Roman"/>
          <w:color w:val="auto"/>
          <w:lang w:val="ru-RU"/>
        </w:rPr>
        <w:t xml:space="preserve"> </w:t>
      </w:r>
      <w:r w:rsidR="00470277">
        <w:rPr>
          <w:rFonts w:cs="Times New Roman"/>
          <w:color w:val="auto"/>
          <w:lang w:val="ru-RU"/>
        </w:rPr>
        <w:t>В</w:t>
      </w:r>
      <w:r w:rsidR="00470277" w:rsidRPr="00FA54DA">
        <w:rPr>
          <w:rFonts w:cs="Times New Roman"/>
          <w:color w:val="auto"/>
        </w:rPr>
        <w:t xml:space="preserve"> </w:t>
      </w:r>
      <w:r w:rsidR="00FA54DA">
        <w:rPr>
          <w:rFonts w:cs="Times New Roman"/>
          <w:color w:val="auto"/>
          <w:lang w:val="ru-RU"/>
        </w:rPr>
        <w:t>отрезке</w:t>
      </w:r>
      <w:r w:rsidR="00B95AB6" w:rsidRPr="00FA54DA">
        <w:rPr>
          <w:rFonts w:cs="Times New Roman"/>
          <w:i/>
          <w:iCs/>
          <w:color w:val="auto"/>
        </w:rPr>
        <w:t>…</w:t>
      </w:r>
      <w:r w:rsidR="00B95AB6" w:rsidRPr="001562C3">
        <w:rPr>
          <w:rFonts w:cs="Times New Roman"/>
          <w:i/>
          <w:iCs/>
          <w:color w:val="auto"/>
        </w:rPr>
        <w:t>Xiao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proofErr w:type="spellStart"/>
      <w:r w:rsidR="00B95AB6" w:rsidRPr="001562C3">
        <w:rPr>
          <w:rFonts w:cs="Times New Roman"/>
          <w:i/>
          <w:iCs/>
          <w:color w:val="auto"/>
        </w:rPr>
        <w:t>Xiao</w:t>
      </w:r>
      <w:proofErr w:type="spellEnd"/>
      <w:r w:rsidR="00B95AB6" w:rsidRPr="00FA54DA">
        <w:rPr>
          <w:rFonts w:cs="Times New Roman"/>
          <w:i/>
          <w:iCs/>
          <w:color w:val="auto"/>
        </w:rPr>
        <w:t xml:space="preserve">, </w:t>
      </w:r>
      <w:r w:rsidR="00B95AB6" w:rsidRPr="001562C3">
        <w:rPr>
          <w:rFonts w:cs="Times New Roman"/>
          <w:i/>
          <w:iCs/>
          <w:color w:val="auto"/>
        </w:rPr>
        <w:t>a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young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woman</w:t>
      </w:r>
      <w:r w:rsidR="00B95AB6" w:rsidRPr="00FA54DA">
        <w:rPr>
          <w:rFonts w:cs="Times New Roman"/>
          <w:i/>
          <w:iCs/>
          <w:color w:val="auto"/>
        </w:rPr>
        <w:t xml:space="preserve">, </w:t>
      </w:r>
      <w:r w:rsidR="00B95AB6" w:rsidRPr="001562C3">
        <w:rPr>
          <w:rFonts w:cs="Times New Roman"/>
          <w:i/>
          <w:iCs/>
          <w:color w:val="auto"/>
        </w:rPr>
        <w:t>is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willing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to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share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her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time</w:t>
      </w:r>
      <w:r w:rsidR="00B95AB6" w:rsidRPr="00FA54DA">
        <w:rPr>
          <w:rFonts w:cs="Times New Roman"/>
          <w:i/>
          <w:iCs/>
          <w:color w:val="auto"/>
        </w:rPr>
        <w:t xml:space="preserve">, </w:t>
      </w:r>
      <w:r w:rsidR="00B95AB6" w:rsidRPr="001562C3">
        <w:rPr>
          <w:rFonts w:cs="Times New Roman"/>
          <w:i/>
          <w:iCs/>
          <w:color w:val="auto"/>
        </w:rPr>
        <w:t>stuck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in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a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strange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city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as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her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own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village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is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under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i/>
          <w:iCs/>
          <w:color w:val="auto"/>
        </w:rPr>
        <w:t>strict</w:t>
      </w:r>
      <w:r w:rsidR="00B95AB6" w:rsidRPr="00FA54DA">
        <w:rPr>
          <w:rFonts w:cs="Times New Roman"/>
          <w:i/>
          <w:iCs/>
          <w:color w:val="auto"/>
        </w:rPr>
        <w:t xml:space="preserve"> </w:t>
      </w:r>
      <w:r w:rsidR="00B95AB6" w:rsidRPr="001562C3">
        <w:rPr>
          <w:rFonts w:cs="Times New Roman"/>
          <w:b/>
          <w:bCs/>
          <w:i/>
          <w:iCs/>
          <w:color w:val="auto"/>
        </w:rPr>
        <w:t>lockdown</w:t>
      </w:r>
      <w:r w:rsidR="00B95AB6" w:rsidRPr="00FA54DA">
        <w:rPr>
          <w:rFonts w:cs="Times New Roman"/>
          <w:i/>
          <w:iCs/>
          <w:color w:val="auto"/>
        </w:rPr>
        <w:t>...</w:t>
      </w:r>
      <w:r w:rsidR="00470277" w:rsidRPr="00FA54DA">
        <w:rPr>
          <w:rFonts w:cs="Times New Roman"/>
          <w:i/>
          <w:iCs/>
          <w:color w:val="auto"/>
        </w:rPr>
        <w:t xml:space="preserve">, </w:t>
      </w:r>
      <w:r w:rsidR="00B95AB6" w:rsidRPr="00470277">
        <w:rPr>
          <w:i/>
          <w:iCs/>
        </w:rPr>
        <w:t>lockdown</w:t>
      </w:r>
      <w:r w:rsidR="00470277" w:rsidRPr="00FA54DA">
        <w:t xml:space="preserve"> </w:t>
      </w:r>
      <w:r w:rsidR="00470277">
        <w:rPr>
          <w:lang w:val="ru-RU"/>
        </w:rPr>
        <w:t>переведен</w:t>
      </w:r>
      <w:r w:rsidR="00470277" w:rsidRPr="00FA54DA">
        <w:t xml:space="preserve"> </w:t>
      </w:r>
      <w:r w:rsidR="00470277">
        <w:rPr>
          <w:lang w:val="ru-RU"/>
        </w:rPr>
        <w:t>как</w:t>
      </w:r>
      <w:r w:rsidR="00B95AB6" w:rsidRPr="00FA54DA">
        <w:t xml:space="preserve"> </w:t>
      </w:r>
      <w:r w:rsidR="00B95AB6" w:rsidRPr="00470277">
        <w:rPr>
          <w:i/>
          <w:iCs/>
          <w:lang w:val="ru-RU"/>
        </w:rPr>
        <w:t>запрет</w:t>
      </w:r>
      <w:r w:rsidR="00470277" w:rsidRPr="00FA54DA">
        <w:rPr>
          <w:i/>
          <w:iCs/>
        </w:rPr>
        <w:t xml:space="preserve"> </w:t>
      </w:r>
      <w:r w:rsidR="00470277" w:rsidRPr="00470277">
        <w:rPr>
          <w:lang w:val="ru-RU"/>
        </w:rPr>
        <w:t>и</w:t>
      </w:r>
      <w:r w:rsidR="00B95AB6" w:rsidRPr="00FA54DA">
        <w:rPr>
          <w:i/>
          <w:iCs/>
        </w:rPr>
        <w:t xml:space="preserve"> </w:t>
      </w:r>
      <w:r w:rsidR="00B95AB6" w:rsidRPr="00470277">
        <w:rPr>
          <w:i/>
          <w:iCs/>
          <w:lang w:val="ru-RU"/>
        </w:rPr>
        <w:t>контроль</w:t>
      </w:r>
      <w:r w:rsidR="00B95AB6" w:rsidRPr="00FA54DA">
        <w:t xml:space="preserve">. </w:t>
      </w:r>
      <w:r w:rsidR="00B95AB6" w:rsidRPr="001562C3">
        <w:rPr>
          <w:lang w:val="ru-RU"/>
        </w:rPr>
        <w:t>Данная ошибка представляется больше неточностью</w:t>
      </w:r>
      <w:r w:rsidR="00FA54DA">
        <w:rPr>
          <w:lang w:val="ru-RU"/>
        </w:rPr>
        <w:t xml:space="preserve"> </w:t>
      </w:r>
      <w:r w:rsidR="000862E6">
        <w:rPr>
          <w:lang w:val="ru-RU"/>
        </w:rPr>
        <w:lastRenderedPageBreak/>
        <w:t>АП</w:t>
      </w:r>
      <w:r w:rsidR="00B95AB6" w:rsidRPr="001562C3">
        <w:rPr>
          <w:lang w:val="ru-RU"/>
        </w:rPr>
        <w:t xml:space="preserve">, так как обе лексемы отражают ту или иную часть карантинных мер. </w:t>
      </w:r>
      <w:r w:rsidR="000862E6" w:rsidRPr="000862E6">
        <w:rPr>
          <w:lang w:val="ru-RU"/>
        </w:rPr>
        <w:t xml:space="preserve">Тем не менее, в контексте речь </w:t>
      </w:r>
      <w:r w:rsidR="002E7785">
        <w:rPr>
          <w:lang w:val="ru-RU"/>
        </w:rPr>
        <w:t xml:space="preserve">идет </w:t>
      </w:r>
      <w:r w:rsidR="000862E6" w:rsidRPr="000862E6">
        <w:rPr>
          <w:lang w:val="ru-RU"/>
        </w:rPr>
        <w:t xml:space="preserve">о пандемии, и </w:t>
      </w:r>
      <w:r w:rsidR="000862E6" w:rsidRPr="000862E6">
        <w:rPr>
          <w:i/>
          <w:iCs/>
          <w:lang w:val="ru-RU"/>
        </w:rPr>
        <w:t>карантин</w:t>
      </w:r>
      <w:r w:rsidR="000862E6" w:rsidRPr="000862E6">
        <w:rPr>
          <w:lang w:val="ru-RU"/>
        </w:rPr>
        <w:t xml:space="preserve"> лучше передает данное значение.</w:t>
      </w:r>
    </w:p>
    <w:p w14:paraId="29712C3B" w14:textId="757FBECA" w:rsidR="00BC1542" w:rsidRPr="002E7785" w:rsidRDefault="00457779" w:rsidP="002E7785">
      <w:pPr>
        <w:pStyle w:val="ac"/>
        <w:numPr>
          <w:ilvl w:val="0"/>
          <w:numId w:val="1"/>
        </w:numPr>
        <w:spacing w:line="240" w:lineRule="auto"/>
        <w:ind w:left="0"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Нарушения, связанные с передачей стилистических характеристик оригинала</w:t>
      </w:r>
      <w:r w:rsidRPr="00BC1542">
        <w:rPr>
          <w:rFonts w:cs="Times New Roman"/>
          <w:color w:val="auto"/>
          <w:sz w:val="24"/>
          <w:lang w:val="ru-RU"/>
        </w:rPr>
        <w:t>: нарушения в передаче функционально-стилевых или жанровых особенностей текста оригинала, калькирование оригинала, нарушения узуса ПЯ [3].</w:t>
      </w:r>
      <w:r w:rsidR="002E7785">
        <w:rPr>
          <w:rFonts w:cs="Times New Roman"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color w:val="auto"/>
          <w:sz w:val="24"/>
          <w:lang w:val="ru-RU"/>
        </w:rPr>
        <w:t xml:space="preserve">Например, 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>…</w:t>
      </w:r>
      <w:r w:rsidR="00BC1542" w:rsidRPr="002E7785">
        <w:rPr>
          <w:rFonts w:cs="Times New Roman"/>
          <w:i/>
          <w:iCs/>
          <w:color w:val="auto"/>
          <w:sz w:val="24"/>
        </w:rPr>
        <w:t>They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attend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poetry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class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at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the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b/>
          <w:bCs/>
          <w:i/>
          <w:iCs/>
          <w:color w:val="auto"/>
          <w:sz w:val="24"/>
        </w:rPr>
        <w:t>local</w:t>
      </w:r>
      <w:r w:rsidR="00BC1542" w:rsidRPr="002E7785">
        <w:rPr>
          <w:rFonts w:cs="Times New Roman"/>
          <w:b/>
          <w:bCs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b/>
          <w:bCs/>
          <w:i/>
          <w:iCs/>
          <w:color w:val="auto"/>
          <w:sz w:val="24"/>
        </w:rPr>
        <w:t>cultural</w:t>
      </w:r>
      <w:r w:rsidR="00BC1542" w:rsidRPr="002E7785">
        <w:rPr>
          <w:rFonts w:cs="Times New Roman"/>
          <w:b/>
          <w:bCs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b/>
          <w:bCs/>
          <w:i/>
          <w:iCs/>
          <w:color w:val="auto"/>
          <w:sz w:val="24"/>
        </w:rPr>
        <w:t>center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and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watch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cockfights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at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a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dorm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i/>
          <w:iCs/>
          <w:color w:val="auto"/>
          <w:sz w:val="24"/>
        </w:rPr>
        <w:t>for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b/>
          <w:bCs/>
          <w:i/>
          <w:iCs/>
          <w:color w:val="auto"/>
          <w:sz w:val="24"/>
        </w:rPr>
        <w:t>migrant</w:t>
      </w:r>
      <w:r w:rsidR="00BC1542" w:rsidRPr="002E7785">
        <w:rPr>
          <w:rFonts w:cs="Times New Roman"/>
          <w:b/>
          <w:bCs/>
          <w:i/>
          <w:iCs/>
          <w:color w:val="auto"/>
          <w:sz w:val="24"/>
          <w:lang w:val="ru-RU"/>
        </w:rPr>
        <w:t xml:space="preserve"> </w:t>
      </w:r>
      <w:r w:rsidR="00BC1542" w:rsidRPr="002E7785">
        <w:rPr>
          <w:rFonts w:cs="Times New Roman"/>
          <w:b/>
          <w:bCs/>
          <w:i/>
          <w:iCs/>
          <w:color w:val="auto"/>
          <w:sz w:val="24"/>
        </w:rPr>
        <w:t>workers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>…</w:t>
      </w:r>
      <w:r w:rsidR="004A1471" w:rsidRPr="002E7785">
        <w:rPr>
          <w:rFonts w:cs="Times New Roman"/>
          <w:color w:val="auto"/>
          <w:sz w:val="24"/>
          <w:lang w:val="ru-RU"/>
        </w:rPr>
        <w:t xml:space="preserve"> – </w:t>
      </w:r>
      <w:r w:rsidR="00BC1542" w:rsidRPr="002E7785">
        <w:rPr>
          <w:rFonts w:cs="Times New Roman"/>
          <w:i/>
          <w:iCs/>
          <w:color w:val="auto"/>
          <w:sz w:val="24"/>
          <w:lang w:val="ru-RU"/>
        </w:rPr>
        <w:t>Они посещают занятия по поэзии в местном культурном центре и смотрят петушиные бои в общежитии для рабочих-мигрантов</w:t>
      </w:r>
      <w:r w:rsidR="00FB005E" w:rsidRPr="002E7785">
        <w:rPr>
          <w:rFonts w:cs="Times New Roman"/>
          <w:i/>
          <w:iCs/>
          <w:color w:val="auto"/>
          <w:sz w:val="24"/>
          <w:lang w:val="ru-RU"/>
        </w:rPr>
        <w:t>/трудовых мигрантов</w:t>
      </w:r>
      <w:r w:rsidR="00F51E84" w:rsidRPr="002E7785">
        <w:rPr>
          <w:rFonts w:cs="Times New Roman"/>
          <w:i/>
          <w:iCs/>
          <w:color w:val="auto"/>
          <w:sz w:val="24"/>
          <w:lang w:val="ru-RU"/>
        </w:rPr>
        <w:t>.</w:t>
      </w:r>
      <w:r w:rsidR="008463E2" w:rsidRPr="002E7785">
        <w:rPr>
          <w:rFonts w:cs="Times New Roman"/>
          <w:color w:val="auto"/>
          <w:sz w:val="24"/>
          <w:lang w:val="ru-RU"/>
        </w:rPr>
        <w:t xml:space="preserve"> </w:t>
      </w:r>
      <w:r w:rsidR="00F51E84" w:rsidRPr="002E7785">
        <w:rPr>
          <w:sz w:val="24"/>
          <w:lang w:val="ru-RU"/>
        </w:rPr>
        <w:t>Сущность нарушени</w:t>
      </w:r>
      <w:r w:rsidR="00FB005E" w:rsidRPr="002E7785">
        <w:rPr>
          <w:sz w:val="24"/>
          <w:lang w:val="ru-RU"/>
        </w:rPr>
        <w:t xml:space="preserve">й </w:t>
      </w:r>
      <w:r w:rsidR="00F51E84" w:rsidRPr="002E7785">
        <w:rPr>
          <w:sz w:val="24"/>
          <w:lang w:val="ru-RU"/>
        </w:rPr>
        <w:t>заключается в буквальном копировании элементов лексического содержания оригинала, что ведёт к неоправданным заимствованиям и калькам</w:t>
      </w:r>
      <w:r w:rsidR="000862E6" w:rsidRPr="002E7785">
        <w:rPr>
          <w:sz w:val="24"/>
          <w:lang w:val="ru-RU"/>
        </w:rPr>
        <w:t xml:space="preserve">. </w:t>
      </w:r>
      <w:r w:rsidR="000862E6" w:rsidRPr="002E7785">
        <w:rPr>
          <w:i/>
          <w:iCs/>
          <w:sz w:val="24"/>
          <w:lang w:val="ru-RU"/>
        </w:rPr>
        <w:t>Дом культуры</w:t>
      </w:r>
      <w:r w:rsidR="000862E6" w:rsidRPr="002E7785">
        <w:rPr>
          <w:sz w:val="24"/>
          <w:lang w:val="ru-RU"/>
        </w:rPr>
        <w:t xml:space="preserve"> и </w:t>
      </w:r>
      <w:r w:rsidR="000862E6" w:rsidRPr="002E7785">
        <w:rPr>
          <w:i/>
          <w:iCs/>
          <w:sz w:val="24"/>
          <w:lang w:val="ru-RU"/>
        </w:rPr>
        <w:t>гастарбайтеры</w:t>
      </w:r>
      <w:r w:rsidR="000862E6" w:rsidRPr="002E7785">
        <w:rPr>
          <w:sz w:val="24"/>
          <w:lang w:val="ru-RU"/>
        </w:rPr>
        <w:t xml:space="preserve"> будут более </w:t>
      </w:r>
      <w:r w:rsidR="00F51E84" w:rsidRPr="002E7785">
        <w:rPr>
          <w:sz w:val="24"/>
          <w:lang w:val="ru-RU"/>
        </w:rPr>
        <w:t>удачными с точки зрения частотности, освоенности</w:t>
      </w:r>
      <w:r w:rsidR="000862E6" w:rsidRPr="002E7785">
        <w:rPr>
          <w:sz w:val="24"/>
          <w:lang w:val="ru-RU"/>
        </w:rPr>
        <w:t xml:space="preserve"> и </w:t>
      </w:r>
      <w:r w:rsidR="00F51E84" w:rsidRPr="002E7785">
        <w:rPr>
          <w:sz w:val="24"/>
          <w:lang w:val="ru-RU"/>
        </w:rPr>
        <w:t>нормативност</w:t>
      </w:r>
      <w:r w:rsidR="000862E6" w:rsidRPr="002E7785">
        <w:rPr>
          <w:sz w:val="24"/>
          <w:lang w:val="ru-RU"/>
        </w:rPr>
        <w:t>и в русском языке</w:t>
      </w:r>
      <w:r w:rsidR="000C1611" w:rsidRPr="002E7785">
        <w:rPr>
          <w:sz w:val="24"/>
          <w:lang w:val="ru-RU"/>
        </w:rPr>
        <w:t>.</w:t>
      </w:r>
      <w:r w:rsidR="000862E6" w:rsidRPr="002E7785">
        <w:rPr>
          <w:rFonts w:cs="Times New Roman"/>
          <w:color w:val="auto"/>
          <w:sz w:val="24"/>
          <w:lang w:val="ru-RU"/>
        </w:rPr>
        <w:t xml:space="preserve"> </w:t>
      </w:r>
    </w:p>
    <w:p w14:paraId="403056F7" w14:textId="6010A77C" w:rsidR="00FB005E" w:rsidRPr="000862E6" w:rsidRDefault="00457779" w:rsidP="000862E6">
      <w:pPr>
        <w:pStyle w:val="ac"/>
        <w:numPr>
          <w:ilvl w:val="0"/>
          <w:numId w:val="1"/>
        </w:numPr>
        <w:spacing w:line="240" w:lineRule="auto"/>
        <w:ind w:left="0"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>Нарушения, связанные с передачей авторской оценки</w:t>
      </w:r>
      <w:r w:rsidR="000862E6">
        <w:rPr>
          <w:rFonts w:cs="Times New Roman"/>
          <w:color w:val="auto"/>
          <w:sz w:val="24"/>
          <w:lang w:val="ru-RU"/>
        </w:rPr>
        <w:t xml:space="preserve"> и</w:t>
      </w:r>
      <w:r w:rsidRPr="00FB005E">
        <w:rPr>
          <w:rFonts w:cs="Times New Roman"/>
          <w:color w:val="auto"/>
          <w:sz w:val="24"/>
          <w:lang w:val="ru-RU"/>
        </w:rPr>
        <w:t xml:space="preserve"> экспрессивного фона оригинала</w:t>
      </w:r>
      <w:r w:rsidR="008719C0">
        <w:rPr>
          <w:rFonts w:cs="Times New Roman"/>
          <w:color w:val="auto"/>
          <w:sz w:val="24"/>
          <w:lang w:val="ru-RU"/>
        </w:rPr>
        <w:t xml:space="preserve"> </w:t>
      </w:r>
      <w:r w:rsidR="008719C0" w:rsidRPr="008719C0">
        <w:rPr>
          <w:rFonts w:cs="Times New Roman"/>
          <w:color w:val="auto"/>
          <w:sz w:val="24"/>
          <w:lang w:val="ru-RU"/>
        </w:rPr>
        <w:t>[3]</w:t>
      </w:r>
      <w:r w:rsidRPr="00FB005E">
        <w:rPr>
          <w:rFonts w:cs="Times New Roman"/>
          <w:color w:val="auto"/>
          <w:sz w:val="24"/>
          <w:lang w:val="ru-RU"/>
        </w:rPr>
        <w:t xml:space="preserve">. </w:t>
      </w:r>
      <w:r w:rsidR="000862E6">
        <w:rPr>
          <w:rFonts w:cs="Times New Roman"/>
          <w:color w:val="auto"/>
          <w:sz w:val="24"/>
          <w:lang w:val="ru-RU"/>
        </w:rPr>
        <w:t>Например</w:t>
      </w:r>
      <w:r w:rsidR="000862E6" w:rsidRPr="000862E6">
        <w:rPr>
          <w:rFonts w:cs="Times New Roman"/>
          <w:color w:val="auto"/>
          <w:sz w:val="24"/>
        </w:rPr>
        <w:t xml:space="preserve">, </w:t>
      </w:r>
      <w:r w:rsidR="008463E2" w:rsidRPr="000862E6">
        <w:rPr>
          <w:i/>
          <w:iCs/>
        </w:rPr>
        <w:t>…</w:t>
      </w:r>
      <w:r w:rsidR="00FE545F" w:rsidRPr="000862E6">
        <w:rPr>
          <w:i/>
          <w:iCs/>
          <w:sz w:val="24"/>
        </w:rPr>
        <w:t xml:space="preserve">The film is set in a </w:t>
      </w:r>
      <w:r w:rsidR="00FE545F" w:rsidRPr="000862E6">
        <w:rPr>
          <w:b/>
          <w:bCs/>
          <w:i/>
          <w:iCs/>
          <w:sz w:val="24"/>
        </w:rPr>
        <w:t>dreamlike atmosphere</w:t>
      </w:r>
      <w:r w:rsidR="00FE545F" w:rsidRPr="000862E6">
        <w:rPr>
          <w:i/>
          <w:iCs/>
          <w:sz w:val="24"/>
        </w:rPr>
        <w:t>, the characters do not have names, neither do the locations and streets…</w:t>
      </w:r>
      <w:r w:rsidR="000862E6" w:rsidRPr="000862E6">
        <w:rPr>
          <w:sz w:val="24"/>
        </w:rPr>
        <w:t xml:space="preserve">, </w:t>
      </w:r>
      <w:r w:rsidR="000862E6">
        <w:rPr>
          <w:sz w:val="24"/>
          <w:lang w:val="ru-RU"/>
        </w:rPr>
        <w:t>где</w:t>
      </w:r>
      <w:r w:rsidR="00FB005E" w:rsidRPr="000862E6">
        <w:rPr>
          <w:sz w:val="24"/>
        </w:rPr>
        <w:t xml:space="preserve"> </w:t>
      </w:r>
      <w:r w:rsidR="00FE545F" w:rsidRPr="000862E6">
        <w:rPr>
          <w:i/>
          <w:iCs/>
          <w:sz w:val="24"/>
        </w:rPr>
        <w:t>dreamlike atmosphere</w:t>
      </w:r>
      <w:r w:rsidR="00FB005E" w:rsidRPr="000862E6">
        <w:rPr>
          <w:i/>
          <w:iCs/>
          <w:sz w:val="24"/>
        </w:rPr>
        <w:t xml:space="preserve"> </w:t>
      </w:r>
      <w:r w:rsidR="00FB005E" w:rsidRPr="000862E6">
        <w:rPr>
          <w:sz w:val="24"/>
          <w:lang w:val="ru-RU"/>
        </w:rPr>
        <w:t>переведено</w:t>
      </w:r>
      <w:r w:rsidR="00FB005E" w:rsidRPr="000862E6">
        <w:rPr>
          <w:sz w:val="24"/>
        </w:rPr>
        <w:t xml:space="preserve"> </w:t>
      </w:r>
      <w:proofErr w:type="spellStart"/>
      <w:r w:rsidR="000862E6" w:rsidRPr="000862E6">
        <w:rPr>
          <w:rFonts w:cs="Times New Roman"/>
          <w:color w:val="auto"/>
          <w:sz w:val="24"/>
        </w:rPr>
        <w:t>DeepL</w:t>
      </w:r>
      <w:proofErr w:type="spellEnd"/>
      <w:r w:rsidR="000862E6" w:rsidRPr="000862E6">
        <w:rPr>
          <w:rFonts w:cs="Times New Roman"/>
          <w:color w:val="auto"/>
          <w:sz w:val="24"/>
        </w:rPr>
        <w:t xml:space="preserve"> Translator </w:t>
      </w:r>
      <w:r w:rsidR="000862E6" w:rsidRPr="00094EF0">
        <w:rPr>
          <w:rFonts w:cs="Times New Roman"/>
          <w:color w:val="auto"/>
          <w:sz w:val="24"/>
          <w:lang w:val="ru-RU"/>
        </w:rPr>
        <w:t>и</w:t>
      </w:r>
      <w:r w:rsidR="000862E6" w:rsidRPr="000862E6">
        <w:rPr>
          <w:rFonts w:cs="Times New Roman"/>
          <w:color w:val="auto"/>
          <w:sz w:val="24"/>
        </w:rPr>
        <w:t xml:space="preserve"> Yandex Translate</w:t>
      </w:r>
      <w:r w:rsidR="00FB005E" w:rsidRPr="000862E6">
        <w:rPr>
          <w:sz w:val="24"/>
        </w:rPr>
        <w:t xml:space="preserve"> </w:t>
      </w:r>
      <w:r w:rsidR="00FB005E" w:rsidRPr="000862E6">
        <w:rPr>
          <w:sz w:val="24"/>
          <w:lang w:val="ru-RU"/>
        </w:rPr>
        <w:t>как</w:t>
      </w:r>
      <w:r w:rsidR="00FE545F" w:rsidRPr="000862E6">
        <w:rPr>
          <w:sz w:val="24"/>
        </w:rPr>
        <w:t xml:space="preserve"> </w:t>
      </w:r>
      <w:r w:rsidR="00FE545F" w:rsidRPr="000862E6">
        <w:rPr>
          <w:i/>
          <w:iCs/>
          <w:sz w:val="24"/>
          <w:lang w:val="ru-RU"/>
        </w:rPr>
        <w:t>сказочная</w:t>
      </w:r>
      <w:r w:rsidR="00FB005E" w:rsidRPr="000862E6">
        <w:rPr>
          <w:i/>
          <w:iCs/>
          <w:sz w:val="24"/>
        </w:rPr>
        <w:t xml:space="preserve"> </w:t>
      </w:r>
      <w:r w:rsidR="00FB005E" w:rsidRPr="000862E6">
        <w:rPr>
          <w:i/>
          <w:iCs/>
          <w:sz w:val="24"/>
          <w:lang w:val="ru-RU"/>
        </w:rPr>
        <w:t>атмосфера</w:t>
      </w:r>
      <w:r w:rsidR="00FB005E" w:rsidRPr="000862E6">
        <w:rPr>
          <w:i/>
          <w:iCs/>
          <w:sz w:val="24"/>
        </w:rPr>
        <w:t xml:space="preserve"> </w:t>
      </w:r>
      <w:r w:rsidR="00FB005E" w:rsidRPr="000862E6">
        <w:rPr>
          <w:sz w:val="24"/>
          <w:lang w:val="ru-RU"/>
        </w:rPr>
        <w:t>и</w:t>
      </w:r>
      <w:r w:rsidR="00FB005E" w:rsidRPr="000862E6">
        <w:rPr>
          <w:sz w:val="24"/>
        </w:rPr>
        <w:t xml:space="preserve"> </w:t>
      </w:r>
      <w:r w:rsidR="00FE545F" w:rsidRPr="000862E6">
        <w:rPr>
          <w:i/>
          <w:iCs/>
          <w:sz w:val="24"/>
          <w:lang w:val="ru-RU"/>
        </w:rPr>
        <w:t>атмосфера</w:t>
      </w:r>
      <w:r w:rsidR="00FE545F" w:rsidRPr="000862E6">
        <w:rPr>
          <w:i/>
          <w:iCs/>
          <w:sz w:val="24"/>
        </w:rPr>
        <w:t xml:space="preserve"> </w:t>
      </w:r>
      <w:r w:rsidR="00FE545F" w:rsidRPr="000862E6">
        <w:rPr>
          <w:i/>
          <w:iCs/>
          <w:sz w:val="24"/>
          <w:lang w:val="ru-RU"/>
        </w:rPr>
        <w:t>сна</w:t>
      </w:r>
      <w:r w:rsidR="00FE545F" w:rsidRPr="000862E6">
        <w:rPr>
          <w:sz w:val="24"/>
        </w:rPr>
        <w:t xml:space="preserve">. </w:t>
      </w:r>
      <w:r w:rsidR="00FB005E" w:rsidRPr="000862E6">
        <w:rPr>
          <w:sz w:val="24"/>
          <w:lang w:val="ru-RU"/>
        </w:rPr>
        <w:t xml:space="preserve">При этом описанная </w:t>
      </w:r>
      <w:r w:rsidR="00FE545F" w:rsidRPr="000862E6">
        <w:rPr>
          <w:sz w:val="24"/>
          <w:lang w:val="ru-RU"/>
        </w:rPr>
        <w:t>в синопсисе обстановка представляется достаточно мрачной и негативной (у людей нет имен, у улиц – названий, одинокий юрист, живущий и работающий в одном помещении, дождливый день). Переводчикам кинофестиваля</w:t>
      </w:r>
      <w:r w:rsidR="000862E6">
        <w:rPr>
          <w:sz w:val="24"/>
          <w:lang w:val="ru-RU"/>
        </w:rPr>
        <w:t>, напротив,</w:t>
      </w:r>
      <w:r w:rsidR="00FE545F" w:rsidRPr="000862E6">
        <w:rPr>
          <w:sz w:val="24"/>
          <w:lang w:val="ru-RU"/>
        </w:rPr>
        <w:t xml:space="preserve"> удалось четко передать авторскую оценку, выбрав единицы </w:t>
      </w:r>
      <w:r w:rsidR="00FE545F" w:rsidRPr="000862E6">
        <w:rPr>
          <w:i/>
          <w:iCs/>
          <w:sz w:val="24"/>
          <w:lang w:val="ru-RU"/>
        </w:rPr>
        <w:t>атмосфера унылого оцепенения.</w:t>
      </w:r>
      <w:r w:rsidR="00FB005E" w:rsidRPr="000862E6">
        <w:rPr>
          <w:rFonts w:cs="Times New Roman"/>
          <w:color w:val="auto"/>
          <w:sz w:val="24"/>
          <w:lang w:val="ru-RU"/>
        </w:rPr>
        <w:t xml:space="preserve"> </w:t>
      </w:r>
    </w:p>
    <w:p w14:paraId="1D3BDADE" w14:textId="3004F907" w:rsidR="008463E2" w:rsidRPr="002E7785" w:rsidRDefault="00457779" w:rsidP="002E7785">
      <w:pPr>
        <w:pStyle w:val="ac"/>
        <w:numPr>
          <w:ilvl w:val="0"/>
          <w:numId w:val="1"/>
        </w:numPr>
        <w:spacing w:line="240" w:lineRule="auto"/>
        <w:ind w:left="0"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 xml:space="preserve">Очевидные нарушения нормы и узуса </w:t>
      </w:r>
      <w:r w:rsidR="000C1611">
        <w:rPr>
          <w:rFonts w:cs="Times New Roman"/>
          <w:color w:val="auto"/>
          <w:sz w:val="24"/>
          <w:lang w:val="ru-RU"/>
        </w:rPr>
        <w:t>ПЯ</w:t>
      </w:r>
      <w:r w:rsidR="00FB005E">
        <w:rPr>
          <w:rFonts w:cs="Times New Roman"/>
          <w:color w:val="auto"/>
          <w:sz w:val="24"/>
          <w:lang w:val="ru-RU"/>
        </w:rPr>
        <w:t xml:space="preserve">. </w:t>
      </w:r>
      <w:r w:rsidRPr="00FB005E">
        <w:rPr>
          <w:rFonts w:cs="Times New Roman"/>
          <w:color w:val="auto"/>
          <w:sz w:val="24"/>
          <w:lang w:val="ru-RU"/>
        </w:rPr>
        <w:t>Эти ошибки неоднородны, но авторы объединили их по одному признаку: при их выявлении за основу берётся не текст оригинала, а текст перевода. Одни ошибки связаны с нормами ПЯ, другие – с его узусом [3].</w:t>
      </w:r>
      <w:r w:rsidR="002E7785">
        <w:rPr>
          <w:rFonts w:cs="Times New Roman"/>
          <w:color w:val="auto"/>
          <w:sz w:val="24"/>
          <w:lang w:val="ru-RU"/>
        </w:rPr>
        <w:t xml:space="preserve"> </w:t>
      </w:r>
      <w:r w:rsidR="00FB005E" w:rsidRPr="002E7785">
        <w:rPr>
          <w:rFonts w:cs="Times New Roman"/>
          <w:color w:val="auto"/>
          <w:sz w:val="24"/>
          <w:lang w:val="ru-RU"/>
        </w:rPr>
        <w:t xml:space="preserve">Например, отрезок синопсиса 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>…</w:t>
      </w:r>
      <w:r w:rsidR="00FE545F" w:rsidRPr="002E7785">
        <w:rPr>
          <w:rFonts w:cs="Times New Roman"/>
          <w:i/>
          <w:iCs/>
          <w:color w:val="auto"/>
          <w:sz w:val="24"/>
        </w:rPr>
        <w:t>She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lives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with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b/>
          <w:bCs/>
          <w:i/>
          <w:iCs/>
          <w:color w:val="auto"/>
          <w:sz w:val="24"/>
        </w:rPr>
        <w:t>Eugene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, </w:t>
      </w:r>
      <w:r w:rsidR="00FE545F" w:rsidRPr="002E7785">
        <w:rPr>
          <w:rFonts w:cs="Times New Roman"/>
          <w:i/>
          <w:iCs/>
          <w:color w:val="auto"/>
          <w:sz w:val="24"/>
        </w:rPr>
        <w:t>an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aspiring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writer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, </w:t>
      </w:r>
      <w:r w:rsidR="00FE545F" w:rsidRPr="002E7785">
        <w:rPr>
          <w:rFonts w:cs="Times New Roman"/>
          <w:i/>
          <w:iCs/>
          <w:color w:val="auto"/>
          <w:sz w:val="24"/>
        </w:rPr>
        <w:t>who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voluntarily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withdraws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from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the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outside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 xml:space="preserve"> </w:t>
      </w:r>
      <w:r w:rsidR="00FE545F" w:rsidRPr="002E7785">
        <w:rPr>
          <w:rFonts w:cs="Times New Roman"/>
          <w:i/>
          <w:iCs/>
          <w:color w:val="auto"/>
          <w:sz w:val="24"/>
        </w:rPr>
        <w:t>world</w:t>
      </w:r>
      <w:r w:rsidR="00FE545F" w:rsidRPr="002E7785">
        <w:rPr>
          <w:rFonts w:cs="Times New Roman"/>
          <w:i/>
          <w:iCs/>
          <w:color w:val="auto"/>
          <w:sz w:val="24"/>
          <w:lang w:val="ru-RU"/>
        </w:rPr>
        <w:t>…</w:t>
      </w:r>
      <w:r w:rsidR="00FB005E" w:rsidRPr="002E7785">
        <w:rPr>
          <w:rFonts w:cs="Times New Roman"/>
          <w:color w:val="auto"/>
          <w:sz w:val="24"/>
          <w:lang w:val="ru-RU"/>
        </w:rPr>
        <w:t xml:space="preserve">, где </w:t>
      </w:r>
      <w:r w:rsidR="00986D46" w:rsidRPr="002E7785">
        <w:rPr>
          <w:rFonts w:cs="Times New Roman"/>
          <w:color w:val="auto"/>
          <w:sz w:val="24"/>
          <w:lang w:val="ru-RU"/>
        </w:rPr>
        <w:t xml:space="preserve">допущен </w:t>
      </w:r>
      <w:r w:rsidR="00986D46" w:rsidRPr="002E7785">
        <w:rPr>
          <w:sz w:val="24"/>
          <w:lang w:val="ru-RU"/>
        </w:rPr>
        <w:t>неправильный перевод имени собственного</w:t>
      </w:r>
      <w:r w:rsidR="00986D46" w:rsidRPr="002E7785">
        <w:rPr>
          <w:b/>
          <w:bCs/>
          <w:sz w:val="24"/>
          <w:lang w:val="ru-RU"/>
        </w:rPr>
        <w:t xml:space="preserve"> </w:t>
      </w:r>
      <w:r w:rsidR="00986D46" w:rsidRPr="002E7785">
        <w:rPr>
          <w:i/>
          <w:iCs/>
          <w:sz w:val="24"/>
        </w:rPr>
        <w:t>Eugene</w:t>
      </w:r>
      <w:r w:rsidR="00986D46" w:rsidRPr="002E7785">
        <w:rPr>
          <w:sz w:val="24"/>
          <w:lang w:val="ru-RU"/>
        </w:rPr>
        <w:t xml:space="preserve"> как </w:t>
      </w:r>
      <w:r w:rsidR="00986D46" w:rsidRPr="002E7785">
        <w:rPr>
          <w:i/>
          <w:iCs/>
          <w:sz w:val="24"/>
          <w:lang w:val="ru-RU"/>
        </w:rPr>
        <w:t>Юджин</w:t>
      </w:r>
      <w:r w:rsidR="002E7785">
        <w:rPr>
          <w:sz w:val="24"/>
          <w:lang w:val="ru-RU"/>
        </w:rPr>
        <w:t xml:space="preserve"> </w:t>
      </w:r>
      <w:r w:rsidR="002E7785" w:rsidRPr="002E7785">
        <w:rPr>
          <w:sz w:val="24"/>
          <w:lang w:val="ru-RU"/>
        </w:rPr>
        <w:t>(вместо</w:t>
      </w:r>
      <w:r w:rsidR="002E7785" w:rsidRPr="002E7785">
        <w:rPr>
          <w:i/>
          <w:iCs/>
          <w:sz w:val="24"/>
          <w:lang w:val="ru-RU"/>
        </w:rPr>
        <w:t xml:space="preserve"> </w:t>
      </w:r>
      <w:r w:rsidR="002E7785" w:rsidRPr="002E7785">
        <w:rPr>
          <w:i/>
          <w:iCs/>
          <w:sz w:val="24"/>
          <w:lang w:val="ru-RU"/>
        </w:rPr>
        <w:t>Эжен</w:t>
      </w:r>
      <w:r w:rsidR="002E7785" w:rsidRPr="002E7785">
        <w:rPr>
          <w:sz w:val="24"/>
          <w:lang w:val="ru-RU"/>
        </w:rPr>
        <w:t>)</w:t>
      </w:r>
      <w:r w:rsidR="002E7785">
        <w:rPr>
          <w:sz w:val="24"/>
          <w:lang w:val="ru-RU"/>
        </w:rPr>
        <w:t>,</w:t>
      </w:r>
      <w:r w:rsidR="00986D46" w:rsidRPr="002E7785">
        <w:rPr>
          <w:sz w:val="24"/>
          <w:lang w:val="ru-RU"/>
        </w:rPr>
        <w:t xml:space="preserve"> без учета языка оригинала</w:t>
      </w:r>
      <w:r w:rsidR="00743974" w:rsidRPr="002E7785">
        <w:rPr>
          <w:sz w:val="24"/>
          <w:lang w:val="ru-RU"/>
        </w:rPr>
        <w:t xml:space="preserve"> (французского)</w:t>
      </w:r>
      <w:r w:rsidR="00986D46" w:rsidRPr="002E7785">
        <w:rPr>
          <w:sz w:val="24"/>
          <w:lang w:val="ru-RU"/>
        </w:rPr>
        <w:t>.</w:t>
      </w:r>
      <w:r w:rsidR="00FE545F" w:rsidRPr="002E7785">
        <w:rPr>
          <w:b/>
          <w:bCs/>
          <w:sz w:val="24"/>
          <w:lang w:val="ru-RU"/>
        </w:rPr>
        <w:t xml:space="preserve"> </w:t>
      </w:r>
    </w:p>
    <w:p w14:paraId="43D5E97C" w14:textId="2C36B116" w:rsidR="00743974" w:rsidRDefault="00457779" w:rsidP="007123AA">
      <w:pPr>
        <w:pStyle w:val="ac"/>
        <w:spacing w:line="240" w:lineRule="auto"/>
        <w:ind w:firstLine="397"/>
        <w:rPr>
          <w:rFonts w:cs="Times New Roman"/>
          <w:color w:val="auto"/>
          <w:sz w:val="24"/>
          <w:lang w:val="ru-RU"/>
        </w:rPr>
      </w:pPr>
      <w:r w:rsidRPr="001562C3">
        <w:rPr>
          <w:rFonts w:cs="Times New Roman"/>
          <w:color w:val="auto"/>
          <w:sz w:val="24"/>
          <w:lang w:val="ru-RU"/>
        </w:rPr>
        <w:t xml:space="preserve">Таким образом, </w:t>
      </w:r>
      <w:r w:rsidR="00743974" w:rsidRPr="00743974">
        <w:rPr>
          <w:rFonts w:cs="Times New Roman"/>
          <w:color w:val="auto"/>
          <w:sz w:val="24"/>
          <w:lang w:val="ru-RU"/>
        </w:rPr>
        <w:t xml:space="preserve">несмотря на значительный прогресс в области </w:t>
      </w:r>
      <w:r w:rsidR="000862E6">
        <w:rPr>
          <w:rFonts w:cs="Times New Roman"/>
          <w:color w:val="auto"/>
          <w:sz w:val="24"/>
          <w:lang w:val="ru-RU"/>
        </w:rPr>
        <w:t>АП</w:t>
      </w:r>
      <w:r w:rsidR="00743974" w:rsidRPr="00743974">
        <w:rPr>
          <w:rFonts w:cs="Times New Roman"/>
          <w:color w:val="auto"/>
          <w:sz w:val="24"/>
          <w:lang w:val="ru-RU"/>
        </w:rPr>
        <w:t>, автоматические системы пока не способны полностью заменить человека-переводчика</w:t>
      </w:r>
      <w:r w:rsidR="00743974">
        <w:rPr>
          <w:rFonts w:cs="Times New Roman"/>
          <w:color w:val="auto"/>
          <w:sz w:val="24"/>
          <w:lang w:val="ru-RU"/>
        </w:rPr>
        <w:t xml:space="preserve">, в частности </w:t>
      </w:r>
      <w:r w:rsidR="00743974" w:rsidRPr="00743974">
        <w:rPr>
          <w:rFonts w:cs="Times New Roman"/>
          <w:color w:val="auto"/>
          <w:sz w:val="24"/>
          <w:lang w:val="ru-RU"/>
        </w:rPr>
        <w:t>при работе с синопсис</w:t>
      </w:r>
      <w:r w:rsidR="00743974">
        <w:rPr>
          <w:rFonts w:cs="Times New Roman"/>
          <w:color w:val="auto"/>
          <w:sz w:val="24"/>
          <w:lang w:val="ru-RU"/>
        </w:rPr>
        <w:t>ами</w:t>
      </w:r>
      <w:r w:rsidR="00743974" w:rsidRPr="00743974">
        <w:rPr>
          <w:rFonts w:cs="Times New Roman"/>
          <w:color w:val="auto"/>
          <w:sz w:val="24"/>
          <w:lang w:val="ru-RU"/>
        </w:rPr>
        <w:t xml:space="preserve"> фильмов</w:t>
      </w:r>
      <w:r w:rsidR="00743974">
        <w:rPr>
          <w:rFonts w:cs="Times New Roman"/>
          <w:color w:val="auto"/>
          <w:sz w:val="24"/>
          <w:lang w:val="ru-RU"/>
        </w:rPr>
        <w:t xml:space="preserve">, где важно учитывать </w:t>
      </w:r>
      <w:proofErr w:type="spellStart"/>
      <w:r w:rsidR="00743974">
        <w:rPr>
          <w:rFonts w:cs="Times New Roman"/>
          <w:color w:val="auto"/>
          <w:sz w:val="24"/>
          <w:lang w:val="ru-RU"/>
        </w:rPr>
        <w:t>лингвокультуральные</w:t>
      </w:r>
      <w:proofErr w:type="spellEnd"/>
      <w:r w:rsidR="00743974">
        <w:rPr>
          <w:rFonts w:cs="Times New Roman"/>
          <w:color w:val="auto"/>
          <w:sz w:val="24"/>
          <w:lang w:val="ru-RU"/>
        </w:rPr>
        <w:t xml:space="preserve"> особенности и контекст, в качестве которого выступает сам фильм. </w:t>
      </w:r>
      <w:r w:rsidR="00743974" w:rsidRPr="00743974">
        <w:rPr>
          <w:rFonts w:cs="Times New Roman"/>
          <w:color w:val="auto"/>
          <w:sz w:val="24"/>
          <w:lang w:val="ru-RU"/>
        </w:rPr>
        <w:t>Профессиональный перевод синопсисов остается необходимым условием успешного продвижения кинопроизведени</w:t>
      </w:r>
      <w:r w:rsidR="00743974">
        <w:rPr>
          <w:rFonts w:cs="Times New Roman"/>
          <w:color w:val="auto"/>
          <w:sz w:val="24"/>
          <w:lang w:val="ru-RU"/>
        </w:rPr>
        <w:t>я</w:t>
      </w:r>
      <w:r w:rsidR="00743974" w:rsidRPr="00743974">
        <w:rPr>
          <w:rFonts w:cs="Times New Roman"/>
          <w:color w:val="auto"/>
          <w:sz w:val="24"/>
          <w:lang w:val="ru-RU"/>
        </w:rPr>
        <w:t xml:space="preserve"> на международном рынке и обеспечения адекватного восприятия фильма иноязычной аудиторией.</w:t>
      </w:r>
    </w:p>
    <w:p w14:paraId="26EC7CE1" w14:textId="28442C4E" w:rsidR="00743974" w:rsidRPr="008F6F20" w:rsidRDefault="008F6F20" w:rsidP="008F6F20">
      <w:pPr>
        <w:pStyle w:val="ac"/>
        <w:spacing w:line="240" w:lineRule="auto"/>
        <w:ind w:firstLine="0"/>
        <w:jc w:val="center"/>
        <w:rPr>
          <w:rFonts w:cs="Times New Roman"/>
          <w:b/>
          <w:bCs/>
          <w:color w:val="auto"/>
          <w:sz w:val="24"/>
          <w:lang w:val="ru-RU"/>
        </w:rPr>
      </w:pPr>
      <w:r w:rsidRPr="008F6F20">
        <w:rPr>
          <w:rFonts w:cs="Times New Roman"/>
          <w:b/>
          <w:bCs/>
          <w:color w:val="auto"/>
          <w:sz w:val="24"/>
          <w:lang w:val="ru-RU"/>
        </w:rPr>
        <w:t>Литература</w:t>
      </w:r>
    </w:p>
    <w:p w14:paraId="7D3218AD" w14:textId="317E20C9" w:rsidR="008F6F20" w:rsidRDefault="008F6F20" w:rsidP="008F6F20">
      <w:pPr>
        <w:pStyle w:val="a7"/>
        <w:numPr>
          <w:ilvl w:val="0"/>
          <w:numId w:val="2"/>
        </w:numPr>
        <w:ind w:left="0" w:firstLine="397"/>
        <w:jc w:val="both"/>
        <w:rPr>
          <w:lang w:val="ru-RU"/>
        </w:rPr>
      </w:pPr>
      <w:r w:rsidRPr="004A1471">
        <w:rPr>
          <w:lang w:val="ru-RU"/>
        </w:rPr>
        <w:t xml:space="preserve">Анисимов В.Е. </w:t>
      </w:r>
      <w:proofErr w:type="spellStart"/>
      <w:r w:rsidRPr="004A1471">
        <w:rPr>
          <w:lang w:val="ru-RU"/>
        </w:rPr>
        <w:t>Кинозаголовок</w:t>
      </w:r>
      <w:proofErr w:type="spellEnd"/>
      <w:r w:rsidRPr="004A1471">
        <w:rPr>
          <w:lang w:val="ru-RU"/>
        </w:rPr>
        <w:t>, синопсис и слоган кинофильма как функционально</w:t>
      </w:r>
      <w:r w:rsidR="0054538E" w:rsidRPr="0054538E">
        <w:rPr>
          <w:lang w:val="ru-RU"/>
        </w:rPr>
        <w:t>-</w:t>
      </w:r>
      <w:r w:rsidRPr="004A1471">
        <w:rPr>
          <w:lang w:val="ru-RU"/>
        </w:rPr>
        <w:t xml:space="preserve">прагматические единицы </w:t>
      </w:r>
      <w:proofErr w:type="spellStart"/>
      <w:r w:rsidRPr="004A1471">
        <w:rPr>
          <w:lang w:val="ru-RU"/>
        </w:rPr>
        <w:t>кинотекста</w:t>
      </w:r>
      <w:proofErr w:type="spellEnd"/>
      <w:r w:rsidRPr="004A1471">
        <w:rPr>
          <w:lang w:val="ru-RU"/>
        </w:rPr>
        <w:t xml:space="preserve"> (на материале современного французского </w:t>
      </w:r>
      <w:proofErr w:type="spellStart"/>
      <w:r w:rsidRPr="004A1471">
        <w:rPr>
          <w:lang w:val="ru-RU"/>
        </w:rPr>
        <w:t>кинодискурса</w:t>
      </w:r>
      <w:proofErr w:type="spellEnd"/>
      <w:r w:rsidRPr="004A1471">
        <w:rPr>
          <w:lang w:val="ru-RU"/>
        </w:rPr>
        <w:t xml:space="preserve">) // Филологические науки. Вопросы теории и практики. 2020. №1. </w:t>
      </w:r>
    </w:p>
    <w:p w14:paraId="05E9A2A8" w14:textId="77777777" w:rsidR="008F6F20" w:rsidRDefault="008F6F20" w:rsidP="008F6F20">
      <w:pPr>
        <w:pStyle w:val="a7"/>
        <w:numPr>
          <w:ilvl w:val="0"/>
          <w:numId w:val="2"/>
        </w:numPr>
        <w:ind w:left="0" w:firstLine="397"/>
        <w:jc w:val="both"/>
        <w:rPr>
          <w:lang w:val="ru-RU"/>
        </w:rPr>
      </w:pPr>
      <w:r w:rsidRPr="008F6F20">
        <w:rPr>
          <w:lang w:val="ru-RU"/>
        </w:rPr>
        <w:t>Иванкова Т.А., Конева Е.Б., Польшина Ю.А. Каталог как жанр дискурса кинофестиваля (на материале кинофестиваля стран АТР «Меридианы Тихого») // Известия Восточного института. 2022. №3 (55).</w:t>
      </w:r>
    </w:p>
    <w:p w14:paraId="6F11B99B" w14:textId="051202D7" w:rsidR="008F6F20" w:rsidRPr="004A1471" w:rsidRDefault="008F6F20" w:rsidP="008F6F20">
      <w:pPr>
        <w:pStyle w:val="a7"/>
        <w:numPr>
          <w:ilvl w:val="0"/>
          <w:numId w:val="2"/>
        </w:numPr>
        <w:ind w:left="0" w:firstLine="397"/>
        <w:rPr>
          <w:lang w:val="ru-RU"/>
        </w:rPr>
      </w:pPr>
      <w:r w:rsidRPr="004A1471">
        <w:rPr>
          <w:lang w:val="ru-RU"/>
        </w:rPr>
        <w:t xml:space="preserve">Новый взгляд на классификацию переводческих ошибок / </w:t>
      </w:r>
      <w:proofErr w:type="spellStart"/>
      <w:r w:rsidRPr="004A1471">
        <w:rPr>
          <w:lang w:val="ru-RU"/>
        </w:rPr>
        <w:t>Бузаджи</w:t>
      </w:r>
      <w:proofErr w:type="spellEnd"/>
      <w:r w:rsidRPr="004A1471">
        <w:rPr>
          <w:lang w:val="ru-RU"/>
        </w:rPr>
        <w:t xml:space="preserve"> Д.М., Гусев В.В., </w:t>
      </w:r>
      <w:proofErr w:type="spellStart"/>
      <w:r w:rsidRPr="004A1471">
        <w:rPr>
          <w:lang w:val="ru-RU"/>
        </w:rPr>
        <w:t>Ланчиков</w:t>
      </w:r>
      <w:proofErr w:type="spellEnd"/>
      <w:r w:rsidRPr="004A1471">
        <w:rPr>
          <w:lang w:val="ru-RU"/>
        </w:rPr>
        <w:t xml:space="preserve"> В.К., </w:t>
      </w:r>
      <w:proofErr w:type="spellStart"/>
      <w:r w:rsidRPr="004A1471">
        <w:rPr>
          <w:lang w:val="ru-RU"/>
        </w:rPr>
        <w:t>Псурцев</w:t>
      </w:r>
      <w:proofErr w:type="spellEnd"/>
      <w:r w:rsidRPr="004A1471">
        <w:rPr>
          <w:lang w:val="ru-RU"/>
        </w:rPr>
        <w:t xml:space="preserve"> Д.В., </w:t>
      </w:r>
      <w:proofErr w:type="spellStart"/>
      <w:r w:rsidRPr="004A1471">
        <w:rPr>
          <w:lang w:val="ru-RU"/>
        </w:rPr>
        <w:t>И.И.Убина</w:t>
      </w:r>
      <w:proofErr w:type="spellEnd"/>
      <w:r w:rsidRPr="004A1471">
        <w:rPr>
          <w:lang w:val="ru-RU"/>
        </w:rPr>
        <w:t xml:space="preserve"> (отв. ред.). – М</w:t>
      </w:r>
      <w:r w:rsidR="0054538E" w:rsidRPr="0054538E">
        <w:rPr>
          <w:lang w:val="ru-RU"/>
        </w:rPr>
        <w:t>.</w:t>
      </w:r>
      <w:r w:rsidRPr="004A1471">
        <w:rPr>
          <w:lang w:val="ru-RU"/>
        </w:rPr>
        <w:t>: ВЦП, 2009 – 120 с.</w:t>
      </w:r>
    </w:p>
    <w:p w14:paraId="160A6074" w14:textId="1F03B52B" w:rsidR="008F6F20" w:rsidRDefault="008F6F20" w:rsidP="008F6F20">
      <w:pPr>
        <w:pStyle w:val="a7"/>
        <w:numPr>
          <w:ilvl w:val="0"/>
          <w:numId w:val="2"/>
        </w:numPr>
        <w:ind w:left="0" w:firstLine="397"/>
        <w:jc w:val="both"/>
        <w:rPr>
          <w:lang w:val="ru-RU"/>
        </w:rPr>
      </w:pPr>
      <w:r w:rsidRPr="004A1471">
        <w:rPr>
          <w:lang w:val="ru-RU"/>
        </w:rPr>
        <w:t>Сафонова О.Н. Автоматизированный перевод: за и против / О.Н. Сафонова // Филологические и социокультурные вопросы науки и образования : Сборник материалов III Международной научно-практической конференции, Краснодар, 25 октября 2018 года. - Краснодар: Кубанский государственный технологический университет, 2018. - С. 242-246.</w:t>
      </w:r>
    </w:p>
    <w:p w14:paraId="41081973" w14:textId="77777777" w:rsidR="008F6F20" w:rsidRPr="002E7785" w:rsidRDefault="008F6F20" w:rsidP="008F6F20">
      <w:pPr>
        <w:pStyle w:val="a7"/>
        <w:numPr>
          <w:ilvl w:val="0"/>
          <w:numId w:val="2"/>
        </w:numPr>
        <w:ind w:left="0" w:firstLine="397"/>
        <w:rPr>
          <w:lang w:val="ru-RU"/>
        </w:rPr>
      </w:pPr>
      <w:proofErr w:type="spellStart"/>
      <w:r w:rsidRPr="004A1471">
        <w:rPr>
          <w:lang w:val="ru-RU"/>
        </w:rPr>
        <w:t>Херина</w:t>
      </w:r>
      <w:proofErr w:type="spellEnd"/>
      <w:r w:rsidRPr="004A1471">
        <w:rPr>
          <w:lang w:val="ru-RU"/>
        </w:rPr>
        <w:t xml:space="preserve"> А.А. Машинный перевод // Вестник науки и образования. 2015. </w:t>
      </w:r>
      <w:r w:rsidRPr="002E7785">
        <w:rPr>
          <w:lang w:val="ru-RU"/>
        </w:rPr>
        <w:t xml:space="preserve">№10 (12). </w:t>
      </w:r>
    </w:p>
    <w:p w14:paraId="27230068" w14:textId="6C49FBE6" w:rsidR="008F6F20" w:rsidRPr="008F6F20" w:rsidRDefault="008F6F20" w:rsidP="008F6F20">
      <w:pPr>
        <w:pStyle w:val="a7"/>
        <w:numPr>
          <w:ilvl w:val="0"/>
          <w:numId w:val="2"/>
        </w:numPr>
        <w:ind w:left="0" w:firstLine="397"/>
      </w:pPr>
      <w:r w:rsidRPr="004A1471">
        <w:t>DePalma D.A., Kelly N. The business case for machine translation //Common Sense Advisory. – 2009.</w:t>
      </w:r>
    </w:p>
    <w:sectPr w:rsidR="008F6F20" w:rsidRPr="008F6F20" w:rsidSect="003A2AD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34319"/>
    <w:multiLevelType w:val="multilevel"/>
    <w:tmpl w:val="71D4620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0780B75"/>
    <w:multiLevelType w:val="multilevel"/>
    <w:tmpl w:val="0932214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2" w15:restartNumberingAfterBreak="0">
    <w:nsid w:val="742E69EB"/>
    <w:multiLevelType w:val="multilevel"/>
    <w:tmpl w:val="79E015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26192080">
    <w:abstractNumId w:val="1"/>
  </w:num>
  <w:num w:numId="2" w16cid:durableId="105006875">
    <w:abstractNumId w:val="2"/>
  </w:num>
  <w:num w:numId="3" w16cid:durableId="175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8"/>
    <w:rsid w:val="00034064"/>
    <w:rsid w:val="00065B26"/>
    <w:rsid w:val="000862E6"/>
    <w:rsid w:val="00094EF0"/>
    <w:rsid w:val="000A2A1C"/>
    <w:rsid w:val="000C1611"/>
    <w:rsid w:val="001562C3"/>
    <w:rsid w:val="001E6BD6"/>
    <w:rsid w:val="0029169D"/>
    <w:rsid w:val="002E7785"/>
    <w:rsid w:val="0032069D"/>
    <w:rsid w:val="003A2AD8"/>
    <w:rsid w:val="003D65BD"/>
    <w:rsid w:val="00457779"/>
    <w:rsid w:val="00470277"/>
    <w:rsid w:val="0049475A"/>
    <w:rsid w:val="004A1471"/>
    <w:rsid w:val="004E40E9"/>
    <w:rsid w:val="0054538E"/>
    <w:rsid w:val="005461E4"/>
    <w:rsid w:val="00660ACE"/>
    <w:rsid w:val="006F5B83"/>
    <w:rsid w:val="007123AA"/>
    <w:rsid w:val="00743974"/>
    <w:rsid w:val="008463E2"/>
    <w:rsid w:val="00853EAF"/>
    <w:rsid w:val="008719C0"/>
    <w:rsid w:val="008C6419"/>
    <w:rsid w:val="008D283D"/>
    <w:rsid w:val="008F6F20"/>
    <w:rsid w:val="00986D46"/>
    <w:rsid w:val="00A45503"/>
    <w:rsid w:val="00A9100B"/>
    <w:rsid w:val="00B84683"/>
    <w:rsid w:val="00B95AB6"/>
    <w:rsid w:val="00BC1542"/>
    <w:rsid w:val="00CC5101"/>
    <w:rsid w:val="00D8724A"/>
    <w:rsid w:val="00DB34EF"/>
    <w:rsid w:val="00E64173"/>
    <w:rsid w:val="00F05053"/>
    <w:rsid w:val="00F51E84"/>
    <w:rsid w:val="00FA54DA"/>
    <w:rsid w:val="00FB005E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9793"/>
  <w15:chartTrackingRefBased/>
  <w15:docId w15:val="{8E4917AF-809D-43B6-A16D-DECEB9F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2A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A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A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A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2A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2A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2A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2AD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A2A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8"/>
      <w:szCs w:val="24"/>
      <w:u w:color="000000"/>
      <w:bdr w:val="nil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Чупина</dc:creator>
  <cp:keywords/>
  <dc:description/>
  <cp:lastModifiedBy>Евгения Чупина</cp:lastModifiedBy>
  <cp:revision>9</cp:revision>
  <dcterms:created xsi:type="dcterms:W3CDTF">2025-02-28T02:43:00Z</dcterms:created>
  <dcterms:modified xsi:type="dcterms:W3CDTF">2025-03-02T06:11:00Z</dcterms:modified>
</cp:coreProperties>
</file>