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20E1" w14:textId="5BB49266" w:rsidR="004D2A9C" w:rsidRDefault="008E3D4D" w:rsidP="008E3D4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E3D4D">
        <w:rPr>
          <w:rFonts w:ascii="Times New Roman" w:hAnsi="Times New Roman" w:cs="Times New Roman"/>
          <w:b/>
          <w:bCs/>
        </w:rPr>
        <w:t xml:space="preserve">Балет как инструмент гуманитарной дипломатии при правлении </w:t>
      </w:r>
      <w:proofErr w:type="spellStart"/>
      <w:r w:rsidRPr="008E3D4D">
        <w:rPr>
          <w:rFonts w:ascii="Times New Roman" w:hAnsi="Times New Roman" w:cs="Times New Roman"/>
          <w:b/>
          <w:bCs/>
        </w:rPr>
        <w:t>Н.Сианука</w:t>
      </w:r>
      <w:proofErr w:type="spellEnd"/>
      <w:r w:rsidRPr="008E3D4D">
        <w:rPr>
          <w:rFonts w:ascii="Times New Roman" w:hAnsi="Times New Roman" w:cs="Times New Roman"/>
          <w:b/>
          <w:bCs/>
        </w:rPr>
        <w:t xml:space="preserve"> (1953-1970</w:t>
      </w:r>
      <w:r>
        <w:rPr>
          <w:rFonts w:ascii="Times New Roman" w:hAnsi="Times New Roman" w:cs="Times New Roman"/>
          <w:b/>
          <w:bCs/>
        </w:rPr>
        <w:t xml:space="preserve"> гг.</w:t>
      </w:r>
      <w:r w:rsidRPr="008E3D4D">
        <w:rPr>
          <w:rFonts w:ascii="Times New Roman" w:hAnsi="Times New Roman" w:cs="Times New Roman"/>
          <w:b/>
          <w:bCs/>
        </w:rPr>
        <w:t>)</w:t>
      </w:r>
    </w:p>
    <w:p w14:paraId="37EC7605" w14:textId="66A58D35" w:rsidR="008E3D4D" w:rsidRDefault="008E3D4D" w:rsidP="008E3D4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8E3D4D">
        <w:rPr>
          <w:rFonts w:ascii="Times New Roman" w:hAnsi="Times New Roman" w:cs="Times New Roman"/>
          <w:b/>
          <w:bCs/>
          <w:i/>
          <w:iCs/>
        </w:rPr>
        <w:t>Сарычева М.А.</w:t>
      </w:r>
    </w:p>
    <w:p w14:paraId="34DFA4C5" w14:textId="333BCBD7" w:rsidR="008E3D4D" w:rsidRPr="008E3D4D" w:rsidRDefault="008E3D4D" w:rsidP="008E3D4D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8E3D4D">
        <w:rPr>
          <w:rFonts w:ascii="Times New Roman" w:hAnsi="Times New Roman" w:cs="Times New Roman"/>
          <w:i/>
          <w:iCs/>
        </w:rPr>
        <w:t>Студент</w:t>
      </w:r>
    </w:p>
    <w:p w14:paraId="1A187918" w14:textId="77777777" w:rsidR="00814380" w:rsidRPr="00814380" w:rsidRDefault="008E3D4D" w:rsidP="00814380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814380">
        <w:rPr>
          <w:rFonts w:ascii="Times New Roman" w:hAnsi="Times New Roman" w:cs="Times New Roman"/>
          <w:i/>
          <w:iCs/>
        </w:rPr>
        <w:t>Московский государственный университет им. М.В. Ломоносова</w:t>
      </w:r>
      <w:r w:rsidR="00814380">
        <w:rPr>
          <w:rFonts w:ascii="Times New Roman" w:hAnsi="Times New Roman" w:cs="Times New Roman"/>
          <w:i/>
          <w:iCs/>
        </w:rPr>
        <w:t xml:space="preserve">, </w:t>
      </w:r>
    </w:p>
    <w:p w14:paraId="02C0E0D4" w14:textId="65376B33" w:rsidR="008E3D4D" w:rsidRPr="00814380" w:rsidRDefault="00814380" w:rsidP="00814380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Институт стран Азии и Африки, Москва, Россия</w:t>
      </w:r>
      <w:r w:rsidR="008E3D4D">
        <w:rPr>
          <w:rFonts w:ascii="Times New Roman" w:hAnsi="Times New Roman" w:cs="Times New Roman"/>
          <w:b/>
          <w:bCs/>
        </w:rPr>
        <w:t xml:space="preserve"> </w:t>
      </w:r>
    </w:p>
    <w:p w14:paraId="6765BCBA" w14:textId="74CB9250" w:rsidR="00814380" w:rsidRPr="00CA561A" w:rsidRDefault="00814380" w:rsidP="008E3D4D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814380">
        <w:rPr>
          <w:rFonts w:ascii="Times New Roman" w:hAnsi="Times New Roman" w:cs="Times New Roman"/>
          <w:i/>
          <w:iCs/>
          <w:lang w:val="fr-FR"/>
        </w:rPr>
        <w:t>E</w:t>
      </w:r>
      <w:r w:rsidRPr="00CA561A">
        <w:rPr>
          <w:rFonts w:ascii="Times New Roman" w:hAnsi="Times New Roman" w:cs="Times New Roman"/>
          <w:i/>
          <w:iCs/>
        </w:rPr>
        <w:t>-</w:t>
      </w:r>
      <w:r w:rsidRPr="00814380">
        <w:rPr>
          <w:rFonts w:ascii="Times New Roman" w:hAnsi="Times New Roman" w:cs="Times New Roman"/>
          <w:i/>
          <w:iCs/>
          <w:lang w:val="fr-FR"/>
        </w:rPr>
        <w:t>mail</w:t>
      </w:r>
      <w:r w:rsidRPr="00CA561A">
        <w:rPr>
          <w:rFonts w:ascii="Times New Roman" w:hAnsi="Times New Roman"/>
          <w:i/>
          <w:iCs/>
        </w:rPr>
        <w:t xml:space="preserve">: </w:t>
      </w:r>
      <w:proofErr w:type="spellStart"/>
      <w:r w:rsidRPr="00814380">
        <w:rPr>
          <w:rFonts w:ascii="Times New Roman" w:hAnsi="Times New Roman" w:cs="Times New Roman"/>
          <w:i/>
          <w:iCs/>
          <w:lang w:val="fr-FR"/>
        </w:rPr>
        <w:t>marychevasar</w:t>
      </w:r>
      <w:proofErr w:type="spellEnd"/>
      <w:r w:rsidRPr="00CA561A">
        <w:rPr>
          <w:rFonts w:ascii="Times New Roman" w:hAnsi="Times New Roman" w:cs="Times New Roman"/>
          <w:i/>
          <w:iCs/>
        </w:rPr>
        <w:t>@</w:t>
      </w:r>
      <w:proofErr w:type="spellStart"/>
      <w:r w:rsidRPr="00814380">
        <w:rPr>
          <w:rFonts w:ascii="Times New Roman" w:hAnsi="Times New Roman" w:cs="Times New Roman"/>
          <w:i/>
          <w:iCs/>
          <w:lang w:val="fr-FR"/>
        </w:rPr>
        <w:t>gmail</w:t>
      </w:r>
      <w:proofErr w:type="spellEnd"/>
      <w:r w:rsidRPr="00CA561A">
        <w:rPr>
          <w:rFonts w:ascii="Times New Roman" w:hAnsi="Times New Roman" w:cs="Times New Roman"/>
          <w:i/>
          <w:iCs/>
        </w:rPr>
        <w:t>.</w:t>
      </w:r>
      <w:r w:rsidRPr="00814380">
        <w:rPr>
          <w:rFonts w:ascii="Times New Roman" w:hAnsi="Times New Roman" w:cs="Times New Roman"/>
          <w:i/>
          <w:iCs/>
          <w:lang w:val="fr-FR"/>
        </w:rPr>
        <w:t>com</w:t>
      </w:r>
    </w:p>
    <w:p w14:paraId="446B0763" w14:textId="742B1118" w:rsidR="008E3D4D" w:rsidRPr="00CA561A" w:rsidRDefault="008E3D4D" w:rsidP="008E3D4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378876" w14:textId="2B8F8A72" w:rsidR="007A1BB7" w:rsidRPr="007A1BB7" w:rsidRDefault="007A1BB7" w:rsidP="00082F55">
      <w:pPr>
        <w:spacing w:line="240" w:lineRule="auto"/>
        <w:ind w:firstLine="709"/>
        <w:rPr>
          <w:rFonts w:ascii="Times New Roman" w:hAnsi="Times New Roman"/>
        </w:rPr>
      </w:pPr>
      <w:r w:rsidRPr="007A1BB7">
        <w:rPr>
          <w:rFonts w:ascii="Times New Roman" w:hAnsi="Times New Roman"/>
        </w:rPr>
        <w:t xml:space="preserve">Доклад посвящен исследованию роли </w:t>
      </w:r>
      <w:r>
        <w:rPr>
          <w:rFonts w:ascii="Times New Roman" w:hAnsi="Times New Roman"/>
        </w:rPr>
        <w:t xml:space="preserve">кхмерского </w:t>
      </w:r>
      <w:r w:rsidRPr="007A1BB7">
        <w:rPr>
          <w:rFonts w:ascii="Times New Roman" w:hAnsi="Times New Roman"/>
        </w:rPr>
        <w:t>балета как одного из инструментов гуманитарной дипломатии в годы правления Нородома Сианука</w:t>
      </w:r>
      <w:r>
        <w:rPr>
          <w:rStyle w:val="ae"/>
          <w:rFonts w:ascii="Times New Roman" w:hAnsi="Times New Roman"/>
        </w:rPr>
        <w:footnoteReference w:id="1"/>
      </w:r>
      <w:r w:rsidRPr="007A1BB7">
        <w:rPr>
          <w:rFonts w:ascii="Times New Roman" w:hAnsi="Times New Roman"/>
        </w:rPr>
        <w:t xml:space="preserve"> в Камбодже. Цель исследования — выявить, как </w:t>
      </w:r>
      <w:r>
        <w:rPr>
          <w:rFonts w:ascii="Times New Roman" w:hAnsi="Times New Roman"/>
        </w:rPr>
        <w:t>танец</w:t>
      </w:r>
      <w:r w:rsidRPr="007A1BB7">
        <w:rPr>
          <w:rFonts w:ascii="Times New Roman" w:hAnsi="Times New Roman"/>
        </w:rPr>
        <w:t xml:space="preserve">, как форма искусства, использовался </w:t>
      </w:r>
      <w:r>
        <w:rPr>
          <w:rFonts w:ascii="Times New Roman" w:hAnsi="Times New Roman"/>
        </w:rPr>
        <w:t>главой государства</w:t>
      </w:r>
      <w:r w:rsidRPr="007A1BB7">
        <w:rPr>
          <w:rFonts w:ascii="Times New Roman" w:hAnsi="Times New Roman"/>
        </w:rPr>
        <w:t xml:space="preserve"> в качестве средства укрепления международных связей и культурного влияния.</w:t>
      </w:r>
      <w:r>
        <w:rPr>
          <w:rFonts w:ascii="Times New Roman" w:hAnsi="Times New Roman"/>
        </w:rPr>
        <w:t xml:space="preserve"> В рамках доклада и</w:t>
      </w:r>
      <w:r w:rsidRPr="007A1BB7">
        <w:rPr>
          <w:rFonts w:ascii="Times New Roman" w:hAnsi="Times New Roman"/>
        </w:rPr>
        <w:t xml:space="preserve">сследуется, каким образом </w:t>
      </w:r>
      <w:r>
        <w:rPr>
          <w:rFonts w:ascii="Times New Roman" w:hAnsi="Times New Roman"/>
        </w:rPr>
        <w:t xml:space="preserve">кхмерский лидер </w:t>
      </w:r>
      <w:r w:rsidRPr="007A1BB7">
        <w:rPr>
          <w:rFonts w:ascii="Times New Roman" w:hAnsi="Times New Roman"/>
        </w:rPr>
        <w:t xml:space="preserve">использовал балет для формирования положительного имиджа своей страны на международной арене в условиях </w:t>
      </w:r>
      <w:r>
        <w:rPr>
          <w:rFonts w:ascii="Times New Roman" w:hAnsi="Times New Roman"/>
        </w:rPr>
        <w:t>Х</w:t>
      </w:r>
      <w:r w:rsidRPr="007A1BB7">
        <w:rPr>
          <w:rFonts w:ascii="Times New Roman" w:hAnsi="Times New Roman"/>
        </w:rPr>
        <w:t>олодной войны</w:t>
      </w:r>
      <w:r w:rsidR="00CA561A">
        <w:rPr>
          <w:rFonts w:ascii="Times New Roman" w:hAnsi="Times New Roman"/>
        </w:rPr>
        <w:t xml:space="preserve"> и демонстрации её миролюбивых намерений</w:t>
      </w:r>
      <w:r w:rsidRPr="007A1BB7">
        <w:rPr>
          <w:rFonts w:ascii="Times New Roman" w:hAnsi="Times New Roman"/>
        </w:rPr>
        <w:t>.</w:t>
      </w:r>
    </w:p>
    <w:p w14:paraId="6F975D0E" w14:textId="39AF93A2" w:rsidR="00CF0557" w:rsidRPr="00FD0737" w:rsidRDefault="00CF0557" w:rsidP="00082F55">
      <w:pPr>
        <w:spacing w:line="240" w:lineRule="auto"/>
        <w:ind w:firstLine="709"/>
        <w:rPr>
          <w:rFonts w:ascii="Times New Roman" w:hAnsi="Times New Roman"/>
        </w:rPr>
      </w:pPr>
      <w:r w:rsidRPr="007A1BB7">
        <w:rPr>
          <w:rFonts w:ascii="Times New Roman" w:hAnsi="Times New Roman"/>
        </w:rPr>
        <w:t>К числу основных источник</w:t>
      </w:r>
      <w:r>
        <w:rPr>
          <w:rFonts w:ascii="Times New Roman" w:hAnsi="Times New Roman"/>
        </w:rPr>
        <w:t xml:space="preserve">ов относится пресса рассматриваемого периода, </w:t>
      </w:r>
      <w:r w:rsidRPr="007A1BB7">
        <w:rPr>
          <w:rFonts w:ascii="Times New Roman" w:hAnsi="Times New Roman"/>
        </w:rPr>
        <w:t>документы Министерства культуры Камбоджи, воспоминания государственных деятелей, а также мемуары участников культурных делегаций и иностранных дипломатов</w:t>
      </w:r>
      <w:r w:rsidR="00FD0737" w:rsidRPr="00FD0737">
        <w:rPr>
          <w:rFonts w:ascii="Times New Roman" w:hAnsi="Times New Roman"/>
        </w:rPr>
        <w:t xml:space="preserve"> [</w:t>
      </w:r>
      <w:r w:rsidR="004813C1" w:rsidRPr="004813C1">
        <w:rPr>
          <w:rFonts w:ascii="Times New Roman" w:hAnsi="Times New Roman"/>
        </w:rPr>
        <w:t>1, 2, 7</w:t>
      </w:r>
      <w:r w:rsidR="00FD0737" w:rsidRPr="00FD0737">
        <w:rPr>
          <w:rFonts w:ascii="Times New Roman" w:hAnsi="Times New Roman"/>
        </w:rPr>
        <w:t>]</w:t>
      </w:r>
      <w:r w:rsidRPr="007A1BB7">
        <w:rPr>
          <w:rFonts w:ascii="Times New Roman" w:hAnsi="Times New Roman"/>
        </w:rPr>
        <w:t>. Для анализа использовались метод контекстуального анализа, который позволяет рассмотреть балет как часть более широкой культурной политики, и метод культурной дипломатии, позволяющий оценить влияние искусства на международные отношения</w:t>
      </w:r>
      <w:r w:rsidR="00FD0737" w:rsidRPr="00FD0737">
        <w:rPr>
          <w:rFonts w:ascii="Times New Roman" w:hAnsi="Times New Roman"/>
        </w:rPr>
        <w:t>.</w:t>
      </w:r>
    </w:p>
    <w:p w14:paraId="3B19FDC9" w14:textId="77777777" w:rsidR="00CA561A" w:rsidRDefault="00CA561A" w:rsidP="00082F55">
      <w:pPr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7A1BB7">
        <w:rPr>
          <w:rFonts w:ascii="Times New Roman" w:hAnsi="Times New Roman"/>
        </w:rPr>
        <w:t>оль искусства, в частности балета, в дипломатической стратегии</w:t>
      </w:r>
      <w:r>
        <w:rPr>
          <w:rFonts w:ascii="Times New Roman" w:hAnsi="Times New Roman"/>
        </w:rPr>
        <w:t xml:space="preserve"> исследована крайне слабо в историографии. Это обуславливает определённую научную новизну доклада.</w:t>
      </w:r>
      <w:r w:rsidRPr="007A1BB7">
        <w:rPr>
          <w:rFonts w:ascii="Times New Roman" w:hAnsi="Times New Roman"/>
        </w:rPr>
        <w:t xml:space="preserve"> </w:t>
      </w:r>
      <w:r w:rsidR="00CF0557" w:rsidRPr="007A1BB7">
        <w:rPr>
          <w:rFonts w:ascii="Times New Roman" w:hAnsi="Times New Roman"/>
        </w:rPr>
        <w:t xml:space="preserve">Исследования </w:t>
      </w:r>
      <w:r w:rsidR="00CF0557">
        <w:rPr>
          <w:rFonts w:ascii="Times New Roman" w:hAnsi="Times New Roman"/>
        </w:rPr>
        <w:t xml:space="preserve">культуры </w:t>
      </w:r>
      <w:r>
        <w:rPr>
          <w:rFonts w:ascii="Times New Roman" w:hAnsi="Times New Roman"/>
        </w:rPr>
        <w:t>тесно вплетено в контекст политической ситуации и внешнеполитической активности главы государства.</w:t>
      </w:r>
    </w:p>
    <w:p w14:paraId="5DD17A59" w14:textId="63FB978D" w:rsidR="00CF0557" w:rsidRPr="007A1BB7" w:rsidRDefault="00CF0557" w:rsidP="00082F55">
      <w:pPr>
        <w:spacing w:line="240" w:lineRule="auto"/>
        <w:ind w:firstLine="709"/>
        <w:rPr>
          <w:rFonts w:ascii="Times New Roman" w:hAnsi="Times New Roman"/>
        </w:rPr>
      </w:pPr>
      <w:r w:rsidRPr="007A1BB7">
        <w:rPr>
          <w:rFonts w:ascii="Times New Roman" w:hAnsi="Times New Roman"/>
        </w:rPr>
        <w:t xml:space="preserve">Авторский подход заключается в рассмотрении балета не только как элемента культурной политики, но и </w:t>
      </w:r>
      <w:r w:rsidR="00CA561A">
        <w:rPr>
          <w:rFonts w:ascii="Times New Roman" w:hAnsi="Times New Roman"/>
        </w:rPr>
        <w:t>мягкой силы в дипломатической стратегии</w:t>
      </w:r>
      <w:r w:rsidRPr="007A1BB7">
        <w:rPr>
          <w:rFonts w:ascii="Times New Roman" w:hAnsi="Times New Roman"/>
        </w:rPr>
        <w:t xml:space="preserve">. В отличие от традиционных исследований, которые акцентируют внимание на политических или экономических аспектах внешней политики Камбоджи, данное исследование предлагает новый взгляд на роль искусства в межгосударственных отношениях. </w:t>
      </w:r>
    </w:p>
    <w:p w14:paraId="6057F2D4" w14:textId="6827C58F" w:rsidR="00CF0557" w:rsidRDefault="00CF0557" w:rsidP="00082F55">
      <w:pPr>
        <w:spacing w:line="240" w:lineRule="auto"/>
        <w:ind w:firstLine="709"/>
        <w:rPr>
          <w:rFonts w:ascii="Times New Roman" w:hAnsi="Times New Roman"/>
        </w:rPr>
      </w:pPr>
      <w:r w:rsidRPr="007A1BB7">
        <w:rPr>
          <w:rFonts w:ascii="Times New Roman" w:hAnsi="Times New Roman"/>
        </w:rPr>
        <w:t xml:space="preserve">В ходе исследования было установлено, что Нородом Сианук активно использовал балетные труппы Камбоджи для представления своей страны за рубежом. </w:t>
      </w:r>
      <w:r>
        <w:rPr>
          <w:rFonts w:ascii="Times New Roman" w:hAnsi="Times New Roman"/>
        </w:rPr>
        <w:t>Будучи главой страны, только что освободившейся от колониального влияния, а также сторонником ведения политики нейтралитета в условиях Холодной войны, он уделял особое внимание метод</w:t>
      </w:r>
      <w:r w:rsidR="00FD0737">
        <w:rPr>
          <w:rFonts w:ascii="Times New Roman" w:hAnsi="Times New Roman"/>
        </w:rPr>
        <w:t>а</w:t>
      </w:r>
      <w:r>
        <w:rPr>
          <w:rFonts w:ascii="Times New Roman" w:hAnsi="Times New Roman"/>
        </w:rPr>
        <w:t>м ведения внешней политики. Намеренно и осознанно кхмерский лидер использовал национальный балет как</w:t>
      </w:r>
      <w:r w:rsidR="00CA561A">
        <w:rPr>
          <w:rFonts w:ascii="Times New Roman" w:hAnsi="Times New Roman"/>
        </w:rPr>
        <w:t xml:space="preserve"> мягкую силу в</w:t>
      </w:r>
      <w:r>
        <w:rPr>
          <w:rFonts w:ascii="Times New Roman" w:hAnsi="Times New Roman"/>
        </w:rPr>
        <w:t xml:space="preserve"> гуманитарной дипломатии. В рамках исследуемой темы термин «гуманитарная дипломатия» используется в значении </w:t>
      </w:r>
      <w:r w:rsidRPr="00693C71">
        <w:rPr>
          <w:rFonts w:ascii="Times New Roman" w:hAnsi="Times New Roman"/>
        </w:rPr>
        <w:t>направлени</w:t>
      </w:r>
      <w:r>
        <w:rPr>
          <w:rFonts w:ascii="Times New Roman" w:hAnsi="Times New Roman"/>
        </w:rPr>
        <w:t>я</w:t>
      </w:r>
      <w:r w:rsidRPr="00693C71">
        <w:rPr>
          <w:rFonts w:ascii="Times New Roman" w:hAnsi="Times New Roman"/>
        </w:rPr>
        <w:t xml:space="preserve"> внешней политики, опирающееся на </w:t>
      </w:r>
      <w:r w:rsidRPr="00693C71">
        <w:rPr>
          <w:rFonts w:ascii="Times New Roman" w:hAnsi="Times New Roman"/>
        </w:rPr>
        <w:lastRenderedPageBreak/>
        <w:t>«человеческое измерение» международных отношений</w:t>
      </w:r>
      <w:r>
        <w:rPr>
          <w:rFonts w:ascii="Times New Roman" w:hAnsi="Times New Roman"/>
        </w:rPr>
        <w:t>, которое</w:t>
      </w:r>
      <w:r w:rsidRPr="00693C71">
        <w:rPr>
          <w:rFonts w:ascii="Times New Roman" w:hAnsi="Times New Roman"/>
        </w:rPr>
        <w:t xml:space="preserve"> нацелено на развитие и упрочение гуманитарных связей</w:t>
      </w:r>
      <w:r>
        <w:rPr>
          <w:rFonts w:ascii="Times New Roman" w:hAnsi="Times New Roman"/>
        </w:rPr>
        <w:t xml:space="preserve"> между странами</w:t>
      </w:r>
      <w:r w:rsidRPr="00693C71">
        <w:rPr>
          <w:rFonts w:ascii="Times New Roman" w:hAnsi="Times New Roman"/>
        </w:rPr>
        <w:t>.</w:t>
      </w:r>
    </w:p>
    <w:p w14:paraId="290B86FC" w14:textId="1EBA2EF1" w:rsidR="00CF0557" w:rsidRDefault="00CF0557" w:rsidP="00082F55">
      <w:pPr>
        <w:spacing w:line="240" w:lineRule="auto"/>
        <w:ind w:firstLine="709"/>
        <w:rPr>
          <w:rFonts w:ascii="Times New Roman" w:hAnsi="Times New Roman"/>
        </w:rPr>
      </w:pPr>
      <w:r w:rsidRPr="00693C71">
        <w:rPr>
          <w:rFonts w:ascii="Times New Roman" w:hAnsi="Times New Roman"/>
        </w:rPr>
        <w:t>Позиция нейтралитета Нородома Сианука в 1950-1960е гг., связанная с обновленным национальным и постколониальным</w:t>
      </w:r>
      <w:r w:rsidR="00CA561A">
        <w:rPr>
          <w:rFonts w:ascii="Times New Roman" w:hAnsi="Times New Roman"/>
        </w:rPr>
        <w:t xml:space="preserve"> миролюбивым</w:t>
      </w:r>
      <w:r w:rsidRPr="00693C71">
        <w:rPr>
          <w:rFonts w:ascii="Times New Roman" w:hAnsi="Times New Roman"/>
        </w:rPr>
        <w:t xml:space="preserve"> духом страны, воплотилась и укрепилась в камбоджийском балете</w:t>
      </w:r>
      <w:r w:rsidRPr="004813C1">
        <w:rPr>
          <w:rFonts w:ascii="Times New Roman" w:hAnsi="Times New Roman"/>
        </w:rPr>
        <w:t xml:space="preserve">. Выступления танцоров в </w:t>
      </w:r>
      <w:r w:rsidR="00CA561A" w:rsidRPr="004813C1">
        <w:rPr>
          <w:rFonts w:ascii="Times New Roman" w:hAnsi="Times New Roman"/>
        </w:rPr>
        <w:t>богато украшенных костюмах</w:t>
      </w:r>
      <w:r w:rsidRPr="004813C1">
        <w:rPr>
          <w:rFonts w:ascii="Times New Roman" w:hAnsi="Times New Roman"/>
        </w:rPr>
        <w:t>, напоминающих</w:t>
      </w:r>
      <w:r w:rsidRPr="00693C71">
        <w:rPr>
          <w:rFonts w:ascii="Times New Roman" w:hAnsi="Times New Roman"/>
        </w:rPr>
        <w:t xml:space="preserve"> божеств на барельефе Ангкор-Вата, стали центральной частью приема иностранных дипломатических гостей в Камбодже и международных государственных визитов камбоджийских чиновников за рубеж</w:t>
      </w:r>
      <w:r w:rsidR="00FD0737">
        <w:rPr>
          <w:rFonts w:ascii="Times New Roman" w:hAnsi="Times New Roman"/>
        </w:rPr>
        <w:t xml:space="preserve"> </w:t>
      </w:r>
      <w:r w:rsidR="00FD0737" w:rsidRPr="00FD0737">
        <w:rPr>
          <w:rFonts w:ascii="Times New Roman" w:hAnsi="Times New Roman"/>
        </w:rPr>
        <w:t>[</w:t>
      </w:r>
      <w:r w:rsidR="004813C1">
        <w:rPr>
          <w:rFonts w:ascii="Times New Roman" w:hAnsi="Times New Roman"/>
        </w:rPr>
        <w:t>3</w:t>
      </w:r>
      <w:r w:rsidR="00FD0737" w:rsidRPr="00FD0737">
        <w:rPr>
          <w:rFonts w:ascii="Times New Roman" w:hAnsi="Times New Roman"/>
        </w:rPr>
        <w:t>]</w:t>
      </w:r>
      <w:r w:rsidRPr="00693C7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Эти представления</w:t>
      </w:r>
      <w:r w:rsidRPr="00693C71">
        <w:rPr>
          <w:rFonts w:ascii="Times New Roman" w:hAnsi="Times New Roman"/>
        </w:rPr>
        <w:t xml:space="preserve"> были призваны не только познакомить и подчеркнуть культурное мастерство и древность кхмеров для иностранных лидеров, но и послужили важной платформой для культурной дипломатии Камбоджи со своими партнёрами на международной арене. </w:t>
      </w:r>
      <w:r>
        <w:rPr>
          <w:rFonts w:ascii="Times New Roman" w:hAnsi="Times New Roman"/>
        </w:rPr>
        <w:t>Н</w:t>
      </w:r>
      <w:r w:rsidR="004813C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Сианук демонстрировал выступления кхмерского балета</w:t>
      </w:r>
      <w:r w:rsidRPr="00077AD7">
        <w:rPr>
          <w:rFonts w:ascii="Times New Roman" w:hAnsi="Times New Roman"/>
        </w:rPr>
        <w:t xml:space="preserve"> с </w:t>
      </w:r>
      <w:r>
        <w:rPr>
          <w:rFonts w:ascii="Times New Roman" w:hAnsi="Times New Roman"/>
        </w:rPr>
        <w:t>чёткой целью – как</w:t>
      </w:r>
      <w:r w:rsidRPr="00077AD7">
        <w:rPr>
          <w:rFonts w:ascii="Times New Roman" w:hAnsi="Times New Roman"/>
        </w:rPr>
        <w:t xml:space="preserve"> средство популяризации кхмерской самобытности, её древних истоков, прославление традиций королевского дома</w:t>
      </w:r>
      <w:r w:rsidR="004813C1">
        <w:rPr>
          <w:rFonts w:ascii="Times New Roman" w:hAnsi="Times New Roman"/>
        </w:rPr>
        <w:t xml:space="preserve">, </w:t>
      </w:r>
      <w:r w:rsidR="00E830DA">
        <w:rPr>
          <w:rFonts w:ascii="Times New Roman" w:hAnsi="Times New Roman"/>
        </w:rPr>
        <w:t xml:space="preserve">а также </w:t>
      </w:r>
      <w:r w:rsidR="004813C1">
        <w:rPr>
          <w:rFonts w:ascii="Times New Roman" w:hAnsi="Times New Roman"/>
        </w:rPr>
        <w:t xml:space="preserve">миролюбивых намерений </w:t>
      </w:r>
      <w:r w:rsidRPr="00077AD7">
        <w:rPr>
          <w:rFonts w:ascii="Times New Roman" w:hAnsi="Times New Roman"/>
        </w:rPr>
        <w:t>и в целом поднятия международного авторитета Камбоджи.</w:t>
      </w:r>
      <w:r w:rsidR="00CA561A">
        <w:rPr>
          <w:rFonts w:ascii="Times New Roman" w:hAnsi="Times New Roman"/>
        </w:rPr>
        <w:t xml:space="preserve"> </w:t>
      </w:r>
      <w:r w:rsidR="00E830DA">
        <w:rPr>
          <w:rFonts w:ascii="Times New Roman" w:hAnsi="Times New Roman"/>
        </w:rPr>
        <w:t>Глава государства</w:t>
      </w:r>
      <w:r w:rsidR="00CA561A">
        <w:rPr>
          <w:rFonts w:ascii="Times New Roman" w:hAnsi="Times New Roman"/>
        </w:rPr>
        <w:t xml:space="preserve"> рассматривал танец как </w:t>
      </w:r>
      <w:r w:rsidR="00E830DA">
        <w:rPr>
          <w:rFonts w:ascii="Times New Roman" w:hAnsi="Times New Roman"/>
        </w:rPr>
        <w:t xml:space="preserve">национальный </w:t>
      </w:r>
      <w:r w:rsidR="00CA561A">
        <w:rPr>
          <w:rFonts w:ascii="Times New Roman" w:hAnsi="Times New Roman"/>
        </w:rPr>
        <w:t>символ, нивелирующий идеологические различия.</w:t>
      </w:r>
      <w:r w:rsidRPr="00077AD7">
        <w:rPr>
          <w:rFonts w:ascii="Times New Roman" w:hAnsi="Times New Roman"/>
        </w:rPr>
        <w:t xml:space="preserve"> </w:t>
      </w:r>
    </w:p>
    <w:p w14:paraId="0CEB52AD" w14:textId="4B8780AF" w:rsidR="00693C71" w:rsidRDefault="00693C71" w:rsidP="00082F55">
      <w:pPr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Таким образом, к</w:t>
      </w:r>
      <w:r w:rsidRPr="00693C71">
        <w:rPr>
          <w:rFonts w:ascii="Times New Roman" w:hAnsi="Times New Roman"/>
        </w:rPr>
        <w:t xml:space="preserve">хмерский </w:t>
      </w:r>
      <w:r>
        <w:rPr>
          <w:rFonts w:ascii="Times New Roman" w:hAnsi="Times New Roman"/>
        </w:rPr>
        <w:t>балет в 1950-1960-е гг.</w:t>
      </w:r>
      <w:r w:rsidRPr="00693C71">
        <w:rPr>
          <w:rFonts w:ascii="Times New Roman" w:hAnsi="Times New Roman"/>
        </w:rPr>
        <w:t xml:space="preserve"> </w:t>
      </w:r>
      <w:r w:rsidR="00CF0557">
        <w:rPr>
          <w:rFonts w:ascii="Times New Roman" w:hAnsi="Times New Roman"/>
        </w:rPr>
        <w:t xml:space="preserve">играл важную роль </w:t>
      </w:r>
      <w:r w:rsidRPr="00693C71">
        <w:rPr>
          <w:rFonts w:ascii="Times New Roman" w:hAnsi="Times New Roman"/>
        </w:rPr>
        <w:t>был использован</w:t>
      </w:r>
      <w:r w:rsidR="00077AD7">
        <w:rPr>
          <w:rFonts w:ascii="Times New Roman" w:hAnsi="Times New Roman"/>
        </w:rPr>
        <w:t xml:space="preserve"> Нородомом Сиануков</w:t>
      </w:r>
      <w:r w:rsidRPr="00693C71">
        <w:rPr>
          <w:rFonts w:ascii="Times New Roman" w:hAnsi="Times New Roman"/>
        </w:rPr>
        <w:t xml:space="preserve"> для того, чтобы выразить обновленную уверенность в себе и самобытность кхмерской нации, идущей по пути суверенизации, современной и инклюзивной, но в то же время черпающей вдохновение в своем </w:t>
      </w:r>
      <w:proofErr w:type="spellStart"/>
      <w:r w:rsidRPr="00693C71">
        <w:rPr>
          <w:rFonts w:ascii="Times New Roman" w:hAnsi="Times New Roman"/>
        </w:rPr>
        <w:t>Ангкорском</w:t>
      </w:r>
      <w:proofErr w:type="spellEnd"/>
      <w:r w:rsidRPr="00693C71">
        <w:rPr>
          <w:rFonts w:ascii="Times New Roman" w:hAnsi="Times New Roman"/>
        </w:rPr>
        <w:t xml:space="preserve"> прошлом. </w:t>
      </w:r>
    </w:p>
    <w:p w14:paraId="6B12EB39" w14:textId="77777777" w:rsidR="007A1BB7" w:rsidRDefault="007A1BB7" w:rsidP="00693C71">
      <w:pPr>
        <w:spacing w:line="240" w:lineRule="auto"/>
        <w:rPr>
          <w:rFonts w:ascii="Times New Roman" w:hAnsi="Times New Roman"/>
        </w:rPr>
      </w:pPr>
    </w:p>
    <w:p w14:paraId="6DE9B5CD" w14:textId="3DAFA7B3" w:rsidR="00417105" w:rsidRDefault="00417105" w:rsidP="007A1BB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Источники:</w:t>
      </w:r>
    </w:p>
    <w:p w14:paraId="336C977A" w14:textId="77777777" w:rsidR="004813C1" w:rsidRPr="00CA561A" w:rsidRDefault="004813C1" w:rsidP="00417105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lang w:val="fr-FR"/>
        </w:rPr>
      </w:pPr>
      <w:r w:rsidRPr="00CA561A">
        <w:rPr>
          <w:rFonts w:ascii="Times New Roman" w:hAnsi="Times New Roman"/>
          <w:lang w:val="fr-FR"/>
        </w:rPr>
        <w:t>«</w:t>
      </w:r>
      <w:proofErr w:type="spellStart"/>
      <w:r w:rsidRPr="00CA561A">
        <w:rPr>
          <w:rFonts w:ascii="Times New Roman" w:hAnsi="Times New Roman"/>
          <w:lang w:val="fr-FR"/>
        </w:rPr>
        <w:t>Kambuja</w:t>
      </w:r>
      <w:proofErr w:type="spellEnd"/>
      <w:r w:rsidRPr="00CA561A">
        <w:rPr>
          <w:rFonts w:ascii="Times New Roman" w:hAnsi="Times New Roman"/>
          <w:lang w:val="fr-FR"/>
        </w:rPr>
        <w:t xml:space="preserve">. Revue Mensuelle </w:t>
      </w:r>
      <w:proofErr w:type="spellStart"/>
      <w:r w:rsidRPr="00CA561A">
        <w:rPr>
          <w:rFonts w:ascii="Times New Roman" w:hAnsi="Times New Roman"/>
          <w:lang w:val="fr-FR"/>
        </w:rPr>
        <w:t>illustree</w:t>
      </w:r>
      <w:proofErr w:type="spellEnd"/>
      <w:r w:rsidRPr="00CA561A">
        <w:rPr>
          <w:rFonts w:ascii="Times New Roman" w:hAnsi="Times New Roman"/>
          <w:lang w:val="fr-FR"/>
        </w:rPr>
        <w:t>», Directeur: Norodom Sihanouk (1965, 1968).</w:t>
      </w:r>
    </w:p>
    <w:p w14:paraId="67FBFB6F" w14:textId="77777777" w:rsidR="004813C1" w:rsidRPr="00417105" w:rsidRDefault="004813C1" w:rsidP="00417105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lang w:val="fr-FR"/>
        </w:rPr>
      </w:pPr>
      <w:r w:rsidRPr="00CA561A">
        <w:rPr>
          <w:rFonts w:ascii="Times New Roman" w:hAnsi="Times New Roman"/>
          <w:lang w:val="fr-FR"/>
        </w:rPr>
        <w:t>BULLETIN MENSUEL DE DOCUMENTATION du secrétariat privé de Norodom Sihanouk, du Cambodge (2009, 2010).</w:t>
      </w:r>
    </w:p>
    <w:p w14:paraId="09FB8DC6" w14:textId="251C22C3" w:rsidR="00417105" w:rsidRPr="00417105" w:rsidRDefault="00417105" w:rsidP="00417105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082F55">
        <w:rPr>
          <w:rFonts w:ascii="Times New Roman" w:hAnsi="Times New Roman" w:hint="cs"/>
          <w:cs/>
        </w:rPr>
        <w:t>របាំព្រះរាជទ្រព្យ</w:t>
      </w:r>
      <w:r w:rsidRPr="00082F55">
        <w:rPr>
          <w:rFonts w:ascii="Times New Roman" w:hAnsi="Times New Roman"/>
        </w:rPr>
        <w:t xml:space="preserve"> [Королевский балет]</w:t>
      </w:r>
      <w:r w:rsidRPr="00082F55">
        <w:rPr>
          <w:rFonts w:ascii="Times New Roman" w:hAnsi="Times New Roman"/>
          <w:cs/>
        </w:rPr>
        <w:t>​</w:t>
      </w:r>
      <w:r w:rsidRPr="00082F55">
        <w:rPr>
          <w:rFonts w:ascii="Times New Roman" w:hAnsi="Times New Roman"/>
        </w:rPr>
        <w:t xml:space="preserve">. </w:t>
      </w:r>
      <w:r w:rsidRPr="00082F55">
        <w:rPr>
          <w:rFonts w:ascii="Times New Roman" w:hAnsi="Times New Roman" w:hint="cs"/>
          <w:cs/>
        </w:rPr>
        <w:t>ក្រសួងវប្បធម៌</w:t>
      </w:r>
      <w:r w:rsidRPr="00082F55">
        <w:rPr>
          <w:rFonts w:ascii="Times New Roman" w:hAnsi="Times New Roman"/>
          <w:cs/>
        </w:rPr>
        <w:t xml:space="preserve"> </w:t>
      </w:r>
      <w:r w:rsidRPr="00082F55">
        <w:rPr>
          <w:rFonts w:ascii="Times New Roman" w:hAnsi="Times New Roman" w:hint="cs"/>
          <w:cs/>
        </w:rPr>
        <w:t>និងវិចិត្រសិល្បៈ</w:t>
      </w:r>
      <w:r w:rsidRPr="00082F55">
        <w:rPr>
          <w:rFonts w:ascii="Times New Roman" w:hAnsi="Times New Roman"/>
        </w:rPr>
        <w:t>. 2008.</w:t>
      </w:r>
    </w:p>
    <w:p w14:paraId="14293C3E" w14:textId="77777777" w:rsidR="00417105" w:rsidRPr="00417105" w:rsidRDefault="00417105" w:rsidP="007A1BB7">
      <w:pPr>
        <w:spacing w:line="240" w:lineRule="auto"/>
        <w:rPr>
          <w:rFonts w:ascii="Times New Roman" w:hAnsi="Times New Roman"/>
          <w:lang w:val="fr-FR"/>
        </w:rPr>
      </w:pPr>
    </w:p>
    <w:p w14:paraId="2453F199" w14:textId="11CC83D1" w:rsidR="00417105" w:rsidRPr="00082F55" w:rsidRDefault="00863EF1" w:rsidP="007A1BB7">
      <w:pPr>
        <w:spacing w:line="240" w:lineRule="auto"/>
        <w:rPr>
          <w:rFonts w:ascii="Times New Roman" w:hAnsi="Times New Roman"/>
        </w:rPr>
      </w:pPr>
      <w:r w:rsidRPr="00082F55">
        <w:rPr>
          <w:rFonts w:ascii="Times New Roman" w:hAnsi="Times New Roman"/>
        </w:rPr>
        <w:t>Л</w:t>
      </w:r>
      <w:r w:rsidR="007A1BB7" w:rsidRPr="00082F55">
        <w:rPr>
          <w:rFonts w:ascii="Times New Roman" w:hAnsi="Times New Roman"/>
        </w:rPr>
        <w:t>итература:</w:t>
      </w:r>
    </w:p>
    <w:p w14:paraId="5CE1BDE4" w14:textId="77777777" w:rsidR="004813C1" w:rsidRPr="00082F55" w:rsidRDefault="004813C1" w:rsidP="00FD0737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CA561A">
        <w:rPr>
          <w:rFonts w:ascii="Times New Roman" w:hAnsi="Times New Roman"/>
          <w:lang w:val="en-GB"/>
        </w:rPr>
        <w:t xml:space="preserve">Cravath, P. 2007. Earth in Flower: The Divine Mystery of the Cambodian Dance Drama. </w:t>
      </w:r>
      <w:proofErr w:type="spellStart"/>
      <w:r w:rsidRPr="00082F55">
        <w:rPr>
          <w:rFonts w:ascii="Times New Roman" w:hAnsi="Times New Roman"/>
        </w:rPr>
        <w:t>Holmes</w:t>
      </w:r>
      <w:proofErr w:type="spellEnd"/>
      <w:r w:rsidRPr="00082F55">
        <w:rPr>
          <w:rFonts w:ascii="Times New Roman" w:hAnsi="Times New Roman"/>
        </w:rPr>
        <w:t xml:space="preserve"> Beach: </w:t>
      </w:r>
      <w:proofErr w:type="spellStart"/>
      <w:r w:rsidRPr="00082F55">
        <w:rPr>
          <w:rFonts w:ascii="Times New Roman" w:hAnsi="Times New Roman"/>
        </w:rPr>
        <w:t>DatASIA</w:t>
      </w:r>
      <w:proofErr w:type="spellEnd"/>
      <w:r w:rsidRPr="00082F55">
        <w:rPr>
          <w:rFonts w:ascii="Times New Roman" w:hAnsi="Times New Roman"/>
        </w:rPr>
        <w:t xml:space="preserve">. </w:t>
      </w:r>
    </w:p>
    <w:p w14:paraId="5B3EADD1" w14:textId="77777777" w:rsidR="004813C1" w:rsidRPr="00CA561A" w:rsidRDefault="004813C1" w:rsidP="00FD0737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lang w:val="en-GB"/>
        </w:rPr>
      </w:pPr>
      <w:r w:rsidRPr="00CA561A">
        <w:rPr>
          <w:rFonts w:ascii="Times New Roman" w:hAnsi="Times New Roman"/>
          <w:lang w:val="en-GB"/>
        </w:rPr>
        <w:t xml:space="preserve">Darlene Machell de Leon </w:t>
      </w:r>
      <w:proofErr w:type="spellStart"/>
      <w:r w:rsidRPr="00CA561A">
        <w:rPr>
          <w:rFonts w:ascii="Times New Roman" w:hAnsi="Times New Roman"/>
          <w:lang w:val="en-GB"/>
        </w:rPr>
        <w:t>Espena</w:t>
      </w:r>
      <w:proofErr w:type="spellEnd"/>
      <w:r w:rsidRPr="00CA561A">
        <w:rPr>
          <w:rFonts w:ascii="Times New Roman" w:hAnsi="Times New Roman"/>
          <w:lang w:val="en-GB"/>
        </w:rPr>
        <w:t xml:space="preserve"> (2022) Choreographing neutrality: dance in Cambodia’s Cold War diplomacy in Asia, 1953–1970, Inter-Asia Cultural Studies, 23:4, 493-508, DOI: 10.1080/14649373.2022.2131106.</w:t>
      </w:r>
    </w:p>
    <w:p w14:paraId="0E9F0A8A" w14:textId="77777777" w:rsidR="004813C1" w:rsidRPr="00417105" w:rsidRDefault="004813C1" w:rsidP="00FD0737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lang w:val="fr-FR"/>
        </w:rPr>
      </w:pPr>
      <w:proofErr w:type="spellStart"/>
      <w:r w:rsidRPr="00CA561A">
        <w:rPr>
          <w:rFonts w:ascii="Times New Roman" w:hAnsi="Times New Roman"/>
          <w:lang w:val="fr-FR"/>
        </w:rPr>
        <w:t>Groslier</w:t>
      </w:r>
      <w:proofErr w:type="spellEnd"/>
      <w:r w:rsidRPr="00CA561A">
        <w:rPr>
          <w:rFonts w:ascii="Times New Roman" w:hAnsi="Times New Roman"/>
          <w:lang w:val="fr-FR"/>
        </w:rPr>
        <w:t xml:space="preserve"> </w:t>
      </w:r>
      <w:proofErr w:type="spellStart"/>
      <w:r w:rsidRPr="00CA561A">
        <w:rPr>
          <w:rFonts w:ascii="Times New Roman" w:hAnsi="Times New Roman"/>
          <w:lang w:val="fr-FR"/>
        </w:rPr>
        <w:t>B.Ph</w:t>
      </w:r>
      <w:proofErr w:type="spellEnd"/>
      <w:r w:rsidRPr="00CA561A">
        <w:rPr>
          <w:rFonts w:ascii="Times New Roman" w:hAnsi="Times New Roman"/>
          <w:lang w:val="fr-FR"/>
        </w:rPr>
        <w:t xml:space="preserve">. Royale ballet du Cambodge. </w:t>
      </w:r>
      <w:r w:rsidRPr="00417105">
        <w:rPr>
          <w:rFonts w:ascii="Times New Roman" w:hAnsi="Times New Roman"/>
          <w:lang w:val="fr-FR"/>
        </w:rPr>
        <w:t>Phnom Penh, 1963.</w:t>
      </w:r>
    </w:p>
    <w:p w14:paraId="0663FAEC" w14:textId="77777777" w:rsidR="004813C1" w:rsidRPr="00417105" w:rsidRDefault="004813C1" w:rsidP="00417105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CA561A">
        <w:rPr>
          <w:rFonts w:ascii="Times New Roman" w:hAnsi="Times New Roman"/>
          <w:lang w:val="fr-FR"/>
        </w:rPr>
        <w:t xml:space="preserve">Sihanouk, N. 1981. Souvenirs doux et amers. </w:t>
      </w:r>
      <w:proofErr w:type="spellStart"/>
      <w:r w:rsidRPr="00082F55">
        <w:rPr>
          <w:rFonts w:ascii="Times New Roman" w:hAnsi="Times New Roman"/>
        </w:rPr>
        <w:t>Hachette</w:t>
      </w:r>
      <w:proofErr w:type="spellEnd"/>
      <w:r w:rsidRPr="00082F55">
        <w:rPr>
          <w:rFonts w:ascii="Times New Roman" w:hAnsi="Times New Roman"/>
        </w:rPr>
        <w:t>.</w:t>
      </w:r>
    </w:p>
    <w:sectPr w:rsidR="004813C1" w:rsidRPr="00417105" w:rsidSect="008E3D4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10396" w14:textId="77777777" w:rsidR="00347E84" w:rsidRDefault="00347E84" w:rsidP="00814380">
      <w:pPr>
        <w:spacing w:after="0" w:line="240" w:lineRule="auto"/>
      </w:pPr>
      <w:r>
        <w:separator/>
      </w:r>
    </w:p>
  </w:endnote>
  <w:endnote w:type="continuationSeparator" w:id="0">
    <w:p w14:paraId="55D5E5DD" w14:textId="77777777" w:rsidR="00347E84" w:rsidRDefault="00347E84" w:rsidP="0081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F88CC" w14:textId="77777777" w:rsidR="00347E84" w:rsidRDefault="00347E84" w:rsidP="00814380">
      <w:pPr>
        <w:spacing w:after="0" w:line="240" w:lineRule="auto"/>
      </w:pPr>
      <w:r>
        <w:separator/>
      </w:r>
    </w:p>
  </w:footnote>
  <w:footnote w:type="continuationSeparator" w:id="0">
    <w:p w14:paraId="574BB252" w14:textId="77777777" w:rsidR="00347E84" w:rsidRDefault="00347E84" w:rsidP="00814380">
      <w:pPr>
        <w:spacing w:after="0" w:line="240" w:lineRule="auto"/>
      </w:pPr>
      <w:r>
        <w:continuationSeparator/>
      </w:r>
    </w:p>
  </w:footnote>
  <w:footnote w:id="1">
    <w:p w14:paraId="590CDCDE" w14:textId="35FCFD60" w:rsidR="007A1BB7" w:rsidRPr="00FD0737" w:rsidRDefault="007A1BB7">
      <w:pPr>
        <w:pStyle w:val="ac"/>
        <w:rPr>
          <w:rFonts w:ascii="Times New Roman" w:hAnsi="Times New Roman" w:cs="Times New Roman"/>
        </w:rPr>
      </w:pPr>
      <w:r w:rsidRPr="00FD0737">
        <w:rPr>
          <w:rStyle w:val="ae"/>
          <w:rFonts w:ascii="Times New Roman" w:hAnsi="Times New Roman" w:cs="Times New Roman"/>
        </w:rPr>
        <w:footnoteRef/>
      </w:r>
      <w:r w:rsidRPr="00FD0737">
        <w:rPr>
          <w:rFonts w:ascii="Times New Roman" w:hAnsi="Times New Roman" w:cs="Times New Roman"/>
        </w:rPr>
        <w:t xml:space="preserve"> Король Камбоджи (1941—1955; 1993—2004), глава государства Камбоджи (1960—1970), премьер-министр Камбоджи (1945; 1950; 1952—1953; 1954; 1955—1956; 1956; 1957; 1958—1960; 1961—1962), председатель Государственного совета Демократической Кампучии (1975—1976), имеет посмертный титул «Отец нации».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97314"/>
    <w:multiLevelType w:val="hybridMultilevel"/>
    <w:tmpl w:val="BA8C4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14D74"/>
    <w:multiLevelType w:val="hybridMultilevel"/>
    <w:tmpl w:val="25F6B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021332">
    <w:abstractNumId w:val="0"/>
  </w:num>
  <w:num w:numId="2" w16cid:durableId="24499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9C"/>
    <w:rsid w:val="00077AD7"/>
    <w:rsid w:val="00082F55"/>
    <w:rsid w:val="0015507B"/>
    <w:rsid w:val="0033466C"/>
    <w:rsid w:val="00347E84"/>
    <w:rsid w:val="00417105"/>
    <w:rsid w:val="004813C1"/>
    <w:rsid w:val="004D2A9C"/>
    <w:rsid w:val="00604FFE"/>
    <w:rsid w:val="00693C71"/>
    <w:rsid w:val="007A1BB7"/>
    <w:rsid w:val="007B7A04"/>
    <w:rsid w:val="00814380"/>
    <w:rsid w:val="00863EF1"/>
    <w:rsid w:val="008E3D4D"/>
    <w:rsid w:val="008F1708"/>
    <w:rsid w:val="00CA561A"/>
    <w:rsid w:val="00CF0557"/>
    <w:rsid w:val="00E830DA"/>
    <w:rsid w:val="00F20AFE"/>
    <w:rsid w:val="00FD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6B23"/>
  <w15:chartTrackingRefBased/>
  <w15:docId w15:val="{491F709F-E651-4E61-99DF-845EF787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9"/>
        <w:lang w:val="ru-RU" w:eastAsia="en-US" w:bidi="km-K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2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6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A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4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A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A9C"/>
    <w:rPr>
      <w:rFonts w:asciiTheme="majorHAnsi" w:eastAsiaTheme="majorEastAsia" w:hAnsiTheme="majorHAnsi" w:cstheme="majorBidi"/>
      <w:color w:val="2F5496" w:themeColor="accent1" w:themeShade="BF"/>
      <w:sz w:val="40"/>
      <w:szCs w:val="65"/>
    </w:rPr>
  </w:style>
  <w:style w:type="character" w:customStyle="1" w:styleId="20">
    <w:name w:val="Заголовок 2 Знак"/>
    <w:basedOn w:val="a0"/>
    <w:link w:val="2"/>
    <w:uiPriority w:val="9"/>
    <w:semiHidden/>
    <w:rsid w:val="004D2A9C"/>
    <w:rPr>
      <w:rFonts w:asciiTheme="majorHAnsi" w:eastAsiaTheme="majorEastAsia" w:hAnsiTheme="majorHAnsi" w:cstheme="majorBidi"/>
      <w:color w:val="2F5496" w:themeColor="accent1" w:themeShade="BF"/>
      <w:sz w:val="3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4D2A9C"/>
    <w:rPr>
      <w:rFonts w:eastAsiaTheme="majorEastAsia" w:cstheme="majorBidi"/>
      <w:color w:val="2F5496" w:themeColor="accent1" w:themeShade="BF"/>
      <w:sz w:val="28"/>
      <w:szCs w:val="45"/>
    </w:rPr>
  </w:style>
  <w:style w:type="character" w:customStyle="1" w:styleId="40">
    <w:name w:val="Заголовок 4 Знак"/>
    <w:basedOn w:val="a0"/>
    <w:link w:val="4"/>
    <w:uiPriority w:val="9"/>
    <w:semiHidden/>
    <w:rsid w:val="004D2A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2A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2A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2A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2A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2A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2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91"/>
    </w:rPr>
  </w:style>
  <w:style w:type="character" w:customStyle="1" w:styleId="a4">
    <w:name w:val="Заголовок Знак"/>
    <w:basedOn w:val="a0"/>
    <w:link w:val="a3"/>
    <w:uiPriority w:val="10"/>
    <w:rsid w:val="004D2A9C"/>
    <w:rPr>
      <w:rFonts w:asciiTheme="majorHAnsi" w:eastAsiaTheme="majorEastAsia" w:hAnsiTheme="majorHAnsi" w:cstheme="majorBidi"/>
      <w:spacing w:val="-10"/>
      <w:kern w:val="28"/>
      <w:sz w:val="56"/>
      <w:szCs w:val="91"/>
    </w:rPr>
  </w:style>
  <w:style w:type="paragraph" w:styleId="a5">
    <w:name w:val="Subtitle"/>
    <w:basedOn w:val="a"/>
    <w:next w:val="a"/>
    <w:link w:val="a6"/>
    <w:uiPriority w:val="11"/>
    <w:qFormat/>
    <w:rsid w:val="004D2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45"/>
    </w:rPr>
  </w:style>
  <w:style w:type="character" w:customStyle="1" w:styleId="a6">
    <w:name w:val="Подзаголовок Знак"/>
    <w:basedOn w:val="a0"/>
    <w:link w:val="a5"/>
    <w:uiPriority w:val="11"/>
    <w:rsid w:val="004D2A9C"/>
    <w:rPr>
      <w:rFonts w:eastAsiaTheme="majorEastAsia" w:cstheme="majorBidi"/>
      <w:color w:val="595959" w:themeColor="text1" w:themeTint="A6"/>
      <w:spacing w:val="15"/>
      <w:sz w:val="28"/>
      <w:szCs w:val="45"/>
    </w:rPr>
  </w:style>
  <w:style w:type="paragraph" w:styleId="21">
    <w:name w:val="Quote"/>
    <w:basedOn w:val="a"/>
    <w:next w:val="a"/>
    <w:link w:val="22"/>
    <w:uiPriority w:val="29"/>
    <w:qFormat/>
    <w:rsid w:val="004D2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2A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2A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2A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2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2A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2A9C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814380"/>
    <w:pPr>
      <w:spacing w:after="0" w:line="240" w:lineRule="auto"/>
    </w:pPr>
    <w:rPr>
      <w:sz w:val="20"/>
      <w:szCs w:val="20"/>
      <w:lang w:bidi="ar-SA"/>
    </w:rPr>
  </w:style>
  <w:style w:type="character" w:customStyle="1" w:styleId="ad">
    <w:name w:val="Текст сноски Знак"/>
    <w:basedOn w:val="a0"/>
    <w:link w:val="ac"/>
    <w:uiPriority w:val="99"/>
    <w:rsid w:val="00814380"/>
    <w:rPr>
      <w:sz w:val="20"/>
      <w:szCs w:val="20"/>
      <w:lang w:bidi="ar-SA"/>
    </w:rPr>
  </w:style>
  <w:style w:type="character" w:styleId="ae">
    <w:name w:val="footnote reference"/>
    <w:basedOn w:val="a0"/>
    <w:uiPriority w:val="99"/>
    <w:semiHidden/>
    <w:unhideWhenUsed/>
    <w:rsid w:val="00814380"/>
    <w:rPr>
      <w:vertAlign w:val="superscript"/>
    </w:rPr>
  </w:style>
  <w:style w:type="character" w:styleId="af">
    <w:name w:val="Hyperlink"/>
    <w:basedOn w:val="a0"/>
    <w:uiPriority w:val="99"/>
    <w:unhideWhenUsed/>
    <w:rsid w:val="00814380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07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77AD7"/>
  </w:style>
  <w:style w:type="paragraph" w:styleId="af2">
    <w:name w:val="footer"/>
    <w:basedOn w:val="a"/>
    <w:link w:val="af3"/>
    <w:uiPriority w:val="99"/>
    <w:unhideWhenUsed/>
    <w:rsid w:val="0007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77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69AF-E636-4F08-98B6-3A96FA88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Sarycheva</dc:creator>
  <cp:keywords/>
  <dc:description/>
  <cp:lastModifiedBy>Maria Sarycheva</cp:lastModifiedBy>
  <cp:revision>5</cp:revision>
  <dcterms:created xsi:type="dcterms:W3CDTF">2025-03-01T18:47:00Z</dcterms:created>
  <dcterms:modified xsi:type="dcterms:W3CDTF">2025-03-03T11:18:00Z</dcterms:modified>
</cp:coreProperties>
</file>