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016E" w14:textId="4057E1F6" w:rsidR="000C2672" w:rsidRPr="00FE5766" w:rsidRDefault="002A67A3" w:rsidP="00420F88">
      <w:pPr>
        <w:pStyle w:val="1"/>
        <w:spacing w:line="360" w:lineRule="auto"/>
        <w:rPr>
          <w:rFonts w:eastAsia="Yu Mincho"/>
          <w:lang w:eastAsia="ja-JP"/>
        </w:rPr>
      </w:pPr>
      <w:r w:rsidRPr="007C3656">
        <w:t>Формирование нарратива генезиса</w:t>
      </w:r>
      <w:r w:rsidR="00845AAF" w:rsidRPr="007C3656">
        <w:t xml:space="preserve"> вероучения</w:t>
      </w:r>
      <w:r w:rsidRPr="007C3656">
        <w:t xml:space="preserve"> </w:t>
      </w:r>
      <w:r w:rsidR="006B1713" w:rsidRPr="007C3656">
        <w:t xml:space="preserve">в новых религиях </w:t>
      </w:r>
      <w:r w:rsidR="00BE1ACB" w:rsidRPr="007C3656">
        <w:t>на примере</w:t>
      </w:r>
      <w:r w:rsidR="00C001B2" w:rsidRPr="007C3656">
        <w:t xml:space="preserve"> японской </w:t>
      </w:r>
      <w:r w:rsidR="00E74AC8" w:rsidRPr="007C3656">
        <w:t>новой религии</w:t>
      </w:r>
      <w:r w:rsidR="00583C8E" w:rsidRPr="007C3656">
        <w:t xml:space="preserve"> Сэйтё:</w:t>
      </w:r>
      <w:r w:rsidR="00583C8E" w:rsidRPr="007C3656">
        <w:rPr>
          <w:rFonts w:eastAsia="Yu Mincho"/>
          <w:lang w:eastAsia="ja-JP"/>
        </w:rPr>
        <w:t>-но Иэ</w:t>
      </w:r>
    </w:p>
    <w:p w14:paraId="6D869E70" w14:textId="1A7E7C89" w:rsidR="00D8535D" w:rsidRPr="007C3656" w:rsidRDefault="0024406C" w:rsidP="00420F88">
      <w:pPr>
        <w:spacing w:after="0" w:line="360" w:lineRule="auto"/>
        <w:ind w:firstLine="567"/>
        <w:rPr>
          <w:rFonts w:cs="Times New Roman"/>
          <w:szCs w:val="24"/>
        </w:rPr>
      </w:pPr>
      <w:r w:rsidRPr="007C3656">
        <w:rPr>
          <w:rFonts w:cs="Times New Roman"/>
          <w:szCs w:val="24"/>
        </w:rPr>
        <w:t xml:space="preserve">Новые религиозные движения (далее по тексту– НРД) Японии почти не затронуты в российской академической среде – работ, объектом исследования которых являются какие-либо аспекты японских НРД мало. В то же время, западное и японское академическое сообщество успело создать, как и монографии, так и сборники статей на тему.  </w:t>
      </w:r>
    </w:p>
    <w:p w14:paraId="2EB5A1F1" w14:textId="2A267CE1" w:rsidR="0024406C" w:rsidRPr="007C3656" w:rsidRDefault="0024406C" w:rsidP="00420F88">
      <w:pPr>
        <w:spacing w:after="0" w:line="360" w:lineRule="auto"/>
        <w:ind w:firstLine="420"/>
        <w:rPr>
          <w:rFonts w:cs="Times New Roman"/>
          <w:szCs w:val="24"/>
        </w:rPr>
      </w:pPr>
      <w:r w:rsidRPr="007C3656">
        <w:rPr>
          <w:rFonts w:cs="Times New Roman"/>
          <w:szCs w:val="24"/>
        </w:rPr>
        <w:t xml:space="preserve">Изучение НРД важно для понимания новой японской религиозности, которая начала складываться еще в </w:t>
      </w:r>
      <w:r w:rsidRPr="007C3656">
        <w:rPr>
          <w:rFonts w:cs="Times New Roman"/>
          <w:szCs w:val="24"/>
          <w:lang w:val="en-US"/>
        </w:rPr>
        <w:t>XIX</w:t>
      </w:r>
      <w:r w:rsidRPr="007C3656">
        <w:rPr>
          <w:rFonts w:cs="Times New Roman"/>
          <w:szCs w:val="24"/>
        </w:rPr>
        <w:t xml:space="preserve"> веке и продолжает развиваться по сей день. Ныне она влияет не только на членов самих НРД, но и еще, как минимум, на внутриполитическую </w:t>
      </w:r>
      <w:r w:rsidR="00C34E32" w:rsidRPr="007C3656">
        <w:rPr>
          <w:rFonts w:cs="Times New Roman"/>
          <w:szCs w:val="24"/>
        </w:rPr>
        <w:t>ситуацию. Японцев</w:t>
      </w:r>
      <w:r w:rsidRPr="007C3656">
        <w:rPr>
          <w:rFonts w:cs="Times New Roman"/>
          <w:szCs w:val="24"/>
        </w:rPr>
        <w:t>, причисляющих себя к адептам различных НРД, чуть менее 10 процентов (хотя существуют мнения, что речь идет даже о 10–20 процентах населения). Эти данные показывают, что НРД оказывают определенное влияние на жителей Японии, которое не следует игнорировать научному сообществу.</w:t>
      </w:r>
    </w:p>
    <w:p w14:paraId="0EF6E984" w14:textId="10A3B8D0" w:rsidR="004D711D" w:rsidRPr="00FC6CB7" w:rsidRDefault="0024406C" w:rsidP="00420F88">
      <w:pPr>
        <w:spacing w:line="360" w:lineRule="auto"/>
        <w:ind w:firstLine="420"/>
        <w:rPr>
          <w:rFonts w:eastAsia="Yu Mincho" w:cs="Times New Roman"/>
          <w:szCs w:val="24"/>
        </w:rPr>
      </w:pPr>
      <w:r w:rsidRPr="007C3656">
        <w:rPr>
          <w:rFonts w:cs="Times New Roman"/>
          <w:szCs w:val="24"/>
        </w:rPr>
        <w:t>Сэйтё</w:t>
      </w:r>
      <w:r w:rsidR="00757E66" w:rsidRPr="00256657">
        <w:rPr>
          <w:rFonts w:cs="Times New Roman"/>
          <w:szCs w:val="24"/>
        </w:rPr>
        <w:t>:</w:t>
      </w:r>
      <w:r w:rsidRPr="007C3656">
        <w:rPr>
          <w:rFonts w:cs="Times New Roman"/>
          <w:szCs w:val="24"/>
        </w:rPr>
        <w:t xml:space="preserve">-но Иэ </w:t>
      </w:r>
      <w:r w:rsidRPr="00917761">
        <w:rPr>
          <w:rFonts w:ascii="Yu Mincho" w:eastAsia="Yu Mincho" w:hAnsi="Yu Mincho" w:cs="Times New Roman"/>
          <w:szCs w:val="24"/>
        </w:rPr>
        <w:t>生長の家</w:t>
      </w:r>
      <w:r w:rsidRPr="007C3656">
        <w:rPr>
          <w:rFonts w:cs="Times New Roman"/>
          <w:szCs w:val="24"/>
        </w:rPr>
        <w:t xml:space="preserve"> (Дом роста) – японское новое религиозное движение, одно из наиболее многочисленных. Его адепты составляют около 1 миллиона человека в Японии и за её пределами. Основано в 1930 году Масахару Танигути </w:t>
      </w:r>
      <w:r w:rsidRPr="007C3656">
        <w:rPr>
          <w:rFonts w:cs="Times New Roman"/>
          <w:szCs w:val="24"/>
        </w:rPr>
        <w:t>谷口雅春</w:t>
      </w:r>
      <w:r w:rsidRPr="007C3656">
        <w:rPr>
          <w:rFonts w:cs="Times New Roman"/>
          <w:szCs w:val="24"/>
        </w:rPr>
        <w:t xml:space="preserve"> (1893–1985). До создания собственной секты Масахару Танигути был верующим НРД Оомото-кё</w:t>
      </w:r>
      <w:r w:rsidR="00A011AD">
        <w:rPr>
          <w:rFonts w:eastAsia="Yu Mincho" w:cs="Times New Roman" w:hint="eastAsia"/>
          <w:szCs w:val="24"/>
        </w:rPr>
        <w:t xml:space="preserve"> </w:t>
      </w:r>
      <w:r w:rsidR="00A011AD">
        <w:rPr>
          <w:rFonts w:eastAsia="Yu Mincho" w:cs="Times New Roman" w:hint="eastAsia"/>
          <w:szCs w:val="24"/>
        </w:rPr>
        <w:t>大本教</w:t>
      </w:r>
      <w:r w:rsidRPr="007C3656">
        <w:rPr>
          <w:rFonts w:cs="Times New Roman"/>
          <w:szCs w:val="24"/>
        </w:rPr>
        <w:t xml:space="preserve"> (год осн. 1892)</w:t>
      </w:r>
      <w:r w:rsidR="00101CBD" w:rsidRPr="00101CBD">
        <w:rPr>
          <w:rFonts w:eastAsia="Yu Mincho" w:cs="Times New Roman"/>
          <w:szCs w:val="24"/>
        </w:rPr>
        <w:t>,</w:t>
      </w:r>
      <w:r w:rsidR="00101CBD">
        <w:rPr>
          <w:rFonts w:eastAsia="Yu Mincho" w:cs="Times New Roman"/>
          <w:szCs w:val="24"/>
        </w:rPr>
        <w:t xml:space="preserve"> </w:t>
      </w:r>
      <w:r w:rsidR="008B5599">
        <w:rPr>
          <w:rFonts w:eastAsia="Yu Mincho" w:cs="Times New Roman"/>
          <w:szCs w:val="24"/>
        </w:rPr>
        <w:t xml:space="preserve">по сей день активно </w:t>
      </w:r>
      <w:r w:rsidR="005224D1">
        <w:rPr>
          <w:rFonts w:eastAsia="Yu Mincho" w:cs="Times New Roman"/>
          <w:szCs w:val="24"/>
        </w:rPr>
        <w:t xml:space="preserve">обращающей на себя внимание </w:t>
      </w:r>
      <w:r w:rsidR="00F3644F">
        <w:rPr>
          <w:rFonts w:eastAsia="Yu Mincho" w:cs="Times New Roman"/>
          <w:szCs w:val="24"/>
        </w:rPr>
        <w:t>японских и западных исследователей.</w:t>
      </w:r>
      <w:r w:rsidR="00EB0029">
        <w:rPr>
          <w:rFonts w:eastAsia="Yu Mincho" w:cs="Times New Roman"/>
          <w:szCs w:val="24"/>
        </w:rPr>
        <w:t xml:space="preserve"> В Оомото-кё </w:t>
      </w:r>
      <w:r w:rsidR="00304BD2">
        <w:rPr>
          <w:rFonts w:eastAsia="Yu Mincho" w:cs="Times New Roman"/>
          <w:szCs w:val="24"/>
        </w:rPr>
        <w:t xml:space="preserve">Танигути </w:t>
      </w:r>
      <w:r w:rsidR="00881A8A">
        <w:rPr>
          <w:rFonts w:eastAsia="Yu Mincho" w:cs="Times New Roman"/>
          <w:szCs w:val="24"/>
        </w:rPr>
        <w:t xml:space="preserve">был помощником главного редактора </w:t>
      </w:r>
      <w:r w:rsidR="00B23AF4">
        <w:rPr>
          <w:rFonts w:eastAsia="Yu Mincho" w:cs="Times New Roman"/>
          <w:szCs w:val="24"/>
        </w:rPr>
        <w:t>журнала</w:t>
      </w:r>
      <w:r w:rsidR="002D7028">
        <w:rPr>
          <w:rFonts w:eastAsia="Yu Mincho" w:cs="Times New Roman"/>
          <w:szCs w:val="24"/>
        </w:rPr>
        <w:t xml:space="preserve"> движения</w:t>
      </w:r>
      <w:r w:rsidR="001B53B9" w:rsidRPr="001B53B9">
        <w:rPr>
          <w:rFonts w:eastAsia="Yu Mincho" w:cs="Times New Roman"/>
          <w:szCs w:val="24"/>
        </w:rPr>
        <w:t>,</w:t>
      </w:r>
      <w:r w:rsidR="001B53B9">
        <w:rPr>
          <w:rFonts w:eastAsia="Yu Mincho" w:cs="Times New Roman"/>
          <w:szCs w:val="24"/>
        </w:rPr>
        <w:t xml:space="preserve"> а </w:t>
      </w:r>
      <w:r w:rsidR="00DF50F4">
        <w:rPr>
          <w:rFonts w:eastAsia="Yu Mincho" w:cs="Times New Roman"/>
          <w:szCs w:val="24"/>
        </w:rPr>
        <w:t>т</w:t>
      </w:r>
      <w:r w:rsidR="001B53B9">
        <w:rPr>
          <w:rFonts w:eastAsia="Yu Mincho" w:cs="Times New Roman"/>
          <w:szCs w:val="24"/>
        </w:rPr>
        <w:t xml:space="preserve">акже </w:t>
      </w:r>
      <w:r w:rsidR="009E7DDB">
        <w:rPr>
          <w:rFonts w:eastAsia="Yu Mincho" w:cs="Times New Roman"/>
          <w:szCs w:val="24"/>
        </w:rPr>
        <w:t xml:space="preserve">был стенографом откровения </w:t>
      </w:r>
      <w:r w:rsidR="002377AB">
        <w:rPr>
          <w:rFonts w:eastAsia="Yu Mincho" w:cs="Times New Roman"/>
          <w:szCs w:val="24"/>
        </w:rPr>
        <w:t>у лидера секты.</w:t>
      </w:r>
      <w:r w:rsidR="00FC6CB7">
        <w:rPr>
          <w:rFonts w:eastAsia="Yu Mincho" w:cs="Times New Roman"/>
          <w:szCs w:val="24"/>
        </w:rPr>
        <w:t xml:space="preserve"> О </w:t>
      </w:r>
      <w:r w:rsidR="00FC6CB7" w:rsidRPr="007C3656">
        <w:rPr>
          <w:rFonts w:cs="Times New Roman"/>
          <w:szCs w:val="24"/>
        </w:rPr>
        <w:t>Сэйтё</w:t>
      </w:r>
      <w:r w:rsidR="00FC6CB7" w:rsidRPr="00FC6CB7">
        <w:rPr>
          <w:rFonts w:cs="Times New Roman"/>
          <w:szCs w:val="24"/>
        </w:rPr>
        <w:t>:</w:t>
      </w:r>
      <w:r w:rsidR="00FC6CB7" w:rsidRPr="007C3656">
        <w:rPr>
          <w:rFonts w:cs="Times New Roman"/>
          <w:szCs w:val="24"/>
        </w:rPr>
        <w:t>-но Иэ</w:t>
      </w:r>
      <w:r w:rsidR="00FC6CB7">
        <w:rPr>
          <w:rFonts w:cs="Times New Roman"/>
          <w:szCs w:val="24"/>
        </w:rPr>
        <w:t xml:space="preserve"> существует научные статьи</w:t>
      </w:r>
      <w:r w:rsidR="00C855B7">
        <w:rPr>
          <w:rFonts w:cs="Times New Roman"/>
          <w:szCs w:val="24"/>
        </w:rPr>
        <w:t xml:space="preserve"> на </w:t>
      </w:r>
      <w:r w:rsidR="001A2881">
        <w:rPr>
          <w:rFonts w:cs="Times New Roman"/>
          <w:szCs w:val="24"/>
        </w:rPr>
        <w:t>японском</w:t>
      </w:r>
      <w:r w:rsidR="00C855B7">
        <w:rPr>
          <w:rFonts w:cs="Times New Roman"/>
          <w:szCs w:val="24"/>
        </w:rPr>
        <w:t xml:space="preserve"> и </w:t>
      </w:r>
      <w:r w:rsidR="00584A38">
        <w:rPr>
          <w:rFonts w:cs="Times New Roman"/>
          <w:szCs w:val="24"/>
        </w:rPr>
        <w:t>западных</w:t>
      </w:r>
      <w:r w:rsidR="00C855B7">
        <w:rPr>
          <w:rFonts w:cs="Times New Roman"/>
          <w:szCs w:val="24"/>
        </w:rPr>
        <w:t xml:space="preserve"> языках</w:t>
      </w:r>
      <w:r w:rsidR="00FC6CB7" w:rsidRPr="00FC6CB7">
        <w:rPr>
          <w:rFonts w:cs="Times New Roman"/>
          <w:szCs w:val="24"/>
        </w:rPr>
        <w:t>,</w:t>
      </w:r>
      <w:r w:rsidR="00FC6CB7">
        <w:rPr>
          <w:rFonts w:eastAsia="Yu Mincho" w:cs="Times New Roman"/>
          <w:szCs w:val="24"/>
        </w:rPr>
        <w:t xml:space="preserve"> </w:t>
      </w:r>
      <w:r w:rsidR="000D34F5">
        <w:rPr>
          <w:rFonts w:eastAsia="Yu Mincho" w:cs="Times New Roman"/>
          <w:szCs w:val="24"/>
        </w:rPr>
        <w:t xml:space="preserve">когда </w:t>
      </w:r>
      <w:r w:rsidR="00FC6CB7">
        <w:rPr>
          <w:rFonts w:eastAsia="Yu Mincho" w:cs="Times New Roman"/>
          <w:szCs w:val="24"/>
        </w:rPr>
        <w:t xml:space="preserve">на русском исследований нет. </w:t>
      </w:r>
    </w:p>
    <w:p w14:paraId="179A51C2" w14:textId="55127DC9" w:rsidR="00A3502F" w:rsidRDefault="006E3B5C" w:rsidP="00420F88">
      <w:pPr>
        <w:spacing w:line="360" w:lineRule="auto"/>
        <w:ind w:firstLine="420"/>
        <w:rPr>
          <w:rFonts w:eastAsia="Yu Mincho" w:cs="Times New Roman"/>
          <w:szCs w:val="24"/>
        </w:rPr>
      </w:pPr>
      <w:r>
        <w:rPr>
          <w:rFonts w:eastAsia="Yu Mincho" w:cs="Times New Roman"/>
          <w:szCs w:val="24"/>
        </w:rPr>
        <w:t>Согласно традиционному нарративу Сэйтё</w:t>
      </w:r>
      <w:r w:rsidRPr="006E3B5C">
        <w:rPr>
          <w:rFonts w:eastAsia="Yu Mincho" w:cs="Times New Roman"/>
          <w:szCs w:val="24"/>
        </w:rPr>
        <w:t>:-</w:t>
      </w:r>
      <w:r>
        <w:rPr>
          <w:rFonts w:eastAsia="Yu Mincho" w:cs="Times New Roman"/>
          <w:szCs w:val="24"/>
        </w:rPr>
        <w:t>но И</w:t>
      </w:r>
      <w:r w:rsidR="001E42E2">
        <w:rPr>
          <w:rFonts w:eastAsia="Yu Mincho" w:cs="Times New Roman"/>
          <w:szCs w:val="24"/>
        </w:rPr>
        <w:t>э</w:t>
      </w:r>
      <w:r w:rsidR="00F54CC4" w:rsidRPr="00F54CC4">
        <w:rPr>
          <w:rFonts w:eastAsia="Yu Mincho" w:cs="Times New Roman"/>
          <w:szCs w:val="24"/>
        </w:rPr>
        <w:t>,</w:t>
      </w:r>
      <w:r w:rsidR="00F54CC4">
        <w:rPr>
          <w:rFonts w:eastAsia="Yu Mincho" w:cs="Times New Roman"/>
          <w:szCs w:val="24"/>
        </w:rPr>
        <w:t xml:space="preserve"> </w:t>
      </w:r>
      <w:r w:rsidR="002225DE">
        <w:rPr>
          <w:rFonts w:eastAsia="Yu Mincho" w:cs="Times New Roman"/>
          <w:szCs w:val="24"/>
        </w:rPr>
        <w:t>на создание</w:t>
      </w:r>
      <w:r w:rsidR="00F93E9C">
        <w:rPr>
          <w:rFonts w:eastAsia="Yu Mincho" w:cs="Times New Roman"/>
          <w:szCs w:val="24"/>
        </w:rPr>
        <w:t xml:space="preserve"> своей секты </w:t>
      </w:r>
      <w:r w:rsidR="00C44EFD">
        <w:rPr>
          <w:rFonts w:eastAsia="Yu Mincho" w:cs="Times New Roman"/>
          <w:szCs w:val="24"/>
        </w:rPr>
        <w:t xml:space="preserve">Масахару Танигути </w:t>
      </w:r>
      <w:r w:rsidR="00A211F7">
        <w:rPr>
          <w:rFonts w:eastAsia="Yu Mincho" w:cs="Times New Roman"/>
          <w:szCs w:val="24"/>
        </w:rPr>
        <w:t xml:space="preserve">подтолкнул опыт </w:t>
      </w:r>
      <w:r w:rsidR="00584A38">
        <w:rPr>
          <w:rFonts w:eastAsia="Yu Mincho" w:cs="Times New Roman"/>
          <w:szCs w:val="24"/>
        </w:rPr>
        <w:t xml:space="preserve">получения </w:t>
      </w:r>
      <w:r w:rsidR="0020517A">
        <w:rPr>
          <w:rFonts w:eastAsia="Yu Mincho" w:cs="Times New Roman"/>
          <w:szCs w:val="24"/>
        </w:rPr>
        <w:t>откровения</w:t>
      </w:r>
      <w:r w:rsidR="00584A38">
        <w:rPr>
          <w:rFonts w:eastAsia="Yu Mincho" w:cs="Times New Roman"/>
          <w:szCs w:val="24"/>
        </w:rPr>
        <w:t xml:space="preserve"> от бодхисаттвы</w:t>
      </w:r>
      <w:r w:rsidR="003C3040">
        <w:rPr>
          <w:rFonts w:eastAsia="Yu Mincho" w:cs="Times New Roman"/>
          <w:szCs w:val="24"/>
        </w:rPr>
        <w:t xml:space="preserve"> Каннон</w:t>
      </w:r>
      <w:r w:rsidR="005B273C">
        <w:rPr>
          <w:rFonts w:eastAsia="Yu Mincho" w:cs="Times New Roman"/>
          <w:szCs w:val="24"/>
        </w:rPr>
        <w:t xml:space="preserve"> в 1929 году. </w:t>
      </w:r>
      <w:r w:rsidR="003F4122">
        <w:rPr>
          <w:rFonts w:eastAsia="Yu Mincho" w:cs="Times New Roman"/>
          <w:szCs w:val="24"/>
        </w:rPr>
        <w:t xml:space="preserve">Уже в </w:t>
      </w:r>
      <w:r w:rsidR="008D0A63">
        <w:rPr>
          <w:rFonts w:eastAsia="Yu Mincho" w:cs="Times New Roman"/>
          <w:szCs w:val="24"/>
        </w:rPr>
        <w:t xml:space="preserve">1930 году </w:t>
      </w:r>
      <w:r w:rsidR="0020517A">
        <w:rPr>
          <w:rFonts w:eastAsia="Yu Mincho" w:cs="Times New Roman"/>
          <w:szCs w:val="24"/>
        </w:rPr>
        <w:t>Тан</w:t>
      </w:r>
      <w:r w:rsidR="00040D2B">
        <w:rPr>
          <w:rFonts w:eastAsia="Yu Mincho" w:cs="Times New Roman"/>
          <w:szCs w:val="24"/>
        </w:rPr>
        <w:t>игути</w:t>
      </w:r>
      <w:r w:rsidR="00652C81">
        <w:rPr>
          <w:rFonts w:eastAsia="Yu Mincho" w:cs="Times New Roman"/>
          <w:szCs w:val="24"/>
        </w:rPr>
        <w:t xml:space="preserve"> </w:t>
      </w:r>
      <w:r w:rsidR="002875A8">
        <w:rPr>
          <w:rFonts w:eastAsia="Yu Mincho" w:cs="Times New Roman"/>
          <w:szCs w:val="24"/>
        </w:rPr>
        <w:t>создает</w:t>
      </w:r>
      <w:r w:rsidR="00652C81">
        <w:rPr>
          <w:rFonts w:eastAsia="Yu Mincho" w:cs="Times New Roman"/>
          <w:szCs w:val="24"/>
        </w:rPr>
        <w:t xml:space="preserve"> журнал под названием Сэйтё</w:t>
      </w:r>
      <w:r w:rsidR="00652C81" w:rsidRPr="00DA452A">
        <w:rPr>
          <w:rFonts w:eastAsia="Yu Mincho" w:cs="Times New Roman"/>
          <w:szCs w:val="24"/>
        </w:rPr>
        <w:t>:</w:t>
      </w:r>
      <w:r w:rsidR="00652C81">
        <w:rPr>
          <w:rFonts w:eastAsia="Yu Mincho" w:cs="Times New Roman"/>
          <w:szCs w:val="24"/>
        </w:rPr>
        <w:t>-но Иэ</w:t>
      </w:r>
      <w:r w:rsidR="00C14A4F" w:rsidRPr="00C14A4F">
        <w:rPr>
          <w:rFonts w:eastAsia="Yu Mincho" w:cs="Times New Roman"/>
          <w:szCs w:val="24"/>
        </w:rPr>
        <w:t>,</w:t>
      </w:r>
      <w:r w:rsidR="002875A8">
        <w:rPr>
          <w:rFonts w:eastAsia="Yu Mincho" w:cs="Times New Roman"/>
          <w:szCs w:val="24"/>
        </w:rPr>
        <w:t xml:space="preserve"> </w:t>
      </w:r>
      <w:r w:rsidR="00FB2A70">
        <w:rPr>
          <w:rFonts w:eastAsia="Yu Mincho" w:cs="Times New Roman"/>
          <w:szCs w:val="24"/>
        </w:rPr>
        <w:t xml:space="preserve">дата </w:t>
      </w:r>
      <w:r w:rsidR="00084B8C">
        <w:rPr>
          <w:rFonts w:eastAsia="Yu Mincho" w:cs="Times New Roman"/>
          <w:szCs w:val="24"/>
        </w:rPr>
        <w:t xml:space="preserve">выпуска которого </w:t>
      </w:r>
      <w:r w:rsidR="00E62D23">
        <w:rPr>
          <w:rFonts w:eastAsia="Yu Mincho" w:cs="Times New Roman"/>
          <w:szCs w:val="24"/>
        </w:rPr>
        <w:t xml:space="preserve">воспринимается адептами как </w:t>
      </w:r>
      <w:r w:rsidR="009C30BF">
        <w:rPr>
          <w:rFonts w:eastAsia="Yu Mincho" w:cs="Times New Roman"/>
          <w:szCs w:val="24"/>
        </w:rPr>
        <w:t xml:space="preserve">дата основания вероучения. </w:t>
      </w:r>
      <w:r w:rsidR="00BA3479">
        <w:rPr>
          <w:rFonts w:eastAsia="Yu Mincho" w:cs="Times New Roman"/>
          <w:szCs w:val="24"/>
        </w:rPr>
        <w:t xml:space="preserve">О своем же опыте </w:t>
      </w:r>
      <w:r w:rsidR="00B36604">
        <w:rPr>
          <w:rFonts w:eastAsia="Yu Mincho" w:cs="Times New Roman"/>
          <w:szCs w:val="24"/>
        </w:rPr>
        <w:t xml:space="preserve">откровения 1929 года </w:t>
      </w:r>
      <w:r w:rsidR="00C9598D">
        <w:rPr>
          <w:rFonts w:eastAsia="Yu Mincho" w:cs="Times New Roman"/>
          <w:szCs w:val="24"/>
        </w:rPr>
        <w:t xml:space="preserve">он пишет значительно позднее – в </w:t>
      </w:r>
      <w:r w:rsidR="00C11C29">
        <w:rPr>
          <w:rFonts w:eastAsia="Yu Mincho" w:cs="Times New Roman"/>
          <w:szCs w:val="24"/>
        </w:rPr>
        <w:t>автобиографии</w:t>
      </w:r>
      <w:r w:rsidR="00C9598D" w:rsidRPr="00C9598D">
        <w:rPr>
          <w:rFonts w:eastAsia="Yu Mincho" w:cs="Times New Roman"/>
          <w:szCs w:val="24"/>
        </w:rPr>
        <w:t>,</w:t>
      </w:r>
      <w:r w:rsidR="00C9598D">
        <w:rPr>
          <w:rFonts w:eastAsia="Yu Mincho" w:cs="Times New Roman"/>
          <w:szCs w:val="24"/>
        </w:rPr>
        <w:t xml:space="preserve"> </w:t>
      </w:r>
      <w:r w:rsidR="001A6398">
        <w:rPr>
          <w:rFonts w:eastAsia="Yu Mincho" w:cs="Times New Roman"/>
          <w:szCs w:val="24"/>
        </w:rPr>
        <w:t xml:space="preserve">впервые </w:t>
      </w:r>
      <w:r w:rsidR="00C9598D">
        <w:rPr>
          <w:rFonts w:eastAsia="Yu Mincho" w:cs="Times New Roman"/>
          <w:szCs w:val="24"/>
        </w:rPr>
        <w:lastRenderedPageBreak/>
        <w:t xml:space="preserve">вышедшей </w:t>
      </w:r>
      <w:r w:rsidR="00F60321">
        <w:rPr>
          <w:rFonts w:eastAsia="Yu Mincho" w:cs="Times New Roman"/>
          <w:szCs w:val="24"/>
        </w:rPr>
        <w:t>в 1953 году</w:t>
      </w:r>
      <w:r w:rsidR="001D5173">
        <w:rPr>
          <w:rStyle w:val="af2"/>
          <w:rFonts w:eastAsia="Yu Mincho" w:cs="Times New Roman"/>
          <w:szCs w:val="24"/>
        </w:rPr>
        <w:footnoteReference w:id="1"/>
      </w:r>
      <w:r w:rsidR="00F60321">
        <w:rPr>
          <w:rFonts w:eastAsia="Yu Mincho" w:cs="Times New Roman"/>
          <w:szCs w:val="24"/>
        </w:rPr>
        <w:t xml:space="preserve">. </w:t>
      </w:r>
      <w:r w:rsidR="00B60A8E">
        <w:rPr>
          <w:rFonts w:eastAsia="Yu Mincho" w:cs="Times New Roman"/>
          <w:szCs w:val="24"/>
        </w:rPr>
        <w:t>Особый интерес представляет тот факт</w:t>
      </w:r>
      <w:r w:rsidR="00B60A8E" w:rsidRPr="008560B8">
        <w:rPr>
          <w:rFonts w:eastAsia="Yu Mincho" w:cs="Times New Roman"/>
          <w:szCs w:val="24"/>
        </w:rPr>
        <w:t>,</w:t>
      </w:r>
      <w:r w:rsidR="00B60A8E">
        <w:rPr>
          <w:rFonts w:eastAsia="Yu Mincho" w:cs="Times New Roman"/>
          <w:szCs w:val="24"/>
        </w:rPr>
        <w:t xml:space="preserve"> что </w:t>
      </w:r>
      <w:r w:rsidR="00122EF6">
        <w:rPr>
          <w:rFonts w:eastAsia="Yu Mincho" w:cs="Times New Roman"/>
          <w:szCs w:val="24"/>
        </w:rPr>
        <w:t xml:space="preserve">описание опыта откровения </w:t>
      </w:r>
      <w:r w:rsidR="008560B8">
        <w:rPr>
          <w:rFonts w:eastAsia="Yu Mincho" w:cs="Times New Roman"/>
          <w:szCs w:val="24"/>
        </w:rPr>
        <w:t xml:space="preserve">в автобиографии </w:t>
      </w:r>
      <w:r w:rsidR="000E7273">
        <w:rPr>
          <w:rFonts w:eastAsia="Yu Mincho" w:cs="Times New Roman"/>
          <w:szCs w:val="24"/>
        </w:rPr>
        <w:t xml:space="preserve">содержит в себе </w:t>
      </w:r>
      <w:r w:rsidR="00C45608">
        <w:rPr>
          <w:rFonts w:eastAsia="Yu Mincho" w:cs="Times New Roman"/>
          <w:szCs w:val="24"/>
        </w:rPr>
        <w:t>термины уже разработанной доктрины Сэйтё</w:t>
      </w:r>
      <w:r w:rsidR="00C45608" w:rsidRPr="00C45608">
        <w:rPr>
          <w:rFonts w:eastAsia="Yu Mincho" w:cs="Times New Roman"/>
          <w:szCs w:val="24"/>
        </w:rPr>
        <w:t>:</w:t>
      </w:r>
      <w:r w:rsidR="00C45608">
        <w:rPr>
          <w:rFonts w:eastAsia="Yu Mincho" w:cs="Times New Roman"/>
          <w:szCs w:val="24"/>
        </w:rPr>
        <w:t>-но Иэ</w:t>
      </w:r>
      <w:r w:rsidR="00C45608" w:rsidRPr="00C45608">
        <w:rPr>
          <w:rFonts w:eastAsia="Yu Mincho" w:cs="Times New Roman"/>
          <w:szCs w:val="24"/>
        </w:rPr>
        <w:t>,</w:t>
      </w:r>
      <w:r w:rsidR="00C45608">
        <w:rPr>
          <w:rFonts w:eastAsia="Yu Mincho" w:cs="Times New Roman"/>
          <w:szCs w:val="24"/>
        </w:rPr>
        <w:t xml:space="preserve"> </w:t>
      </w:r>
      <w:r w:rsidR="00943787">
        <w:rPr>
          <w:rFonts w:eastAsia="Yu Mincho" w:cs="Times New Roman"/>
          <w:szCs w:val="24"/>
        </w:rPr>
        <w:t>появившейся</w:t>
      </w:r>
      <w:r w:rsidR="00943787" w:rsidRPr="00943787">
        <w:rPr>
          <w:rFonts w:eastAsia="Yu Mincho" w:cs="Times New Roman"/>
          <w:szCs w:val="24"/>
        </w:rPr>
        <w:t>,</w:t>
      </w:r>
      <w:r w:rsidR="00943787">
        <w:rPr>
          <w:rFonts w:eastAsia="Yu Mincho" w:cs="Times New Roman"/>
          <w:szCs w:val="24"/>
        </w:rPr>
        <w:t xml:space="preserve"> по всей видимости</w:t>
      </w:r>
      <w:r w:rsidR="00943787" w:rsidRPr="00943787">
        <w:rPr>
          <w:rFonts w:eastAsia="Yu Mincho" w:cs="Times New Roman"/>
          <w:szCs w:val="24"/>
        </w:rPr>
        <w:t>,</w:t>
      </w:r>
      <w:r w:rsidR="00943787">
        <w:rPr>
          <w:rFonts w:eastAsia="Yu Mincho" w:cs="Times New Roman"/>
          <w:szCs w:val="24"/>
        </w:rPr>
        <w:t xml:space="preserve"> значительно позднее</w:t>
      </w:r>
      <w:r w:rsidR="007D270B">
        <w:rPr>
          <w:rFonts w:eastAsia="Yu Mincho" w:cs="Times New Roman"/>
          <w:szCs w:val="24"/>
        </w:rPr>
        <w:t xml:space="preserve"> 1929 года.</w:t>
      </w:r>
      <w:r w:rsidR="00376369">
        <w:rPr>
          <w:rFonts w:eastAsia="Yu Mincho" w:cs="Times New Roman"/>
          <w:szCs w:val="24"/>
        </w:rPr>
        <w:t xml:space="preserve"> На это указывает </w:t>
      </w:r>
      <w:r w:rsidR="00671910">
        <w:rPr>
          <w:rFonts w:eastAsia="Yu Mincho" w:cs="Times New Roman"/>
          <w:szCs w:val="24"/>
        </w:rPr>
        <w:t xml:space="preserve">и </w:t>
      </w:r>
      <w:r w:rsidR="005325B0">
        <w:rPr>
          <w:rFonts w:eastAsia="Yu Mincho" w:cs="Times New Roman"/>
          <w:szCs w:val="24"/>
        </w:rPr>
        <w:t>и</w:t>
      </w:r>
      <w:r w:rsidR="00B14820">
        <w:rPr>
          <w:rFonts w:eastAsia="Yu Mincho" w:cs="Times New Roman"/>
          <w:szCs w:val="24"/>
        </w:rPr>
        <w:t xml:space="preserve">х полное </w:t>
      </w:r>
      <w:r w:rsidR="007C4515">
        <w:rPr>
          <w:rFonts w:eastAsia="Yu Mincho" w:cs="Times New Roman"/>
          <w:szCs w:val="24"/>
        </w:rPr>
        <w:t>отсутствие</w:t>
      </w:r>
      <w:r w:rsidR="009641D6">
        <w:rPr>
          <w:rFonts w:eastAsia="Yu Mincho" w:cs="Times New Roman"/>
          <w:szCs w:val="24"/>
        </w:rPr>
        <w:t xml:space="preserve"> </w:t>
      </w:r>
      <w:r w:rsidR="00C142AB">
        <w:rPr>
          <w:rFonts w:eastAsia="Yu Mincho" w:cs="Times New Roman"/>
          <w:szCs w:val="24"/>
        </w:rPr>
        <w:t xml:space="preserve">в первом выпуске журнала </w:t>
      </w:r>
      <w:r w:rsidR="00711809">
        <w:rPr>
          <w:rFonts w:eastAsia="Yu Mincho" w:cs="Times New Roman"/>
          <w:szCs w:val="24"/>
        </w:rPr>
        <w:t>Сэйтё</w:t>
      </w:r>
      <w:r w:rsidR="00711809" w:rsidRPr="00C45608">
        <w:rPr>
          <w:rFonts w:eastAsia="Yu Mincho" w:cs="Times New Roman"/>
          <w:szCs w:val="24"/>
        </w:rPr>
        <w:t>:</w:t>
      </w:r>
      <w:r w:rsidR="00711809">
        <w:rPr>
          <w:rFonts w:eastAsia="Yu Mincho" w:cs="Times New Roman"/>
          <w:szCs w:val="24"/>
        </w:rPr>
        <w:t>-но Иэ</w:t>
      </w:r>
      <w:r w:rsidR="00686AD7">
        <w:rPr>
          <w:rFonts w:eastAsia="Yu Mincho" w:cs="Times New Roman"/>
          <w:szCs w:val="24"/>
        </w:rPr>
        <w:t xml:space="preserve"> (1930 г.)</w:t>
      </w:r>
      <w:r w:rsidR="006B0340" w:rsidRPr="006B0340">
        <w:rPr>
          <w:rFonts w:eastAsia="Yu Mincho" w:cs="Times New Roman"/>
          <w:szCs w:val="24"/>
        </w:rPr>
        <w:t>,</w:t>
      </w:r>
      <w:r w:rsidR="006B0340">
        <w:rPr>
          <w:rFonts w:eastAsia="Yu Mincho" w:cs="Times New Roman"/>
          <w:szCs w:val="24"/>
        </w:rPr>
        <w:t xml:space="preserve"> </w:t>
      </w:r>
      <w:r w:rsidR="00094AB6">
        <w:rPr>
          <w:rFonts w:eastAsia="Yu Mincho" w:cs="Times New Roman"/>
          <w:szCs w:val="24"/>
        </w:rPr>
        <w:t>факсимильное</w:t>
      </w:r>
      <w:r w:rsidR="00AB2AC3">
        <w:rPr>
          <w:rFonts w:eastAsia="Yu Mincho" w:cs="Times New Roman"/>
          <w:szCs w:val="24"/>
        </w:rPr>
        <w:t xml:space="preserve"> издание которого выступает </w:t>
      </w:r>
      <w:r w:rsidR="000B4875">
        <w:rPr>
          <w:rFonts w:eastAsia="Yu Mincho" w:cs="Times New Roman"/>
          <w:szCs w:val="24"/>
        </w:rPr>
        <w:t>в данном исследовани</w:t>
      </w:r>
      <w:r w:rsidR="00FF6445">
        <w:rPr>
          <w:rFonts w:eastAsia="Yu Mincho" w:cs="Times New Roman"/>
          <w:szCs w:val="24"/>
        </w:rPr>
        <w:t>и</w:t>
      </w:r>
      <w:r w:rsidR="000B4875">
        <w:rPr>
          <w:rFonts w:eastAsia="Yu Mincho" w:cs="Times New Roman"/>
          <w:szCs w:val="24"/>
        </w:rPr>
        <w:t xml:space="preserve"> в </w:t>
      </w:r>
      <w:r w:rsidR="00163558">
        <w:rPr>
          <w:rFonts w:eastAsia="Yu Mincho" w:cs="Times New Roman"/>
          <w:szCs w:val="24"/>
        </w:rPr>
        <w:t>качестве одного из источников</w:t>
      </w:r>
      <w:r w:rsidR="005C7822">
        <w:rPr>
          <w:rStyle w:val="af2"/>
          <w:rFonts w:eastAsia="Yu Mincho" w:cs="Times New Roman"/>
          <w:szCs w:val="24"/>
        </w:rPr>
        <w:footnoteReference w:id="2"/>
      </w:r>
      <w:r w:rsidR="000B4875">
        <w:rPr>
          <w:rFonts w:eastAsia="Yu Mincho" w:cs="Times New Roman"/>
          <w:szCs w:val="24"/>
        </w:rPr>
        <w:t xml:space="preserve">. </w:t>
      </w:r>
      <w:r w:rsidR="007B65B9">
        <w:rPr>
          <w:rFonts w:eastAsia="Yu Mincho" w:cs="Times New Roman"/>
          <w:szCs w:val="24"/>
        </w:rPr>
        <w:t xml:space="preserve"> </w:t>
      </w:r>
    </w:p>
    <w:p w14:paraId="7604C0BE" w14:textId="4AE80AF5" w:rsidR="00E43FF3" w:rsidRDefault="00BB7B24" w:rsidP="00420F88">
      <w:pPr>
        <w:spacing w:line="360" w:lineRule="auto"/>
        <w:ind w:firstLine="420"/>
        <w:rPr>
          <w:rFonts w:eastAsia="Yu Mincho" w:cs="Times New Roman"/>
          <w:szCs w:val="24"/>
        </w:rPr>
      </w:pPr>
      <w:r>
        <w:rPr>
          <w:rFonts w:eastAsia="Yu Mincho" w:cs="Times New Roman"/>
          <w:szCs w:val="24"/>
        </w:rPr>
        <w:t>В ходе исследования бы</w:t>
      </w:r>
      <w:r w:rsidR="002164DD">
        <w:rPr>
          <w:rFonts w:eastAsia="Yu Mincho" w:cs="Times New Roman"/>
          <w:szCs w:val="24"/>
        </w:rPr>
        <w:t>л</w:t>
      </w:r>
      <w:r w:rsidR="00420F88">
        <w:rPr>
          <w:rFonts w:eastAsia="Yu Mincho" w:cs="Times New Roman"/>
          <w:szCs w:val="24"/>
        </w:rPr>
        <w:t xml:space="preserve"> проведен компаративный анализ</w:t>
      </w:r>
      <w:r w:rsidR="00A52DBA">
        <w:rPr>
          <w:rFonts w:eastAsia="Yu Mincho" w:cs="Times New Roman"/>
          <w:szCs w:val="24"/>
        </w:rPr>
        <w:t xml:space="preserve"> источников</w:t>
      </w:r>
      <w:r w:rsidR="00E26CAB" w:rsidRPr="00E26CAB">
        <w:rPr>
          <w:rFonts w:eastAsia="Yu Mincho" w:cs="Times New Roman"/>
          <w:szCs w:val="24"/>
        </w:rPr>
        <w:t>,</w:t>
      </w:r>
      <w:r w:rsidR="00E26CAB">
        <w:rPr>
          <w:rFonts w:eastAsia="Yu Mincho" w:cs="Times New Roman"/>
          <w:szCs w:val="24"/>
        </w:rPr>
        <w:t xml:space="preserve"> синхронны</w:t>
      </w:r>
      <w:r w:rsidR="007B292C">
        <w:rPr>
          <w:rFonts w:eastAsia="Yu Mincho" w:cs="Times New Roman"/>
          <w:szCs w:val="24"/>
        </w:rPr>
        <w:t>х</w:t>
      </w:r>
      <w:r w:rsidR="00E26CAB">
        <w:rPr>
          <w:rFonts w:eastAsia="Yu Mincho" w:cs="Times New Roman"/>
          <w:szCs w:val="24"/>
        </w:rPr>
        <w:t xml:space="preserve"> основанию </w:t>
      </w:r>
      <w:r w:rsidR="00AB5D7A">
        <w:rPr>
          <w:rFonts w:eastAsia="Yu Mincho" w:cs="Times New Roman"/>
          <w:szCs w:val="24"/>
        </w:rPr>
        <w:t>секты</w:t>
      </w:r>
      <w:r w:rsidR="00AB5D7A" w:rsidRPr="00AB5D7A">
        <w:rPr>
          <w:rFonts w:eastAsia="Yu Mincho" w:cs="Times New Roman"/>
          <w:szCs w:val="24"/>
        </w:rPr>
        <w:t>,</w:t>
      </w:r>
      <w:r w:rsidR="00AB5D7A">
        <w:rPr>
          <w:rFonts w:eastAsia="Yu Mincho" w:cs="Times New Roman"/>
          <w:szCs w:val="24"/>
        </w:rPr>
        <w:t xml:space="preserve"> с</w:t>
      </w:r>
      <w:r w:rsidR="00137071">
        <w:rPr>
          <w:rFonts w:eastAsia="Yu Mincho" w:cs="Times New Roman"/>
          <w:szCs w:val="24"/>
        </w:rPr>
        <w:t xml:space="preserve"> более поздними</w:t>
      </w:r>
      <w:r w:rsidR="00DF0FC4">
        <w:rPr>
          <w:rFonts w:eastAsia="Yu Mincho" w:cs="Times New Roman"/>
          <w:szCs w:val="24"/>
        </w:rPr>
        <w:t xml:space="preserve"> источниками</w:t>
      </w:r>
      <w:r w:rsidR="00137071" w:rsidRPr="00137071">
        <w:rPr>
          <w:rFonts w:eastAsia="Yu Mincho" w:cs="Times New Roman"/>
          <w:szCs w:val="24"/>
        </w:rPr>
        <w:t>,</w:t>
      </w:r>
      <w:r w:rsidR="00D0378B">
        <w:rPr>
          <w:rFonts w:eastAsia="Yu Mincho" w:cs="Times New Roman"/>
          <w:szCs w:val="24"/>
        </w:rPr>
        <w:t xml:space="preserve"> повествующими о генезисе </w:t>
      </w:r>
      <w:r w:rsidR="00BD0007">
        <w:rPr>
          <w:rFonts w:eastAsia="Yu Mincho" w:cs="Times New Roman"/>
          <w:szCs w:val="24"/>
        </w:rPr>
        <w:t>вероучения</w:t>
      </w:r>
      <w:r w:rsidR="00A13908">
        <w:rPr>
          <w:rFonts w:eastAsia="Yu Mincho" w:cs="Times New Roman"/>
          <w:szCs w:val="24"/>
        </w:rPr>
        <w:t>.</w:t>
      </w:r>
      <w:r w:rsidR="00E43FF3">
        <w:rPr>
          <w:rFonts w:eastAsia="Yu Mincho" w:cs="Times New Roman"/>
          <w:szCs w:val="24"/>
        </w:rPr>
        <w:t xml:space="preserve"> </w:t>
      </w:r>
      <w:r w:rsidR="00292B4D">
        <w:rPr>
          <w:rFonts w:eastAsia="Yu Mincho" w:cs="Times New Roman"/>
          <w:szCs w:val="24"/>
        </w:rPr>
        <w:t xml:space="preserve">В результате исследования </w:t>
      </w:r>
      <w:r w:rsidR="000D13F0">
        <w:rPr>
          <w:rFonts w:eastAsia="Yu Mincho" w:cs="Times New Roman"/>
          <w:szCs w:val="24"/>
        </w:rPr>
        <w:t>бы</w:t>
      </w:r>
      <w:r w:rsidR="00A31EFA">
        <w:rPr>
          <w:rFonts w:eastAsia="Yu Mincho" w:cs="Times New Roman"/>
          <w:szCs w:val="24"/>
        </w:rPr>
        <w:t>л</w:t>
      </w:r>
      <w:r w:rsidR="000D13F0">
        <w:rPr>
          <w:rFonts w:eastAsia="Yu Mincho" w:cs="Times New Roman"/>
          <w:szCs w:val="24"/>
        </w:rPr>
        <w:t xml:space="preserve">а реконструирована картина </w:t>
      </w:r>
      <w:r w:rsidR="002A27A7">
        <w:rPr>
          <w:rFonts w:eastAsia="Yu Mincho" w:cs="Times New Roman"/>
          <w:szCs w:val="24"/>
        </w:rPr>
        <w:t>формирования раннего вероучения</w:t>
      </w:r>
      <w:r w:rsidR="007617E2">
        <w:rPr>
          <w:rFonts w:eastAsia="Yu Mincho" w:cs="Times New Roman"/>
          <w:szCs w:val="24"/>
        </w:rPr>
        <w:t xml:space="preserve"> </w:t>
      </w:r>
      <w:r w:rsidR="004A45C9">
        <w:rPr>
          <w:rFonts w:eastAsia="Yu Mincho" w:cs="Times New Roman"/>
          <w:szCs w:val="24"/>
        </w:rPr>
        <w:t>Сэйтё</w:t>
      </w:r>
      <w:r w:rsidR="004A45C9" w:rsidRPr="00C45608">
        <w:rPr>
          <w:rFonts w:eastAsia="Yu Mincho" w:cs="Times New Roman"/>
          <w:szCs w:val="24"/>
        </w:rPr>
        <w:t>:</w:t>
      </w:r>
      <w:r w:rsidR="004A45C9">
        <w:rPr>
          <w:rFonts w:eastAsia="Yu Mincho" w:cs="Times New Roman"/>
          <w:szCs w:val="24"/>
        </w:rPr>
        <w:t>-но Иэ</w:t>
      </w:r>
      <w:r w:rsidR="002A27A7" w:rsidRPr="002A27A7">
        <w:rPr>
          <w:rFonts w:eastAsia="Yu Mincho" w:cs="Times New Roman"/>
          <w:szCs w:val="24"/>
        </w:rPr>
        <w:t>,</w:t>
      </w:r>
      <w:r w:rsidR="00F47C45">
        <w:rPr>
          <w:rFonts w:eastAsia="Yu Mincho" w:cs="Times New Roman"/>
          <w:szCs w:val="24"/>
        </w:rPr>
        <w:t xml:space="preserve"> </w:t>
      </w:r>
      <w:r w:rsidR="00566113">
        <w:rPr>
          <w:rFonts w:eastAsia="Yu Mincho" w:cs="Times New Roman"/>
          <w:szCs w:val="24"/>
        </w:rPr>
        <w:t xml:space="preserve">многие элементы которой заметно отличаются </w:t>
      </w:r>
      <w:r w:rsidR="002C724C">
        <w:rPr>
          <w:rFonts w:eastAsia="Yu Mincho" w:cs="Times New Roman"/>
          <w:szCs w:val="24"/>
        </w:rPr>
        <w:t>от</w:t>
      </w:r>
      <w:r w:rsidR="001E5A5A">
        <w:rPr>
          <w:rFonts w:eastAsia="Yu Mincho" w:cs="Times New Roman"/>
          <w:szCs w:val="24"/>
        </w:rPr>
        <w:t xml:space="preserve"> традиционного </w:t>
      </w:r>
      <w:r w:rsidR="00D83DE6">
        <w:rPr>
          <w:rFonts w:eastAsia="Yu Mincho" w:cs="Times New Roman"/>
          <w:szCs w:val="24"/>
        </w:rPr>
        <w:t>нарратива секты</w:t>
      </w:r>
      <w:r w:rsidR="00661B3E">
        <w:rPr>
          <w:rFonts w:eastAsia="Yu Mincho" w:cs="Times New Roman"/>
          <w:szCs w:val="24"/>
        </w:rPr>
        <w:t xml:space="preserve"> о собственном генезисе.</w:t>
      </w:r>
      <w:r w:rsidR="00E43FF3" w:rsidRPr="00E43FF3">
        <w:rPr>
          <w:rFonts w:eastAsia="Yu Mincho" w:cs="Times New Roman"/>
          <w:szCs w:val="24"/>
        </w:rPr>
        <w:t xml:space="preserve"> </w:t>
      </w:r>
    </w:p>
    <w:p w14:paraId="5866CF06" w14:textId="10039F59" w:rsidR="00E43FF3" w:rsidRDefault="00E43FF3" w:rsidP="00420F88">
      <w:pPr>
        <w:spacing w:line="360" w:lineRule="auto"/>
        <w:ind w:firstLine="420"/>
        <w:rPr>
          <w:rFonts w:eastAsia="Yu Mincho" w:cs="Times New Roman"/>
          <w:szCs w:val="24"/>
        </w:rPr>
      </w:pPr>
      <w:r w:rsidRPr="009F2DA6">
        <w:rPr>
          <w:rFonts w:eastAsia="Yu Mincho" w:cs="Times New Roman"/>
          <w:szCs w:val="24"/>
        </w:rPr>
        <w:t>Помимо текстологического и историко-культурного анализа были также использованы материалы, полученные в ходе полевого исследования лета 2024 года, в рамках которого были проведены интервью с современными адептами секты в Японии (например, с настоятелем первого токийского храма Сэйтё</w:t>
      </w:r>
      <w:r w:rsidRPr="00292B4D">
        <w:rPr>
          <w:rFonts w:eastAsia="Yu Mincho" w:cs="Times New Roman"/>
          <w:szCs w:val="24"/>
        </w:rPr>
        <w:t>:</w:t>
      </w:r>
      <w:r w:rsidRPr="009F2DA6">
        <w:rPr>
          <w:rFonts w:eastAsia="Yu Mincho" w:cs="Times New Roman"/>
          <w:szCs w:val="24"/>
        </w:rPr>
        <w:t>-но Иэ).</w:t>
      </w:r>
    </w:p>
    <w:p w14:paraId="11AEADE7" w14:textId="7B2109F2" w:rsidR="002B1475" w:rsidRDefault="002B1475" w:rsidP="00420F88">
      <w:pPr>
        <w:spacing w:line="360" w:lineRule="auto"/>
        <w:ind w:firstLine="420"/>
        <w:rPr>
          <w:rFonts w:eastAsia="Yu Mincho" w:cs="Times New Roman"/>
          <w:szCs w:val="24"/>
        </w:rPr>
      </w:pPr>
    </w:p>
    <w:p w14:paraId="3FB9F7D0" w14:textId="77777777" w:rsidR="002B1475" w:rsidRDefault="002B1475" w:rsidP="00420F88">
      <w:pPr>
        <w:spacing w:after="0" w:line="360" w:lineRule="auto"/>
        <w:jc w:val="left"/>
        <w:rPr>
          <w:rFonts w:eastAsia="Yu Mincho" w:cs="Times New Roman"/>
          <w:szCs w:val="24"/>
        </w:rPr>
      </w:pPr>
      <w:r>
        <w:rPr>
          <w:rFonts w:eastAsia="Yu Mincho" w:cs="Times New Roman"/>
          <w:szCs w:val="24"/>
        </w:rPr>
        <w:br w:type="page"/>
      </w:r>
    </w:p>
    <w:p w14:paraId="5E3BB9F0" w14:textId="1E7FB6E5" w:rsidR="002B1475" w:rsidRPr="002B1475" w:rsidRDefault="002B1475" w:rsidP="00420F88">
      <w:pPr>
        <w:pStyle w:val="af0"/>
        <w:spacing w:line="360" w:lineRule="auto"/>
        <w:ind w:left="720"/>
        <w:jc w:val="center"/>
        <w:rPr>
          <w:b/>
          <w:bCs/>
          <w:sz w:val="24"/>
          <w:szCs w:val="24"/>
        </w:rPr>
      </w:pPr>
      <w:r w:rsidRPr="002B1475">
        <w:rPr>
          <w:b/>
          <w:bCs/>
          <w:sz w:val="24"/>
          <w:szCs w:val="24"/>
        </w:rPr>
        <w:lastRenderedPageBreak/>
        <w:t>Источники</w:t>
      </w:r>
    </w:p>
    <w:p w14:paraId="5C64B500" w14:textId="147817F4" w:rsidR="002B1475" w:rsidRPr="002B1475" w:rsidRDefault="002B1475" w:rsidP="00420F88">
      <w:pPr>
        <w:pStyle w:val="af0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B1475">
        <w:rPr>
          <w:sz w:val="24"/>
          <w:szCs w:val="24"/>
        </w:rPr>
        <w:t>Масахару Танигути. Сэймэй-но Дзиссо. Тотю:бан(Истинное бытие жизни. Издание с комментариями на полях). Т. 20. Токио, Нихон Кё:бунся, 1963 г.</w:t>
      </w:r>
    </w:p>
    <w:p w14:paraId="022CCF09" w14:textId="4B3BE82D" w:rsidR="00292B4D" w:rsidRPr="002B1475" w:rsidRDefault="002B1475" w:rsidP="00420F88">
      <w:pPr>
        <w:pStyle w:val="a7"/>
        <w:numPr>
          <w:ilvl w:val="0"/>
          <w:numId w:val="2"/>
        </w:numPr>
        <w:spacing w:line="360" w:lineRule="auto"/>
        <w:rPr>
          <w:rFonts w:eastAsia="Yu Mincho" w:cs="Times New Roman"/>
          <w:szCs w:val="24"/>
        </w:rPr>
      </w:pPr>
      <w:r w:rsidRPr="002B1475">
        <w:rPr>
          <w:szCs w:val="24"/>
        </w:rPr>
        <w:t>Сэйтё:-но Иэ. Со:канго:. Фуккокубан. ([Журнал]Сэйтё:-но Иэ – первый выпуск. Факсимильное издание). Токио, Нихон Кё:бунся, 1996.</w:t>
      </w:r>
    </w:p>
    <w:sectPr w:rsidR="00292B4D" w:rsidRPr="002B1475" w:rsidSect="0025665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7D68" w14:textId="77777777" w:rsidR="0081491D" w:rsidRDefault="0081491D" w:rsidP="00636C61">
      <w:pPr>
        <w:spacing w:after="0" w:line="240" w:lineRule="auto"/>
      </w:pPr>
      <w:r>
        <w:separator/>
      </w:r>
    </w:p>
  </w:endnote>
  <w:endnote w:type="continuationSeparator" w:id="0">
    <w:p w14:paraId="374E28B4" w14:textId="77777777" w:rsidR="0081491D" w:rsidRDefault="0081491D" w:rsidP="0063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2331" w14:textId="77777777" w:rsidR="0081491D" w:rsidRDefault="0081491D" w:rsidP="00636C61">
      <w:pPr>
        <w:spacing w:after="0" w:line="240" w:lineRule="auto"/>
      </w:pPr>
      <w:r>
        <w:separator/>
      </w:r>
    </w:p>
  </w:footnote>
  <w:footnote w:type="continuationSeparator" w:id="0">
    <w:p w14:paraId="1D2E1C12" w14:textId="77777777" w:rsidR="0081491D" w:rsidRDefault="0081491D" w:rsidP="00636C61">
      <w:pPr>
        <w:spacing w:after="0" w:line="240" w:lineRule="auto"/>
      </w:pPr>
      <w:r>
        <w:continuationSeparator/>
      </w:r>
    </w:p>
  </w:footnote>
  <w:footnote w:id="1">
    <w:p w14:paraId="4DBB9306" w14:textId="706264DB" w:rsidR="001D5173" w:rsidRDefault="001D5173">
      <w:pPr>
        <w:pStyle w:val="af0"/>
      </w:pPr>
      <w:r>
        <w:rPr>
          <w:rStyle w:val="af2"/>
        </w:rPr>
        <w:footnoteRef/>
      </w:r>
      <w:r>
        <w:t xml:space="preserve"> </w:t>
      </w:r>
      <w:r w:rsidR="003F4514" w:rsidRPr="003F4514">
        <w:t>Масахару Танигути. Сэймэй-но Дзиссо. Тотю:бан(Истинное бытие жизни. Издание с комментариями на полях). Т. 20. Токио, Нихон Кё:бунся, 1963 г.</w:t>
      </w:r>
    </w:p>
  </w:footnote>
  <w:footnote w:id="2">
    <w:p w14:paraId="7A717BAD" w14:textId="3206378E" w:rsidR="005C7822" w:rsidRDefault="005C7822">
      <w:pPr>
        <w:pStyle w:val="af0"/>
      </w:pPr>
      <w:r>
        <w:rPr>
          <w:rStyle w:val="af2"/>
        </w:rPr>
        <w:footnoteRef/>
      </w:r>
      <w:r>
        <w:t xml:space="preserve"> </w:t>
      </w:r>
      <w:r w:rsidRPr="005C7822">
        <w:t>Сэйтё:-но Иэ. Со:канго:. Фуккокубан. ([Журнал]Сэйтё:-но Иэ – первый выпуск. Факсимильное издание). Токио, Нихон Кё:бунся, 1996.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543AC"/>
    <w:multiLevelType w:val="hybridMultilevel"/>
    <w:tmpl w:val="D596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C72"/>
    <w:multiLevelType w:val="hybridMultilevel"/>
    <w:tmpl w:val="06D8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1067">
    <w:abstractNumId w:val="0"/>
  </w:num>
  <w:num w:numId="2" w16cid:durableId="20403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473"/>
    <w:rsid w:val="00022F04"/>
    <w:rsid w:val="00040D2B"/>
    <w:rsid w:val="0005083D"/>
    <w:rsid w:val="0005401D"/>
    <w:rsid w:val="00084B8C"/>
    <w:rsid w:val="000929EA"/>
    <w:rsid w:val="00094AB6"/>
    <w:rsid w:val="000B4875"/>
    <w:rsid w:val="000B4A81"/>
    <w:rsid w:val="000C2672"/>
    <w:rsid w:val="000C4E4F"/>
    <w:rsid w:val="000D13F0"/>
    <w:rsid w:val="000D34F5"/>
    <w:rsid w:val="000E7273"/>
    <w:rsid w:val="000E7B0C"/>
    <w:rsid w:val="000F65F2"/>
    <w:rsid w:val="00101CBD"/>
    <w:rsid w:val="001159C6"/>
    <w:rsid w:val="00122A88"/>
    <w:rsid w:val="00122EF6"/>
    <w:rsid w:val="001305E7"/>
    <w:rsid w:val="0013291C"/>
    <w:rsid w:val="00137071"/>
    <w:rsid w:val="00145D27"/>
    <w:rsid w:val="00161355"/>
    <w:rsid w:val="00163558"/>
    <w:rsid w:val="001726EA"/>
    <w:rsid w:val="00183FFE"/>
    <w:rsid w:val="00190291"/>
    <w:rsid w:val="001A2881"/>
    <w:rsid w:val="001A6398"/>
    <w:rsid w:val="001B53B9"/>
    <w:rsid w:val="001D5173"/>
    <w:rsid w:val="001D580E"/>
    <w:rsid w:val="001E42E2"/>
    <w:rsid w:val="001E5A5A"/>
    <w:rsid w:val="0020517A"/>
    <w:rsid w:val="002164DD"/>
    <w:rsid w:val="002225DE"/>
    <w:rsid w:val="002240F8"/>
    <w:rsid w:val="002377AB"/>
    <w:rsid w:val="00242D73"/>
    <w:rsid w:val="0024406C"/>
    <w:rsid w:val="00254315"/>
    <w:rsid w:val="00256657"/>
    <w:rsid w:val="0026011B"/>
    <w:rsid w:val="0027680D"/>
    <w:rsid w:val="00280970"/>
    <w:rsid w:val="002875A8"/>
    <w:rsid w:val="00292B4D"/>
    <w:rsid w:val="002A27A7"/>
    <w:rsid w:val="002A67A3"/>
    <w:rsid w:val="002B1475"/>
    <w:rsid w:val="002B7208"/>
    <w:rsid w:val="002C25BD"/>
    <w:rsid w:val="002C724C"/>
    <w:rsid w:val="002C743D"/>
    <w:rsid w:val="002D7028"/>
    <w:rsid w:val="002F5937"/>
    <w:rsid w:val="00300E5F"/>
    <w:rsid w:val="00302A9A"/>
    <w:rsid w:val="003030D2"/>
    <w:rsid w:val="00304BD2"/>
    <w:rsid w:val="00312904"/>
    <w:rsid w:val="00325CC7"/>
    <w:rsid w:val="003569AE"/>
    <w:rsid w:val="00376369"/>
    <w:rsid w:val="003779F1"/>
    <w:rsid w:val="003831B8"/>
    <w:rsid w:val="003A6849"/>
    <w:rsid w:val="003C3040"/>
    <w:rsid w:val="003D40DE"/>
    <w:rsid w:val="003F4122"/>
    <w:rsid w:val="003F4514"/>
    <w:rsid w:val="00406669"/>
    <w:rsid w:val="00414A5C"/>
    <w:rsid w:val="00420F88"/>
    <w:rsid w:val="004310C3"/>
    <w:rsid w:val="00443856"/>
    <w:rsid w:val="00454AC6"/>
    <w:rsid w:val="0046043B"/>
    <w:rsid w:val="00471C25"/>
    <w:rsid w:val="00476290"/>
    <w:rsid w:val="00483DAE"/>
    <w:rsid w:val="004A0357"/>
    <w:rsid w:val="004A45C9"/>
    <w:rsid w:val="004B4E65"/>
    <w:rsid w:val="004D6295"/>
    <w:rsid w:val="004D711D"/>
    <w:rsid w:val="004F09D4"/>
    <w:rsid w:val="00510937"/>
    <w:rsid w:val="0051333D"/>
    <w:rsid w:val="005224D1"/>
    <w:rsid w:val="005325B0"/>
    <w:rsid w:val="00532A25"/>
    <w:rsid w:val="0055031F"/>
    <w:rsid w:val="005519E7"/>
    <w:rsid w:val="00557B41"/>
    <w:rsid w:val="005645E7"/>
    <w:rsid w:val="00566113"/>
    <w:rsid w:val="00570BDE"/>
    <w:rsid w:val="00583C8E"/>
    <w:rsid w:val="00584A38"/>
    <w:rsid w:val="00587EE2"/>
    <w:rsid w:val="005B273C"/>
    <w:rsid w:val="005C7822"/>
    <w:rsid w:val="005D4650"/>
    <w:rsid w:val="005F59E3"/>
    <w:rsid w:val="006303CF"/>
    <w:rsid w:val="00636C61"/>
    <w:rsid w:val="00652C81"/>
    <w:rsid w:val="00661B3E"/>
    <w:rsid w:val="00664061"/>
    <w:rsid w:val="00671910"/>
    <w:rsid w:val="00685EF3"/>
    <w:rsid w:val="00686AD7"/>
    <w:rsid w:val="00692303"/>
    <w:rsid w:val="006A0F11"/>
    <w:rsid w:val="006B0340"/>
    <w:rsid w:val="006B1713"/>
    <w:rsid w:val="006C2968"/>
    <w:rsid w:val="006E182B"/>
    <w:rsid w:val="006E3B5C"/>
    <w:rsid w:val="006F4B7E"/>
    <w:rsid w:val="006F794B"/>
    <w:rsid w:val="007061E5"/>
    <w:rsid w:val="00707612"/>
    <w:rsid w:val="00711809"/>
    <w:rsid w:val="00711845"/>
    <w:rsid w:val="0072501D"/>
    <w:rsid w:val="00732768"/>
    <w:rsid w:val="00732F46"/>
    <w:rsid w:val="00757E66"/>
    <w:rsid w:val="007616DB"/>
    <w:rsid w:val="007617E2"/>
    <w:rsid w:val="00761EFB"/>
    <w:rsid w:val="007641D3"/>
    <w:rsid w:val="0076759C"/>
    <w:rsid w:val="007A64F2"/>
    <w:rsid w:val="007B292C"/>
    <w:rsid w:val="007B2FE4"/>
    <w:rsid w:val="007B65B9"/>
    <w:rsid w:val="007C27B6"/>
    <w:rsid w:val="007C3656"/>
    <w:rsid w:val="007C4515"/>
    <w:rsid w:val="007C5D5B"/>
    <w:rsid w:val="007C6E74"/>
    <w:rsid w:val="007D270B"/>
    <w:rsid w:val="007E16BD"/>
    <w:rsid w:val="007E2098"/>
    <w:rsid w:val="008013C7"/>
    <w:rsid w:val="0081491D"/>
    <w:rsid w:val="00825410"/>
    <w:rsid w:val="008315BE"/>
    <w:rsid w:val="00832094"/>
    <w:rsid w:val="00833B14"/>
    <w:rsid w:val="00845AAF"/>
    <w:rsid w:val="008560B8"/>
    <w:rsid w:val="008564FE"/>
    <w:rsid w:val="008707AA"/>
    <w:rsid w:val="00881A8A"/>
    <w:rsid w:val="008B005C"/>
    <w:rsid w:val="008B5599"/>
    <w:rsid w:val="008D0A63"/>
    <w:rsid w:val="008F51DB"/>
    <w:rsid w:val="0090569D"/>
    <w:rsid w:val="00917761"/>
    <w:rsid w:val="0093703A"/>
    <w:rsid w:val="00943787"/>
    <w:rsid w:val="00952D7F"/>
    <w:rsid w:val="009641D6"/>
    <w:rsid w:val="00971596"/>
    <w:rsid w:val="00976F47"/>
    <w:rsid w:val="00977D2E"/>
    <w:rsid w:val="009866AF"/>
    <w:rsid w:val="009B1651"/>
    <w:rsid w:val="009B352A"/>
    <w:rsid w:val="009C30BF"/>
    <w:rsid w:val="009E7DDB"/>
    <w:rsid w:val="009F2DA6"/>
    <w:rsid w:val="009F5236"/>
    <w:rsid w:val="00A00B4B"/>
    <w:rsid w:val="00A011AD"/>
    <w:rsid w:val="00A13908"/>
    <w:rsid w:val="00A13D0F"/>
    <w:rsid w:val="00A211F7"/>
    <w:rsid w:val="00A31EFA"/>
    <w:rsid w:val="00A3502F"/>
    <w:rsid w:val="00A415FD"/>
    <w:rsid w:val="00A52DBA"/>
    <w:rsid w:val="00A864B4"/>
    <w:rsid w:val="00AB2AC3"/>
    <w:rsid w:val="00AB5D7A"/>
    <w:rsid w:val="00B1012C"/>
    <w:rsid w:val="00B116DE"/>
    <w:rsid w:val="00B14820"/>
    <w:rsid w:val="00B17048"/>
    <w:rsid w:val="00B20A32"/>
    <w:rsid w:val="00B219D9"/>
    <w:rsid w:val="00B23AF4"/>
    <w:rsid w:val="00B27B04"/>
    <w:rsid w:val="00B33512"/>
    <w:rsid w:val="00B36604"/>
    <w:rsid w:val="00B45C51"/>
    <w:rsid w:val="00B60A8E"/>
    <w:rsid w:val="00B60F8E"/>
    <w:rsid w:val="00B70584"/>
    <w:rsid w:val="00B73851"/>
    <w:rsid w:val="00BA3479"/>
    <w:rsid w:val="00BA64B7"/>
    <w:rsid w:val="00BA66D5"/>
    <w:rsid w:val="00BB5B78"/>
    <w:rsid w:val="00BB7B24"/>
    <w:rsid w:val="00BD0007"/>
    <w:rsid w:val="00BE1ACB"/>
    <w:rsid w:val="00BE2D41"/>
    <w:rsid w:val="00BF58EC"/>
    <w:rsid w:val="00BF7335"/>
    <w:rsid w:val="00C001B2"/>
    <w:rsid w:val="00C11C29"/>
    <w:rsid w:val="00C121D1"/>
    <w:rsid w:val="00C142AB"/>
    <w:rsid w:val="00C14A4F"/>
    <w:rsid w:val="00C26E54"/>
    <w:rsid w:val="00C34E32"/>
    <w:rsid w:val="00C44EFD"/>
    <w:rsid w:val="00C45608"/>
    <w:rsid w:val="00C45FBA"/>
    <w:rsid w:val="00C526E6"/>
    <w:rsid w:val="00C74F2F"/>
    <w:rsid w:val="00C855B7"/>
    <w:rsid w:val="00C879CE"/>
    <w:rsid w:val="00C9598D"/>
    <w:rsid w:val="00CC54E3"/>
    <w:rsid w:val="00CE031A"/>
    <w:rsid w:val="00D0378B"/>
    <w:rsid w:val="00D06192"/>
    <w:rsid w:val="00D44711"/>
    <w:rsid w:val="00D52181"/>
    <w:rsid w:val="00D65503"/>
    <w:rsid w:val="00D80B5C"/>
    <w:rsid w:val="00D83DE6"/>
    <w:rsid w:val="00D8535D"/>
    <w:rsid w:val="00D86A21"/>
    <w:rsid w:val="00D87873"/>
    <w:rsid w:val="00DA0E70"/>
    <w:rsid w:val="00DA452A"/>
    <w:rsid w:val="00DB703E"/>
    <w:rsid w:val="00DD34E9"/>
    <w:rsid w:val="00DD7D03"/>
    <w:rsid w:val="00DF0FC4"/>
    <w:rsid w:val="00DF2B5C"/>
    <w:rsid w:val="00DF50F4"/>
    <w:rsid w:val="00DF7E41"/>
    <w:rsid w:val="00E26CAB"/>
    <w:rsid w:val="00E31C60"/>
    <w:rsid w:val="00E43FF3"/>
    <w:rsid w:val="00E51254"/>
    <w:rsid w:val="00E53353"/>
    <w:rsid w:val="00E56EAA"/>
    <w:rsid w:val="00E62D23"/>
    <w:rsid w:val="00E74AC8"/>
    <w:rsid w:val="00E86473"/>
    <w:rsid w:val="00E87FF4"/>
    <w:rsid w:val="00E9343B"/>
    <w:rsid w:val="00EB0029"/>
    <w:rsid w:val="00ED13B9"/>
    <w:rsid w:val="00ED23AA"/>
    <w:rsid w:val="00EF4DEC"/>
    <w:rsid w:val="00F0077A"/>
    <w:rsid w:val="00F3644F"/>
    <w:rsid w:val="00F37BE9"/>
    <w:rsid w:val="00F47C45"/>
    <w:rsid w:val="00F54819"/>
    <w:rsid w:val="00F54CC4"/>
    <w:rsid w:val="00F60321"/>
    <w:rsid w:val="00F66870"/>
    <w:rsid w:val="00F768C7"/>
    <w:rsid w:val="00F82AE1"/>
    <w:rsid w:val="00F93E9C"/>
    <w:rsid w:val="00FA4E62"/>
    <w:rsid w:val="00FA7B02"/>
    <w:rsid w:val="00FB2A70"/>
    <w:rsid w:val="00FC3E58"/>
    <w:rsid w:val="00FC6CB7"/>
    <w:rsid w:val="00FD4CBE"/>
    <w:rsid w:val="00FE5766"/>
    <w:rsid w:val="00FF6445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A63E"/>
  <w15:chartTrackingRefBased/>
  <w15:docId w15:val="{1A921AB3-26A9-4B08-9A51-32056C99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41"/>
    <w:pPr>
      <w:spacing w:after="160" w:line="259" w:lineRule="auto"/>
      <w:jc w:val="both"/>
    </w:pPr>
    <w:rPr>
      <w:rFonts w:ascii="Times New Roman" w:hAnsi="Times New Roman"/>
      <w:kern w:val="0"/>
      <w:sz w:val="24"/>
      <w:lang w:val="ru-RU" w:eastAsia="ja-JP"/>
    </w:rPr>
  </w:style>
  <w:style w:type="paragraph" w:styleId="1">
    <w:name w:val="heading 1"/>
    <w:basedOn w:val="a"/>
    <w:next w:val="a"/>
    <w:link w:val="10"/>
    <w:autoRedefine/>
    <w:uiPriority w:val="9"/>
    <w:qFormat/>
    <w:rsid w:val="004A035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kern w:val="2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B7208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357"/>
    <w:rPr>
      <w:rFonts w:ascii="Times New Roman" w:eastAsiaTheme="majorEastAsia" w:hAnsi="Times New Roman" w:cstheme="majorBidi"/>
      <w:b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B720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6473"/>
    <w:rPr>
      <w:rFonts w:eastAsiaTheme="majorEastAsia" w:cstheme="majorBidi"/>
      <w:color w:val="0F4761" w:themeColor="accent1" w:themeShade="BF"/>
      <w:kern w:val="0"/>
      <w:sz w:val="28"/>
      <w:szCs w:val="28"/>
      <w:lang w:val="ru-RU"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E86473"/>
    <w:rPr>
      <w:rFonts w:eastAsiaTheme="majorEastAsia" w:cstheme="majorBidi"/>
      <w:i/>
      <w:iCs/>
      <w:color w:val="0F4761" w:themeColor="accent1" w:themeShade="BF"/>
      <w:kern w:val="0"/>
      <w:sz w:val="24"/>
      <w:lang w:val="ru-RU"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E86473"/>
    <w:rPr>
      <w:rFonts w:eastAsiaTheme="majorEastAsia" w:cstheme="majorBidi"/>
      <w:color w:val="0F4761" w:themeColor="accent1" w:themeShade="BF"/>
      <w:kern w:val="0"/>
      <w:sz w:val="24"/>
      <w:lang w:val="ru-RU"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E86473"/>
    <w:rPr>
      <w:rFonts w:eastAsiaTheme="majorEastAsia" w:cstheme="majorBidi"/>
      <w:i/>
      <w:iCs/>
      <w:color w:val="595959" w:themeColor="text1" w:themeTint="A6"/>
      <w:kern w:val="0"/>
      <w:sz w:val="24"/>
      <w:lang w:val="ru-RU"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E86473"/>
    <w:rPr>
      <w:rFonts w:eastAsiaTheme="majorEastAsia" w:cstheme="majorBidi"/>
      <w:color w:val="595959" w:themeColor="text1" w:themeTint="A6"/>
      <w:kern w:val="0"/>
      <w:sz w:val="24"/>
      <w:lang w:val="ru-RU"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E86473"/>
    <w:rPr>
      <w:rFonts w:eastAsiaTheme="majorEastAsia" w:cstheme="majorBidi"/>
      <w:i/>
      <w:iCs/>
      <w:color w:val="272727" w:themeColor="text1" w:themeTint="D8"/>
      <w:kern w:val="0"/>
      <w:sz w:val="24"/>
      <w:lang w:val="ru-RU"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E86473"/>
    <w:rPr>
      <w:rFonts w:eastAsiaTheme="majorEastAsia" w:cstheme="majorBidi"/>
      <w:color w:val="272727" w:themeColor="text1" w:themeTint="D8"/>
      <w:kern w:val="0"/>
      <w:sz w:val="24"/>
      <w:lang w:val="ru-RU" w:eastAsia="ja-JP"/>
    </w:rPr>
  </w:style>
  <w:style w:type="paragraph" w:styleId="a3">
    <w:name w:val="Title"/>
    <w:basedOn w:val="a"/>
    <w:next w:val="a"/>
    <w:link w:val="a4"/>
    <w:uiPriority w:val="10"/>
    <w:qFormat/>
    <w:rsid w:val="00E8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47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paragraph" w:styleId="a5">
    <w:name w:val="Subtitle"/>
    <w:basedOn w:val="a"/>
    <w:next w:val="a"/>
    <w:link w:val="a6"/>
    <w:uiPriority w:val="11"/>
    <w:qFormat/>
    <w:rsid w:val="00E864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47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 w:eastAsia="ja-JP"/>
    </w:rPr>
  </w:style>
  <w:style w:type="paragraph" w:styleId="21">
    <w:name w:val="Quote"/>
    <w:basedOn w:val="a"/>
    <w:next w:val="a"/>
    <w:link w:val="22"/>
    <w:uiPriority w:val="29"/>
    <w:qFormat/>
    <w:rsid w:val="00E8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473"/>
    <w:rPr>
      <w:rFonts w:ascii="Times New Roman" w:hAnsi="Times New Roman"/>
      <w:i/>
      <w:iCs/>
      <w:color w:val="404040" w:themeColor="text1" w:themeTint="BF"/>
      <w:kern w:val="0"/>
      <w:sz w:val="24"/>
      <w:lang w:val="ru-RU" w:eastAsia="ja-JP"/>
    </w:rPr>
  </w:style>
  <w:style w:type="paragraph" w:styleId="a7">
    <w:name w:val="List Paragraph"/>
    <w:basedOn w:val="a"/>
    <w:uiPriority w:val="34"/>
    <w:qFormat/>
    <w:rsid w:val="00E86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64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6473"/>
    <w:rPr>
      <w:rFonts w:ascii="Times New Roman" w:hAnsi="Times New Roman"/>
      <w:i/>
      <w:iCs/>
      <w:color w:val="0F4761" w:themeColor="accent1" w:themeShade="BF"/>
      <w:kern w:val="0"/>
      <w:sz w:val="24"/>
      <w:lang w:val="ru-RU" w:eastAsia="ja-JP"/>
    </w:rPr>
  </w:style>
  <w:style w:type="character" w:styleId="ab">
    <w:name w:val="Intense Reference"/>
    <w:basedOn w:val="a0"/>
    <w:uiPriority w:val="32"/>
    <w:qFormat/>
    <w:rsid w:val="00E8647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3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6C61"/>
    <w:rPr>
      <w:rFonts w:ascii="Times New Roman" w:hAnsi="Times New Roman"/>
      <w:kern w:val="0"/>
      <w:sz w:val="24"/>
      <w:lang w:val="ru-RU" w:eastAsia="ja-JP"/>
    </w:rPr>
  </w:style>
  <w:style w:type="paragraph" w:styleId="ae">
    <w:name w:val="footer"/>
    <w:basedOn w:val="a"/>
    <w:link w:val="af"/>
    <w:uiPriority w:val="99"/>
    <w:unhideWhenUsed/>
    <w:rsid w:val="0063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6C61"/>
    <w:rPr>
      <w:rFonts w:ascii="Times New Roman" w:hAnsi="Times New Roman"/>
      <w:kern w:val="0"/>
      <w:sz w:val="24"/>
      <w:lang w:val="ru-RU" w:eastAsia="ja-JP"/>
    </w:rPr>
  </w:style>
  <w:style w:type="paragraph" w:styleId="af0">
    <w:name w:val="footnote text"/>
    <w:basedOn w:val="a"/>
    <w:link w:val="af1"/>
    <w:uiPriority w:val="99"/>
    <w:unhideWhenUsed/>
    <w:rsid w:val="001D517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5173"/>
    <w:rPr>
      <w:rFonts w:ascii="Times New Roman" w:hAnsi="Times New Roman"/>
      <w:kern w:val="0"/>
      <w:sz w:val="20"/>
      <w:szCs w:val="20"/>
      <w:lang w:val="ru-RU" w:eastAsia="ja-JP"/>
    </w:rPr>
  </w:style>
  <w:style w:type="character" w:styleId="af2">
    <w:name w:val="footnote reference"/>
    <w:basedOn w:val="a0"/>
    <w:uiPriority w:val="99"/>
    <w:semiHidden/>
    <w:unhideWhenUsed/>
    <w:rsid w:val="001D5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3046-6F92-48CB-A412-9EB8D7D3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468</Words>
  <Characters>2899</Characters>
  <Application>Microsoft Office Word</Application>
  <DocSecurity>0</DocSecurity>
  <Lines>50</Lines>
  <Paragraphs>11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Shekhter Alexander</dc:creator>
  <cp:keywords/>
  <dc:description/>
  <cp:lastModifiedBy>Shekhter Alexander</cp:lastModifiedBy>
  <cp:revision>329</cp:revision>
  <dcterms:created xsi:type="dcterms:W3CDTF">2025-03-07T18:16:00Z</dcterms:created>
  <dcterms:modified xsi:type="dcterms:W3CDTF">2025-03-07T23:54:00Z</dcterms:modified>
</cp:coreProperties>
</file>