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F061" w14:textId="3D83DC25" w:rsidR="001E151E" w:rsidRDefault="001E151E" w:rsidP="00102A82">
      <w:pPr>
        <w:spacing w:line="240" w:lineRule="auto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Образы руководителей СССР на страницах</w:t>
      </w:r>
      <w:r w:rsidR="00E60720">
        <w:rPr>
          <w:rFonts w:ascii="Times New Roman" w:eastAsia="SimSun" w:hAnsi="Times New Roman" w:cs="Times New Roman"/>
          <w:b/>
          <w:bCs/>
        </w:rPr>
        <w:t xml:space="preserve"> «Жэньминь жибао» в 1980-е гг.</w:t>
      </w:r>
    </w:p>
    <w:p w14:paraId="6DD1B7F1" w14:textId="77777777" w:rsidR="00102A82" w:rsidRPr="000D264E" w:rsidRDefault="00102A82" w:rsidP="00102A8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0D264E">
        <w:rPr>
          <w:rFonts w:ascii="Times New Roman" w:hAnsi="Times New Roman" w:cs="Times New Roman"/>
          <w:b/>
          <w:bCs/>
          <w:i/>
          <w:iCs/>
        </w:rPr>
        <w:t>Безруков Данила Александрович</w:t>
      </w:r>
    </w:p>
    <w:p w14:paraId="218A95AF" w14:textId="4D66CD8A" w:rsidR="00102A82" w:rsidRPr="000D264E" w:rsidRDefault="00102A82" w:rsidP="00102A82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0D264E">
        <w:rPr>
          <w:rFonts w:ascii="Times New Roman" w:hAnsi="Times New Roman" w:cs="Times New Roman"/>
          <w:i/>
          <w:iCs/>
        </w:rPr>
        <w:t>Аспирант</w:t>
      </w:r>
      <w:r>
        <w:rPr>
          <w:rFonts w:ascii="Times New Roman" w:hAnsi="Times New Roman" w:cs="Times New Roman"/>
          <w:i/>
          <w:iCs/>
        </w:rPr>
        <w:t>, 2 год обучения</w:t>
      </w:r>
    </w:p>
    <w:p w14:paraId="5C9D1B3C" w14:textId="77777777" w:rsidR="00102A82" w:rsidRPr="000D264E" w:rsidRDefault="00102A82" w:rsidP="00102A82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0D264E">
        <w:rPr>
          <w:rFonts w:ascii="Times New Roman" w:hAnsi="Times New Roman" w:cs="Times New Roman"/>
          <w:i/>
          <w:iCs/>
        </w:rPr>
        <w:t>Санкт-Петербургский государственный университет, Восточный факультет, Санкт-Петербург, Россия</w:t>
      </w:r>
    </w:p>
    <w:p w14:paraId="122AC3A3" w14:textId="0C867CB7" w:rsidR="00102A82" w:rsidRPr="00963F60" w:rsidRDefault="00102A82" w:rsidP="00102A82">
      <w:pPr>
        <w:spacing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0D264E">
        <w:rPr>
          <w:rFonts w:ascii="Times New Roman" w:hAnsi="Times New Roman" w:cs="Times New Roman"/>
          <w:i/>
          <w:iCs/>
          <w:lang w:val="en-US"/>
        </w:rPr>
        <w:t xml:space="preserve">E-mail: </w:t>
      </w:r>
      <w:hyperlink r:id="rId4" w:history="1">
        <w:r w:rsidR="00963F60" w:rsidRPr="004D5FB1">
          <w:rPr>
            <w:rStyle w:val="ac"/>
            <w:rFonts w:ascii="Times New Roman" w:hAnsi="Times New Roman" w:cs="Times New Roman"/>
            <w:i/>
            <w:iCs/>
            <w:lang w:val="en-US"/>
          </w:rPr>
          <w:t>bezrukov_dan@mail.ru</w:t>
        </w:r>
      </w:hyperlink>
    </w:p>
    <w:p w14:paraId="3E90988E" w14:textId="7D76D0C1" w:rsidR="00F140EA" w:rsidRDefault="00CC0B16" w:rsidP="00F140E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Нормализация отношений между </w:t>
      </w:r>
      <w:r w:rsidR="00333F05">
        <w:rPr>
          <w:rFonts w:ascii="Times New Roman" w:hAnsi="Times New Roman" w:cs="Times New Roman"/>
        </w:rPr>
        <w:t>СССР</w:t>
      </w:r>
      <w:r>
        <w:rPr>
          <w:rFonts w:ascii="Times New Roman" w:hAnsi="Times New Roman" w:cs="Times New Roman"/>
        </w:rPr>
        <w:t xml:space="preserve"> и Китаем, произошедшая в 1980-е гг., </w:t>
      </w:r>
      <w:r w:rsidR="00472CA9">
        <w:rPr>
          <w:rFonts w:ascii="Times New Roman" w:hAnsi="Times New Roman" w:cs="Times New Roman"/>
        </w:rPr>
        <w:t>представляла собой сложный и многогранный процесс. Весомую роль в</w:t>
      </w:r>
      <w:r w:rsidR="006F1D0B">
        <w:rPr>
          <w:rFonts w:ascii="Times New Roman" w:hAnsi="Times New Roman" w:cs="Times New Roman"/>
        </w:rPr>
        <w:t xml:space="preserve"> этих</w:t>
      </w:r>
      <w:r w:rsidR="00472CA9">
        <w:rPr>
          <w:rFonts w:ascii="Times New Roman" w:hAnsi="Times New Roman" w:cs="Times New Roman"/>
        </w:rPr>
        <w:t xml:space="preserve"> событиях </w:t>
      </w:r>
      <w:r w:rsidR="006F1D0B">
        <w:rPr>
          <w:rFonts w:ascii="Times New Roman" w:hAnsi="Times New Roman" w:cs="Times New Roman"/>
        </w:rPr>
        <w:t>сы</w:t>
      </w:r>
      <w:r w:rsidR="00A658DA">
        <w:rPr>
          <w:rFonts w:ascii="Times New Roman" w:hAnsi="Times New Roman" w:cs="Times New Roman"/>
        </w:rPr>
        <w:t xml:space="preserve">грали </w:t>
      </w:r>
      <w:r w:rsidR="006906BF">
        <w:rPr>
          <w:rFonts w:ascii="Times New Roman" w:hAnsi="Times New Roman" w:cs="Times New Roman"/>
        </w:rPr>
        <w:t>персональные действия и высказывания руководителей двух</w:t>
      </w:r>
      <w:r w:rsidR="00E43303">
        <w:rPr>
          <w:rFonts w:ascii="Times New Roman" w:hAnsi="Times New Roman" w:cs="Times New Roman"/>
        </w:rPr>
        <w:t xml:space="preserve"> государств</w:t>
      </w:r>
      <w:r w:rsidR="006906BF">
        <w:rPr>
          <w:rFonts w:ascii="Times New Roman" w:hAnsi="Times New Roman" w:cs="Times New Roman"/>
        </w:rPr>
        <w:t>.</w:t>
      </w:r>
      <w:r w:rsidR="00F059E9">
        <w:rPr>
          <w:rFonts w:ascii="Times New Roman" w:hAnsi="Times New Roman" w:cs="Times New Roman"/>
        </w:rPr>
        <w:t xml:space="preserve"> </w:t>
      </w:r>
      <w:r w:rsidR="004113F0">
        <w:rPr>
          <w:rFonts w:ascii="Times New Roman" w:hAnsi="Times New Roman" w:cs="Times New Roman"/>
        </w:rPr>
        <w:t xml:space="preserve">Основной площадкой для разворачивавшихся дискуссий </w:t>
      </w:r>
      <w:r w:rsidR="006C5330">
        <w:rPr>
          <w:rFonts w:ascii="Times New Roman" w:hAnsi="Times New Roman" w:cs="Times New Roman"/>
        </w:rPr>
        <w:t>стали СМИ, которые транслировали позицию той или иной стороны</w:t>
      </w:r>
      <w:r w:rsidR="002A7184">
        <w:rPr>
          <w:rFonts w:ascii="Times New Roman" w:hAnsi="Times New Roman" w:cs="Times New Roman"/>
        </w:rPr>
        <w:t>. Одним из наиболее характерных признаков нормализации стала значительная трансформация отношения китайских СМИ к советским лидерам: от враждебности и регулярной критики до взвешенной оценки и даже одобрения многих политических шагов.</w:t>
      </w:r>
    </w:p>
    <w:p w14:paraId="29A027F0" w14:textId="16E61784" w:rsidR="00F140EA" w:rsidRDefault="004A57FC" w:rsidP="00F140E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Отечественные и зарубежные исследователи традиционно уделяют большое внимание </w:t>
      </w:r>
      <w:r w:rsidR="005A6CD8">
        <w:rPr>
          <w:rFonts w:ascii="Times New Roman" w:hAnsi="Times New Roman" w:cs="Times New Roman"/>
        </w:rPr>
        <w:t>теме</w:t>
      </w:r>
      <w:r w:rsidR="00F140EA">
        <w:rPr>
          <w:rFonts w:ascii="Times New Roman" w:hAnsi="Times New Roman" w:cs="Times New Roman"/>
        </w:rPr>
        <w:t xml:space="preserve"> советско-китайских отношений. Однако по-прежнему </w:t>
      </w:r>
      <w:r>
        <w:rPr>
          <w:rFonts w:ascii="Times New Roman" w:hAnsi="Times New Roman" w:cs="Times New Roman"/>
        </w:rPr>
        <w:t xml:space="preserve">существует не так много работ, рассматривающих данную проблему с точки зрения </w:t>
      </w:r>
      <w:proofErr w:type="spellStart"/>
      <w:r>
        <w:rPr>
          <w:rFonts w:ascii="Times New Roman" w:hAnsi="Times New Roman" w:cs="Times New Roman"/>
        </w:rPr>
        <w:t>имагологии</w:t>
      </w:r>
      <w:proofErr w:type="spellEnd"/>
      <w:r>
        <w:rPr>
          <w:rFonts w:ascii="Times New Roman" w:hAnsi="Times New Roman" w:cs="Times New Roman"/>
        </w:rPr>
        <w:t>, т.</w:t>
      </w:r>
      <w:r w:rsidR="005A6CD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е. изучения взаимных образов и представлений.</w:t>
      </w:r>
      <w:r w:rsidR="00BB3456">
        <w:rPr>
          <w:rFonts w:ascii="Times New Roman" w:hAnsi="Times New Roman" w:cs="Times New Roman"/>
        </w:rPr>
        <w:t xml:space="preserve"> </w:t>
      </w:r>
      <w:r w:rsidR="00232205">
        <w:rPr>
          <w:rFonts w:ascii="Times New Roman" w:hAnsi="Times New Roman" w:cs="Times New Roman"/>
        </w:rPr>
        <w:t>Прежде всего,</w:t>
      </w:r>
      <w:r w:rsidR="005A6CD8">
        <w:rPr>
          <w:rFonts w:ascii="Times New Roman" w:hAnsi="Times New Roman" w:cs="Times New Roman"/>
        </w:rPr>
        <w:t xml:space="preserve"> </w:t>
      </w:r>
      <w:r w:rsidR="00232205">
        <w:rPr>
          <w:rFonts w:ascii="Times New Roman" w:hAnsi="Times New Roman" w:cs="Times New Roman"/>
        </w:rPr>
        <w:t xml:space="preserve">стоит </w:t>
      </w:r>
      <w:r w:rsidR="00D43A6E">
        <w:rPr>
          <w:rFonts w:ascii="Times New Roman" w:hAnsi="Times New Roman" w:cs="Times New Roman"/>
        </w:rPr>
        <w:t>отметить</w:t>
      </w:r>
      <w:r w:rsidR="00232205">
        <w:rPr>
          <w:rFonts w:ascii="Times New Roman" w:hAnsi="Times New Roman" w:cs="Times New Roman"/>
        </w:rPr>
        <w:t xml:space="preserve"> монографи</w:t>
      </w:r>
      <w:r w:rsidR="00D43A6E">
        <w:rPr>
          <w:rFonts w:ascii="Times New Roman" w:hAnsi="Times New Roman" w:cs="Times New Roman"/>
        </w:rPr>
        <w:t>ю</w:t>
      </w:r>
      <w:r w:rsidR="00232205">
        <w:rPr>
          <w:rFonts w:ascii="Times New Roman" w:hAnsi="Times New Roman" w:cs="Times New Roman"/>
        </w:rPr>
        <w:t xml:space="preserve"> известн</w:t>
      </w:r>
      <w:r w:rsidR="00934717">
        <w:rPr>
          <w:rFonts w:ascii="Times New Roman" w:hAnsi="Times New Roman" w:cs="Times New Roman"/>
        </w:rPr>
        <w:t>о</w:t>
      </w:r>
      <w:r w:rsidR="00232205">
        <w:rPr>
          <w:rFonts w:ascii="Times New Roman" w:hAnsi="Times New Roman" w:cs="Times New Roman"/>
        </w:rPr>
        <w:t>го советского и российского китаеведа С. Л. Тихвинского, посвящённ</w:t>
      </w:r>
      <w:r w:rsidR="00D43A6E">
        <w:rPr>
          <w:rFonts w:ascii="Times New Roman" w:hAnsi="Times New Roman" w:cs="Times New Roman"/>
        </w:rPr>
        <w:t>ую</w:t>
      </w:r>
      <w:r w:rsidR="00232205">
        <w:rPr>
          <w:rFonts w:ascii="Times New Roman" w:hAnsi="Times New Roman" w:cs="Times New Roman"/>
        </w:rPr>
        <w:t xml:space="preserve"> исследованию восприятия образа России в Китае на протяжении всей истории двусторонних отношений </w:t>
      </w:r>
      <w:r w:rsidR="00232205" w:rsidRPr="00232205">
        <w:rPr>
          <w:rFonts w:ascii="Times New Roman" w:hAnsi="Times New Roman" w:cs="Times New Roman"/>
        </w:rPr>
        <w:t>[</w:t>
      </w:r>
      <w:r w:rsidR="005A6CD8">
        <w:rPr>
          <w:rFonts w:ascii="Times New Roman" w:hAnsi="Times New Roman" w:cs="Times New Roman"/>
        </w:rPr>
        <w:t>6</w:t>
      </w:r>
      <w:r w:rsidR="00232205" w:rsidRPr="00232205">
        <w:rPr>
          <w:rFonts w:ascii="Times New Roman" w:hAnsi="Times New Roman" w:cs="Times New Roman"/>
        </w:rPr>
        <w:t>]</w:t>
      </w:r>
      <w:r w:rsidR="00232205">
        <w:rPr>
          <w:rFonts w:ascii="Times New Roman" w:hAnsi="Times New Roman" w:cs="Times New Roman"/>
        </w:rPr>
        <w:t>.</w:t>
      </w:r>
      <w:r w:rsidR="00AA3111">
        <w:rPr>
          <w:rFonts w:ascii="Times New Roman" w:hAnsi="Times New Roman" w:cs="Times New Roman"/>
        </w:rPr>
        <w:t xml:space="preserve"> </w:t>
      </w:r>
      <w:r w:rsidR="00544303">
        <w:rPr>
          <w:rFonts w:ascii="Times New Roman" w:hAnsi="Times New Roman" w:cs="Times New Roman"/>
        </w:rPr>
        <w:t>Другим важным трудом в этой области является исследование А.</w:t>
      </w:r>
      <w:r w:rsidR="005A6CD8">
        <w:rPr>
          <w:rFonts w:ascii="Times New Roman" w:hAnsi="Times New Roman" w:cs="Times New Roman"/>
        </w:rPr>
        <w:t> </w:t>
      </w:r>
      <w:r w:rsidR="00544303">
        <w:rPr>
          <w:rFonts w:ascii="Times New Roman" w:hAnsi="Times New Roman" w:cs="Times New Roman"/>
        </w:rPr>
        <w:t>В.</w:t>
      </w:r>
      <w:r w:rsidR="005A6CD8">
        <w:rPr>
          <w:rFonts w:ascii="Times New Roman" w:hAnsi="Times New Roman" w:cs="Times New Roman"/>
        </w:rPr>
        <w:t> </w:t>
      </w:r>
      <w:r w:rsidR="00544303">
        <w:rPr>
          <w:rFonts w:ascii="Times New Roman" w:hAnsi="Times New Roman" w:cs="Times New Roman"/>
        </w:rPr>
        <w:t xml:space="preserve">Лукина о формировании образа Китая в России на протяжении </w:t>
      </w:r>
      <w:r w:rsidR="00544303" w:rsidRPr="000D264E">
        <w:rPr>
          <w:rFonts w:ascii="Times New Roman" w:hAnsi="Times New Roman" w:cs="Times New Roman"/>
          <w:lang w:val="en-US"/>
        </w:rPr>
        <w:t>XVII</w:t>
      </w:r>
      <w:r w:rsidR="00544303" w:rsidRPr="000D264E">
        <w:rPr>
          <w:rFonts w:ascii="Times New Roman" w:hAnsi="Times New Roman" w:cs="Times New Roman"/>
        </w:rPr>
        <w:t>–</w:t>
      </w:r>
      <w:r w:rsidR="00544303" w:rsidRPr="000D264E">
        <w:rPr>
          <w:rFonts w:ascii="Times New Roman" w:hAnsi="Times New Roman" w:cs="Times New Roman"/>
          <w:lang w:val="en-US"/>
        </w:rPr>
        <w:t>XX</w:t>
      </w:r>
      <w:r w:rsidR="00544303" w:rsidRPr="000D264E">
        <w:rPr>
          <w:rFonts w:ascii="Times New Roman" w:hAnsi="Times New Roman" w:cs="Times New Roman"/>
        </w:rPr>
        <w:t xml:space="preserve"> веков</w:t>
      </w:r>
      <w:r w:rsidR="00544303">
        <w:rPr>
          <w:rFonts w:ascii="Times New Roman" w:hAnsi="Times New Roman" w:cs="Times New Roman"/>
        </w:rPr>
        <w:t xml:space="preserve"> </w:t>
      </w:r>
      <w:r w:rsidR="00544303" w:rsidRPr="00544303">
        <w:rPr>
          <w:rFonts w:ascii="Times New Roman" w:hAnsi="Times New Roman" w:cs="Times New Roman"/>
        </w:rPr>
        <w:t>[</w:t>
      </w:r>
      <w:r w:rsidR="005A6CD8">
        <w:rPr>
          <w:rFonts w:ascii="Times New Roman" w:hAnsi="Times New Roman" w:cs="Times New Roman"/>
        </w:rPr>
        <w:t>5</w:t>
      </w:r>
      <w:r w:rsidR="00544303" w:rsidRPr="00544303">
        <w:rPr>
          <w:rFonts w:ascii="Times New Roman" w:hAnsi="Times New Roman" w:cs="Times New Roman"/>
        </w:rPr>
        <w:t>]</w:t>
      </w:r>
      <w:r w:rsidR="00544303">
        <w:rPr>
          <w:rFonts w:ascii="Times New Roman" w:hAnsi="Times New Roman" w:cs="Times New Roman"/>
        </w:rPr>
        <w:t>.</w:t>
      </w:r>
    </w:p>
    <w:p w14:paraId="63F20412" w14:textId="31DCE062" w:rsidR="006F287D" w:rsidRDefault="0061740B" w:rsidP="00F140E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доклад</w:t>
      </w:r>
      <w:r w:rsidR="00F731DD">
        <w:rPr>
          <w:rFonts w:ascii="Times New Roman" w:hAnsi="Times New Roman" w:cs="Times New Roman"/>
        </w:rPr>
        <w:t xml:space="preserve"> также</w:t>
      </w:r>
      <w:r w:rsidR="007D3AE8">
        <w:rPr>
          <w:rFonts w:ascii="Times New Roman" w:hAnsi="Times New Roman" w:cs="Times New Roman"/>
        </w:rPr>
        <w:t xml:space="preserve"> подготовлен на основе методологии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имагологических</w:t>
      </w:r>
      <w:proofErr w:type="spellEnd"/>
      <w:r>
        <w:rPr>
          <w:rFonts w:ascii="Times New Roman" w:hAnsi="Times New Roman" w:cs="Times New Roman"/>
        </w:rPr>
        <w:t xml:space="preserve"> исследований</w:t>
      </w:r>
      <w:r w:rsidR="005C77A4">
        <w:rPr>
          <w:rFonts w:ascii="Times New Roman" w:hAnsi="Times New Roman" w:cs="Times New Roman"/>
        </w:rPr>
        <w:t xml:space="preserve">. </w:t>
      </w:r>
      <w:r w:rsidR="00F731DD">
        <w:rPr>
          <w:rFonts w:ascii="Times New Roman" w:hAnsi="Times New Roman" w:cs="Times New Roman"/>
        </w:rPr>
        <w:t>Его главная цель состоит в том, чтобы</w:t>
      </w:r>
      <w:r w:rsidRPr="00D356B4">
        <w:rPr>
          <w:rFonts w:ascii="Times New Roman" w:hAnsi="Times New Roman" w:cs="Times New Roman"/>
        </w:rPr>
        <w:t xml:space="preserve"> </w:t>
      </w:r>
      <w:r w:rsidR="004A05F0" w:rsidRPr="00D356B4">
        <w:rPr>
          <w:rFonts w:ascii="Times New Roman" w:hAnsi="Times New Roman" w:cs="Times New Roman"/>
        </w:rPr>
        <w:t>проследить и проанализировать трансформацию</w:t>
      </w:r>
      <w:r w:rsidR="00F731DD">
        <w:rPr>
          <w:rFonts w:ascii="Times New Roman" w:hAnsi="Times New Roman" w:cs="Times New Roman"/>
        </w:rPr>
        <w:t xml:space="preserve"> в Китае</w:t>
      </w:r>
      <w:r w:rsidR="004A05F0" w:rsidRPr="00D356B4">
        <w:rPr>
          <w:rFonts w:ascii="Times New Roman" w:hAnsi="Times New Roman" w:cs="Times New Roman"/>
        </w:rPr>
        <w:t xml:space="preserve"> образ</w:t>
      </w:r>
      <w:r w:rsidR="00F731DD">
        <w:rPr>
          <w:rFonts w:ascii="Times New Roman" w:hAnsi="Times New Roman" w:cs="Times New Roman"/>
        </w:rPr>
        <w:t>ов</w:t>
      </w:r>
      <w:r w:rsidR="004A05F0" w:rsidRPr="00D356B4">
        <w:rPr>
          <w:rFonts w:ascii="Times New Roman" w:hAnsi="Times New Roman" w:cs="Times New Roman"/>
        </w:rPr>
        <w:t xml:space="preserve"> советских</w:t>
      </w:r>
      <w:r w:rsidR="00E0522D">
        <w:rPr>
          <w:rFonts w:ascii="Times New Roman" w:hAnsi="Times New Roman" w:cs="Times New Roman"/>
        </w:rPr>
        <w:t xml:space="preserve"> руководителей</w:t>
      </w:r>
      <w:r w:rsidR="004A05F0" w:rsidRPr="00D356B4">
        <w:rPr>
          <w:rFonts w:ascii="Times New Roman" w:hAnsi="Times New Roman" w:cs="Times New Roman"/>
        </w:rPr>
        <w:t xml:space="preserve"> на протяжении 1980-х гг.</w:t>
      </w:r>
      <w:r w:rsidR="00D356B4">
        <w:rPr>
          <w:rFonts w:ascii="Times New Roman" w:hAnsi="Times New Roman" w:cs="Times New Roman"/>
        </w:rPr>
        <w:t xml:space="preserve"> Источниковую базу</w:t>
      </w:r>
      <w:r w:rsidR="00F731DD">
        <w:rPr>
          <w:rFonts w:ascii="Times New Roman" w:hAnsi="Times New Roman" w:cs="Times New Roman"/>
        </w:rPr>
        <w:t xml:space="preserve"> исследования</w:t>
      </w:r>
      <w:r w:rsidR="00D356B4">
        <w:rPr>
          <w:rFonts w:ascii="Times New Roman" w:hAnsi="Times New Roman" w:cs="Times New Roman"/>
        </w:rPr>
        <w:t xml:space="preserve"> составляют материалы</w:t>
      </w:r>
      <w:r w:rsidR="00F731DD">
        <w:rPr>
          <w:rFonts w:ascii="Times New Roman" w:hAnsi="Times New Roman" w:cs="Times New Roman"/>
        </w:rPr>
        <w:t xml:space="preserve"> </w:t>
      </w:r>
      <w:r w:rsidR="00D356B4">
        <w:rPr>
          <w:rFonts w:ascii="Times New Roman" w:hAnsi="Times New Roman" w:cs="Times New Roman"/>
        </w:rPr>
        <w:t>газеты «Жэньминь жибао», являющейся официальным печатным изданием ЦК КПК.</w:t>
      </w:r>
    </w:p>
    <w:p w14:paraId="405D5E23" w14:textId="77777777" w:rsidR="00121FFA" w:rsidRDefault="002705B9" w:rsidP="00121FF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непосредственном рассмотрении заявленных событий стоит начать с того, что после смерти Мао Цзэдуна в 1976 г. </w:t>
      </w:r>
      <w:r w:rsidRPr="003E532D">
        <w:rPr>
          <w:rFonts w:ascii="Times New Roman" w:hAnsi="Times New Roman" w:cs="Times New Roman"/>
        </w:rPr>
        <w:t>и начала</w:t>
      </w:r>
      <w:r>
        <w:rPr>
          <w:rFonts w:ascii="Times New Roman" w:hAnsi="Times New Roman" w:cs="Times New Roman"/>
        </w:rPr>
        <w:t xml:space="preserve"> в Китае политики реформ и открытости в 1978 г. граду</w:t>
      </w:r>
      <w:r w:rsidR="00147F04">
        <w:rPr>
          <w:rFonts w:ascii="Times New Roman" w:hAnsi="Times New Roman" w:cs="Times New Roman"/>
        </w:rPr>
        <w:t xml:space="preserve">с идейно-политической </w:t>
      </w:r>
      <w:r>
        <w:rPr>
          <w:rFonts w:ascii="Times New Roman" w:hAnsi="Times New Roman" w:cs="Times New Roman"/>
        </w:rPr>
        <w:t xml:space="preserve">полемики между двумя сторонами заметно снизился. </w:t>
      </w:r>
      <w:r w:rsidR="00D62D2F">
        <w:rPr>
          <w:rFonts w:ascii="Times New Roman" w:hAnsi="Times New Roman" w:cs="Times New Roman"/>
        </w:rPr>
        <w:t>Однако ввод советских войск в Афганистан в декабре 1979 г. вызвал новую волну ожесточённой критики со стороны КНР. Главными</w:t>
      </w:r>
      <w:r w:rsidR="00147F04">
        <w:rPr>
          <w:rFonts w:ascii="Times New Roman" w:hAnsi="Times New Roman" w:cs="Times New Roman"/>
        </w:rPr>
        <w:t xml:space="preserve"> пропагандистскими</w:t>
      </w:r>
      <w:r w:rsidR="00D62D2F">
        <w:rPr>
          <w:rFonts w:ascii="Times New Roman" w:hAnsi="Times New Roman" w:cs="Times New Roman"/>
        </w:rPr>
        <w:t xml:space="preserve"> штампами, которые использовала пресса по отношению к советскому государству, по-прежнему оставались «социал-империализм» и «гегемонизм».</w:t>
      </w:r>
      <w:r w:rsidR="004F0706">
        <w:rPr>
          <w:rFonts w:ascii="Times New Roman" w:hAnsi="Times New Roman" w:cs="Times New Roman"/>
        </w:rPr>
        <w:t xml:space="preserve"> Генеральный секретарь ЦК КПСС Л. И. </w:t>
      </w:r>
      <w:r w:rsidR="0012512C">
        <w:rPr>
          <w:rFonts w:ascii="Times New Roman" w:hAnsi="Times New Roman" w:cs="Times New Roman"/>
        </w:rPr>
        <w:t xml:space="preserve">Брежнев в отдельных критических публикациях </w:t>
      </w:r>
      <w:r w:rsidR="00147F04">
        <w:rPr>
          <w:rFonts w:ascii="Times New Roman" w:hAnsi="Times New Roman" w:cs="Times New Roman"/>
        </w:rPr>
        <w:t>именовался</w:t>
      </w:r>
      <w:r w:rsidR="0012512C">
        <w:rPr>
          <w:rFonts w:ascii="Times New Roman" w:hAnsi="Times New Roman" w:cs="Times New Roman"/>
        </w:rPr>
        <w:t xml:space="preserve"> не иначе как «</w:t>
      </w:r>
      <w:r w:rsidR="00147F04">
        <w:rPr>
          <w:rFonts w:ascii="Times New Roman" w:hAnsi="Times New Roman" w:cs="Times New Roman"/>
        </w:rPr>
        <w:t>царём</w:t>
      </w:r>
      <w:r w:rsidR="0012512C">
        <w:rPr>
          <w:rFonts w:ascii="Times New Roman" w:hAnsi="Times New Roman" w:cs="Times New Roman"/>
        </w:rPr>
        <w:t>»</w:t>
      </w:r>
      <w:r w:rsidR="00A33422">
        <w:rPr>
          <w:rFonts w:ascii="Times New Roman" w:hAnsi="Times New Roman" w:cs="Times New Roman"/>
        </w:rPr>
        <w:t>, а некоторые статьи наме</w:t>
      </w:r>
      <w:r w:rsidR="00147F04">
        <w:rPr>
          <w:rFonts w:ascii="Times New Roman" w:hAnsi="Times New Roman" w:cs="Times New Roman"/>
        </w:rPr>
        <w:t>кали</w:t>
      </w:r>
      <w:r w:rsidR="00A33422">
        <w:rPr>
          <w:rFonts w:ascii="Times New Roman" w:hAnsi="Times New Roman" w:cs="Times New Roman"/>
        </w:rPr>
        <w:t xml:space="preserve"> на «придворные интриги» в </w:t>
      </w:r>
      <w:r w:rsidR="00B77C62">
        <w:rPr>
          <w:rFonts w:ascii="Times New Roman" w:hAnsi="Times New Roman" w:cs="Times New Roman"/>
        </w:rPr>
        <w:t>советском руководстве</w:t>
      </w:r>
      <w:r w:rsidR="00A33422">
        <w:rPr>
          <w:rFonts w:ascii="Times New Roman" w:hAnsi="Times New Roman" w:cs="Times New Roman"/>
        </w:rPr>
        <w:t>.</w:t>
      </w:r>
      <w:r w:rsidR="00CA7EE3">
        <w:rPr>
          <w:rFonts w:ascii="Times New Roman" w:hAnsi="Times New Roman" w:cs="Times New Roman"/>
        </w:rPr>
        <w:t xml:space="preserve"> Дру</w:t>
      </w:r>
      <w:r w:rsidR="003E532D">
        <w:rPr>
          <w:rFonts w:ascii="Times New Roman" w:hAnsi="Times New Roman" w:cs="Times New Roman"/>
        </w:rPr>
        <w:t>гой</w:t>
      </w:r>
      <w:r w:rsidR="00CA7EE3">
        <w:rPr>
          <w:rFonts w:ascii="Times New Roman" w:hAnsi="Times New Roman" w:cs="Times New Roman"/>
        </w:rPr>
        <w:t xml:space="preserve"> характе</w:t>
      </w:r>
      <w:r w:rsidR="003E532D">
        <w:rPr>
          <w:rFonts w:ascii="Times New Roman" w:hAnsi="Times New Roman" w:cs="Times New Roman"/>
        </w:rPr>
        <w:t>рной</w:t>
      </w:r>
      <w:r w:rsidR="00CA7EE3">
        <w:rPr>
          <w:rFonts w:ascii="Times New Roman" w:hAnsi="Times New Roman" w:cs="Times New Roman"/>
        </w:rPr>
        <w:t xml:space="preserve"> </w:t>
      </w:r>
      <w:r w:rsidR="003E532D">
        <w:rPr>
          <w:rFonts w:ascii="Times New Roman" w:hAnsi="Times New Roman" w:cs="Times New Roman"/>
        </w:rPr>
        <w:t>чертой</w:t>
      </w:r>
      <w:r w:rsidR="00CA7EE3">
        <w:rPr>
          <w:rFonts w:ascii="Times New Roman" w:hAnsi="Times New Roman" w:cs="Times New Roman"/>
        </w:rPr>
        <w:t xml:space="preserve"> </w:t>
      </w:r>
      <w:r w:rsidR="00121FFA">
        <w:rPr>
          <w:rFonts w:ascii="Times New Roman" w:hAnsi="Times New Roman" w:cs="Times New Roman"/>
        </w:rPr>
        <w:t>была</w:t>
      </w:r>
      <w:r w:rsidR="00CA7EE3">
        <w:rPr>
          <w:rFonts w:ascii="Times New Roman" w:hAnsi="Times New Roman" w:cs="Times New Roman"/>
        </w:rPr>
        <w:t xml:space="preserve"> критика </w:t>
      </w:r>
      <w:r w:rsidR="007414DE">
        <w:rPr>
          <w:rFonts w:ascii="Times New Roman" w:hAnsi="Times New Roman" w:cs="Times New Roman"/>
        </w:rPr>
        <w:t>любых действий</w:t>
      </w:r>
      <w:r w:rsidR="00BB42F0">
        <w:rPr>
          <w:rFonts w:ascii="Times New Roman" w:hAnsi="Times New Roman" w:cs="Times New Roman"/>
        </w:rPr>
        <w:t xml:space="preserve"> советского лидера, направленны</w:t>
      </w:r>
      <w:r w:rsidR="007414DE">
        <w:rPr>
          <w:rFonts w:ascii="Times New Roman" w:hAnsi="Times New Roman" w:cs="Times New Roman"/>
        </w:rPr>
        <w:t>х</w:t>
      </w:r>
      <w:r w:rsidR="00BB42F0">
        <w:rPr>
          <w:rFonts w:ascii="Times New Roman" w:hAnsi="Times New Roman" w:cs="Times New Roman"/>
        </w:rPr>
        <w:t xml:space="preserve"> на разрядку международной обстановки. Китайская сторона усматривала в этом глобальную стратегию</w:t>
      </w:r>
      <w:r w:rsidR="00A572D3">
        <w:rPr>
          <w:rFonts w:ascii="Times New Roman" w:hAnsi="Times New Roman" w:cs="Times New Roman"/>
        </w:rPr>
        <w:t xml:space="preserve"> СССР</w:t>
      </w:r>
      <w:r w:rsidR="00BB42F0">
        <w:rPr>
          <w:rFonts w:ascii="Times New Roman" w:hAnsi="Times New Roman" w:cs="Times New Roman"/>
        </w:rPr>
        <w:t xml:space="preserve"> по так называемому «мирному наступлению</w:t>
      </w:r>
      <w:r w:rsidR="007414DE">
        <w:rPr>
          <w:rFonts w:ascii="Times New Roman" w:hAnsi="Times New Roman" w:cs="Times New Roman"/>
        </w:rPr>
        <w:t>»</w:t>
      </w:r>
      <w:r w:rsidR="00A572D3">
        <w:rPr>
          <w:rFonts w:ascii="Times New Roman" w:hAnsi="Times New Roman" w:cs="Times New Roman"/>
        </w:rPr>
        <w:t xml:space="preserve">. Более того, в публикациях «Жэньминь жибао» Брежнев выступает </w:t>
      </w:r>
      <w:r w:rsidR="004E6E7A">
        <w:rPr>
          <w:rFonts w:ascii="Times New Roman" w:hAnsi="Times New Roman" w:cs="Times New Roman"/>
        </w:rPr>
        <w:t xml:space="preserve">одним </w:t>
      </w:r>
      <w:r w:rsidR="00A572D3">
        <w:rPr>
          <w:rFonts w:ascii="Times New Roman" w:hAnsi="Times New Roman" w:cs="Times New Roman"/>
        </w:rPr>
        <w:t xml:space="preserve">из главных идеологов и инициаторов вторжения в Афганистан </w:t>
      </w:r>
      <w:r w:rsidR="00A572D3" w:rsidRPr="00A572D3">
        <w:rPr>
          <w:rFonts w:ascii="Times New Roman" w:hAnsi="Times New Roman" w:cs="Times New Roman"/>
        </w:rPr>
        <w:t>[</w:t>
      </w:r>
      <w:r w:rsidR="00A84DED">
        <w:rPr>
          <w:rFonts w:ascii="Times New Roman" w:hAnsi="Times New Roman" w:cs="Times New Roman"/>
        </w:rPr>
        <w:t>1</w:t>
      </w:r>
      <w:r w:rsidR="00A572D3" w:rsidRPr="00A572D3">
        <w:rPr>
          <w:rFonts w:ascii="Times New Roman" w:hAnsi="Times New Roman" w:cs="Times New Roman"/>
        </w:rPr>
        <w:t>]</w:t>
      </w:r>
      <w:r w:rsidR="00A572D3">
        <w:rPr>
          <w:rFonts w:ascii="Times New Roman" w:hAnsi="Times New Roman" w:cs="Times New Roman"/>
        </w:rPr>
        <w:t>. Тем самым опровергается точка зрения, согласно которой к началу 1980-х гг. Брежнев в силу возраста и проблем со здоровьем утратил контроль над ключевыми решениями.</w:t>
      </w:r>
      <w:r w:rsidR="000C7BE2">
        <w:rPr>
          <w:rFonts w:ascii="Times New Roman" w:hAnsi="Times New Roman" w:cs="Times New Roman"/>
        </w:rPr>
        <w:t xml:space="preserve"> Первые едва заметные изменения в подобной риторике стали проявляться лишь перед самой смертью Брежнева, что было связано с его высказываниями о желании нормализовать советско-китайские отношения.</w:t>
      </w:r>
    </w:p>
    <w:p w14:paraId="3A57B3BE" w14:textId="0FFE25C2" w:rsidR="00B42608" w:rsidRDefault="00121FFA" w:rsidP="00121FF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Избрание </w:t>
      </w:r>
      <w:r w:rsidR="00524C16">
        <w:rPr>
          <w:rFonts w:ascii="Times New Roman" w:hAnsi="Times New Roman" w:cs="Times New Roman"/>
        </w:rPr>
        <w:t>Генеральн</w:t>
      </w:r>
      <w:r>
        <w:rPr>
          <w:rFonts w:ascii="Times New Roman" w:hAnsi="Times New Roman" w:cs="Times New Roman"/>
        </w:rPr>
        <w:t>ым</w:t>
      </w:r>
      <w:r w:rsidR="00524C16">
        <w:rPr>
          <w:rFonts w:ascii="Times New Roman" w:hAnsi="Times New Roman" w:cs="Times New Roman"/>
        </w:rPr>
        <w:t xml:space="preserve"> секрета</w:t>
      </w:r>
      <w:r>
        <w:rPr>
          <w:rFonts w:ascii="Times New Roman" w:hAnsi="Times New Roman" w:cs="Times New Roman"/>
        </w:rPr>
        <w:t>рём ЦК КПСС</w:t>
      </w:r>
      <w:r w:rsidR="00524C16">
        <w:rPr>
          <w:rFonts w:ascii="Times New Roman" w:hAnsi="Times New Roman" w:cs="Times New Roman"/>
        </w:rPr>
        <w:t xml:space="preserve"> Ю. В. Андропова</w:t>
      </w:r>
      <w:r>
        <w:rPr>
          <w:rFonts w:ascii="Times New Roman" w:hAnsi="Times New Roman" w:cs="Times New Roman"/>
        </w:rPr>
        <w:t xml:space="preserve"> вызвало</w:t>
      </w:r>
      <w:r w:rsidR="00524C16">
        <w:rPr>
          <w:rFonts w:ascii="Times New Roman" w:hAnsi="Times New Roman" w:cs="Times New Roman"/>
        </w:rPr>
        <w:t xml:space="preserve"> двойственную реакцию в китайской прессе. С одной стороны, отмечалось, что Андропов </w:t>
      </w:r>
      <w:r w:rsidR="00524C16">
        <w:rPr>
          <w:rFonts w:ascii="Times New Roman" w:hAnsi="Times New Roman" w:cs="Times New Roman"/>
        </w:rPr>
        <w:lastRenderedPageBreak/>
        <w:t>продолжает</w:t>
      </w:r>
      <w:r w:rsidR="00DA613F">
        <w:rPr>
          <w:rFonts w:ascii="Times New Roman" w:hAnsi="Times New Roman" w:cs="Times New Roman"/>
        </w:rPr>
        <w:t xml:space="preserve"> внешнеполитический</w:t>
      </w:r>
      <w:r w:rsidR="00524C16">
        <w:rPr>
          <w:rFonts w:ascii="Times New Roman" w:hAnsi="Times New Roman" w:cs="Times New Roman"/>
        </w:rPr>
        <w:t xml:space="preserve"> курс Брежнева и не отказывается от борьбы за «мировую гегемонию»</w:t>
      </w:r>
      <w:r w:rsidR="00386228">
        <w:rPr>
          <w:rFonts w:ascii="Times New Roman" w:hAnsi="Times New Roman" w:cs="Times New Roman"/>
        </w:rPr>
        <w:t>. С другой стороны, с приходом Андропова всё чаще выража</w:t>
      </w:r>
      <w:r w:rsidR="00015CB3">
        <w:rPr>
          <w:rFonts w:ascii="Times New Roman" w:hAnsi="Times New Roman" w:cs="Times New Roman"/>
        </w:rPr>
        <w:t>лась</w:t>
      </w:r>
      <w:r w:rsidR="00386228">
        <w:rPr>
          <w:rFonts w:ascii="Times New Roman" w:hAnsi="Times New Roman" w:cs="Times New Roman"/>
        </w:rPr>
        <w:t xml:space="preserve"> надежда на смягчение международной обстановки и политическое урегулирование. Так, в</w:t>
      </w:r>
      <w:r w:rsidR="00F410DF">
        <w:rPr>
          <w:rFonts w:ascii="Times New Roman" w:hAnsi="Times New Roman" w:cs="Times New Roman"/>
        </w:rPr>
        <w:t xml:space="preserve"> газетных</w:t>
      </w:r>
      <w:r w:rsidR="00386228">
        <w:rPr>
          <w:rFonts w:ascii="Times New Roman" w:hAnsi="Times New Roman" w:cs="Times New Roman"/>
        </w:rPr>
        <w:t xml:space="preserve"> статьях, посвящённых переговорам</w:t>
      </w:r>
      <w:r w:rsidR="00C0799E">
        <w:rPr>
          <w:rFonts w:ascii="Times New Roman" w:hAnsi="Times New Roman" w:cs="Times New Roman"/>
        </w:rPr>
        <w:t xml:space="preserve"> между</w:t>
      </w:r>
      <w:r w:rsidR="00386228">
        <w:rPr>
          <w:rFonts w:ascii="Times New Roman" w:hAnsi="Times New Roman" w:cs="Times New Roman"/>
        </w:rPr>
        <w:t xml:space="preserve"> СССР и США о размещении в Европе ракет средней дальности, советский лидер</w:t>
      </w:r>
      <w:r w:rsidR="00D92971">
        <w:rPr>
          <w:rFonts w:ascii="Times New Roman" w:hAnsi="Times New Roman" w:cs="Times New Roman"/>
        </w:rPr>
        <w:t xml:space="preserve"> часто</w:t>
      </w:r>
      <w:r w:rsidR="00386228">
        <w:rPr>
          <w:rFonts w:ascii="Times New Roman" w:hAnsi="Times New Roman" w:cs="Times New Roman"/>
        </w:rPr>
        <w:t xml:space="preserve"> выступает в качестве инициативного и </w:t>
      </w:r>
      <w:r w:rsidR="009A304E">
        <w:rPr>
          <w:rFonts w:ascii="Times New Roman" w:hAnsi="Times New Roman" w:cs="Times New Roman"/>
        </w:rPr>
        <w:t>гибкого политика, который ищет пути выхода и</w:t>
      </w:r>
      <w:r w:rsidR="00F410DF">
        <w:rPr>
          <w:rFonts w:ascii="Times New Roman" w:hAnsi="Times New Roman" w:cs="Times New Roman"/>
        </w:rPr>
        <w:t>з</w:t>
      </w:r>
      <w:r w:rsidR="009A304E">
        <w:rPr>
          <w:rFonts w:ascii="Times New Roman" w:hAnsi="Times New Roman" w:cs="Times New Roman"/>
        </w:rPr>
        <w:t xml:space="preserve"> сложившегося кризиса. Отдельное внимание уделяется внутренней политике Андропова. </w:t>
      </w:r>
      <w:r w:rsidR="00C0799E">
        <w:rPr>
          <w:rFonts w:ascii="Times New Roman" w:hAnsi="Times New Roman" w:cs="Times New Roman"/>
        </w:rPr>
        <w:t>Появляются заметки, рассказывающие о мерах по повышению трудовой дисциплины и борьбе с коррупцией.</w:t>
      </w:r>
      <w:r w:rsidR="00E5629C">
        <w:rPr>
          <w:rFonts w:ascii="Times New Roman" w:hAnsi="Times New Roman" w:cs="Times New Roman"/>
        </w:rPr>
        <w:t xml:space="preserve"> После смерти Андропова</w:t>
      </w:r>
      <w:r w:rsidR="00180E5D">
        <w:rPr>
          <w:rFonts w:ascii="Times New Roman" w:hAnsi="Times New Roman" w:cs="Times New Roman"/>
        </w:rPr>
        <w:t xml:space="preserve"> китайская сторона подчёркивает</w:t>
      </w:r>
      <w:r w:rsidR="00E5629C">
        <w:rPr>
          <w:rFonts w:ascii="Times New Roman" w:hAnsi="Times New Roman" w:cs="Times New Roman"/>
        </w:rPr>
        <w:t>, что</w:t>
      </w:r>
      <w:r w:rsidR="00CA6611">
        <w:rPr>
          <w:rFonts w:ascii="Times New Roman" w:hAnsi="Times New Roman" w:cs="Times New Roman"/>
        </w:rPr>
        <w:t xml:space="preserve"> советский руководитель не раз заявлял о приверженности нормализации советско-китайских отношений</w:t>
      </w:r>
      <w:r w:rsidR="00591095">
        <w:rPr>
          <w:rFonts w:ascii="Times New Roman" w:hAnsi="Times New Roman" w:cs="Times New Roman"/>
        </w:rPr>
        <w:t xml:space="preserve"> </w:t>
      </w:r>
      <w:r w:rsidR="00591095" w:rsidRPr="00591095">
        <w:rPr>
          <w:rFonts w:ascii="Times New Roman" w:hAnsi="Times New Roman" w:cs="Times New Roman"/>
        </w:rPr>
        <w:t>[</w:t>
      </w:r>
      <w:r w:rsidR="00B7459F">
        <w:rPr>
          <w:rFonts w:ascii="Times New Roman" w:hAnsi="Times New Roman" w:cs="Times New Roman"/>
        </w:rPr>
        <w:t>2</w:t>
      </w:r>
      <w:r w:rsidR="00591095" w:rsidRPr="00591095">
        <w:rPr>
          <w:rFonts w:ascii="Times New Roman" w:hAnsi="Times New Roman" w:cs="Times New Roman"/>
        </w:rPr>
        <w:t>]</w:t>
      </w:r>
      <w:r w:rsidR="00567A87">
        <w:rPr>
          <w:rFonts w:ascii="Times New Roman" w:hAnsi="Times New Roman" w:cs="Times New Roman"/>
        </w:rPr>
        <w:t>.</w:t>
      </w:r>
    </w:p>
    <w:p w14:paraId="132FB111" w14:textId="5CE8F95A" w:rsidR="003C011A" w:rsidRDefault="003C011A" w:rsidP="00DA1641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3C011A">
        <w:rPr>
          <w:rFonts w:ascii="Times New Roman" w:hAnsi="Times New Roman" w:cs="Times New Roman"/>
        </w:rPr>
        <w:t>Отношение китайской прессы к периоду</w:t>
      </w:r>
      <w:r w:rsidR="00581E80">
        <w:rPr>
          <w:rFonts w:ascii="Times New Roman" w:hAnsi="Times New Roman" w:cs="Times New Roman"/>
        </w:rPr>
        <w:t xml:space="preserve"> руководства</w:t>
      </w:r>
      <w:r w:rsidRPr="003C011A">
        <w:rPr>
          <w:rFonts w:ascii="Times New Roman" w:hAnsi="Times New Roman" w:cs="Times New Roman"/>
        </w:rPr>
        <w:t xml:space="preserve"> К. У. Черненко</w:t>
      </w:r>
      <w:r w:rsidR="00581E80">
        <w:rPr>
          <w:rFonts w:ascii="Times New Roman" w:hAnsi="Times New Roman" w:cs="Times New Roman"/>
        </w:rPr>
        <w:t xml:space="preserve"> во многом схоже с отношением к андроповскому периоду</w:t>
      </w:r>
      <w:r w:rsidRPr="003C01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Вновь отмечается преемственность советского</w:t>
      </w:r>
      <w:r w:rsidR="0060140B">
        <w:rPr>
          <w:rFonts w:ascii="Times New Roman" w:hAnsi="Times New Roman" w:cs="Times New Roman"/>
        </w:rPr>
        <w:t xml:space="preserve"> внешнеполитического </w:t>
      </w:r>
      <w:r>
        <w:rPr>
          <w:rFonts w:ascii="Times New Roman" w:hAnsi="Times New Roman" w:cs="Times New Roman"/>
        </w:rPr>
        <w:t xml:space="preserve">курса и продолжение «мирного наступления». Сам Черненко подвергается персональной критике за «нападки» на Китай в связи с вьетнамской проблемой. При этом </w:t>
      </w:r>
      <w:r w:rsidR="00DD73FD">
        <w:rPr>
          <w:rFonts w:ascii="Times New Roman" w:hAnsi="Times New Roman" w:cs="Times New Roman"/>
        </w:rPr>
        <w:t>не остаются незамеченными высказывания советского лидера о важности нормализации отношений между СССР и КНР</w:t>
      </w:r>
      <w:r w:rsidR="005B413C">
        <w:rPr>
          <w:rFonts w:ascii="Times New Roman" w:hAnsi="Times New Roman" w:cs="Times New Roman"/>
        </w:rPr>
        <w:t xml:space="preserve"> </w:t>
      </w:r>
      <w:r w:rsidR="005B413C" w:rsidRPr="005B413C">
        <w:rPr>
          <w:rFonts w:ascii="Times New Roman" w:hAnsi="Times New Roman" w:cs="Times New Roman"/>
        </w:rPr>
        <w:t>[</w:t>
      </w:r>
      <w:r w:rsidR="00D431EC">
        <w:rPr>
          <w:rFonts w:ascii="Times New Roman" w:hAnsi="Times New Roman" w:cs="Times New Roman"/>
        </w:rPr>
        <w:t>3</w:t>
      </w:r>
      <w:r w:rsidR="005B413C" w:rsidRPr="005B413C">
        <w:rPr>
          <w:rFonts w:ascii="Times New Roman" w:hAnsi="Times New Roman" w:cs="Times New Roman"/>
        </w:rPr>
        <w:t>]</w:t>
      </w:r>
      <w:r w:rsidR="00A32DD5">
        <w:rPr>
          <w:rFonts w:ascii="Times New Roman" w:hAnsi="Times New Roman" w:cs="Times New Roman"/>
        </w:rPr>
        <w:t xml:space="preserve">. Стоит отметить, что за время </w:t>
      </w:r>
      <w:r w:rsidR="00EF3FDC">
        <w:rPr>
          <w:rFonts w:ascii="Times New Roman" w:hAnsi="Times New Roman" w:cs="Times New Roman"/>
        </w:rPr>
        <w:t>руководства</w:t>
      </w:r>
      <w:r w:rsidR="00A32DD5">
        <w:rPr>
          <w:rFonts w:ascii="Times New Roman" w:hAnsi="Times New Roman" w:cs="Times New Roman"/>
        </w:rPr>
        <w:t xml:space="preserve"> Андропова</w:t>
      </w:r>
      <w:r w:rsidR="0060140B">
        <w:rPr>
          <w:rFonts w:ascii="Times New Roman" w:hAnsi="Times New Roman" w:cs="Times New Roman"/>
        </w:rPr>
        <w:t xml:space="preserve"> и </w:t>
      </w:r>
      <w:r w:rsidR="00A32DD5">
        <w:rPr>
          <w:rFonts w:ascii="Times New Roman" w:hAnsi="Times New Roman" w:cs="Times New Roman"/>
        </w:rPr>
        <w:t>Черненко из китайской прессы фактически исчезает термин «социал-империализм», а термин «гегемонизм» используется гораздо реже.</w:t>
      </w:r>
    </w:p>
    <w:p w14:paraId="633C0714" w14:textId="02C41E3F" w:rsidR="009F54C9" w:rsidRDefault="009F54C9" w:rsidP="00DA1641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Последним Генеральным секретарём ЦК КПСС в марте 1985 г. </w:t>
      </w:r>
      <w:r w:rsidR="000B117A">
        <w:rPr>
          <w:rFonts w:ascii="Times New Roman" w:hAnsi="Times New Roman" w:cs="Times New Roman"/>
        </w:rPr>
        <w:t>был избран</w:t>
      </w:r>
      <w:r>
        <w:rPr>
          <w:rFonts w:ascii="Times New Roman" w:hAnsi="Times New Roman" w:cs="Times New Roman"/>
        </w:rPr>
        <w:t xml:space="preserve"> М. С. Горбачёв. </w:t>
      </w:r>
      <w:r w:rsidR="000B117A">
        <w:rPr>
          <w:rFonts w:ascii="Times New Roman" w:hAnsi="Times New Roman" w:cs="Times New Roman"/>
        </w:rPr>
        <w:t xml:space="preserve">Он </w:t>
      </w:r>
      <w:r>
        <w:rPr>
          <w:rFonts w:ascii="Times New Roman" w:hAnsi="Times New Roman" w:cs="Times New Roman"/>
        </w:rPr>
        <w:t xml:space="preserve">сразу же заявил о твёрдом намерении нормализовать отношения с Китаем, однако действительно значимые изменения начались только после первых практических мер по устранению «трёх препятствий». </w:t>
      </w:r>
      <w:r w:rsidR="001050F7">
        <w:rPr>
          <w:rFonts w:ascii="Times New Roman" w:hAnsi="Times New Roman" w:cs="Times New Roman"/>
        </w:rPr>
        <w:t>Горбачёв</w:t>
      </w:r>
      <w:r w:rsidR="00875DE5">
        <w:rPr>
          <w:rFonts w:ascii="Times New Roman" w:hAnsi="Times New Roman" w:cs="Times New Roman"/>
        </w:rPr>
        <w:t xml:space="preserve"> стал</w:t>
      </w:r>
      <w:r w:rsidR="001050F7">
        <w:rPr>
          <w:rFonts w:ascii="Times New Roman" w:hAnsi="Times New Roman" w:cs="Times New Roman"/>
        </w:rPr>
        <w:t xml:space="preserve"> первым </w:t>
      </w:r>
      <w:r w:rsidR="00C7425B">
        <w:rPr>
          <w:rFonts w:ascii="Times New Roman" w:hAnsi="Times New Roman" w:cs="Times New Roman"/>
        </w:rPr>
        <w:t>руководителем СССР</w:t>
      </w:r>
      <w:r w:rsidR="001050F7">
        <w:rPr>
          <w:rFonts w:ascii="Times New Roman" w:hAnsi="Times New Roman" w:cs="Times New Roman"/>
        </w:rPr>
        <w:t>, который</w:t>
      </w:r>
      <w:r w:rsidR="00875DE5">
        <w:rPr>
          <w:rFonts w:ascii="Times New Roman" w:hAnsi="Times New Roman" w:cs="Times New Roman"/>
        </w:rPr>
        <w:t xml:space="preserve"> начал</w:t>
      </w:r>
      <w:r w:rsidR="001050F7">
        <w:rPr>
          <w:rFonts w:ascii="Times New Roman" w:hAnsi="Times New Roman" w:cs="Times New Roman"/>
        </w:rPr>
        <w:t xml:space="preserve"> открыто говорить об этих препятствиях, что не могло не вызвать </w:t>
      </w:r>
      <w:r w:rsidR="00761EB9">
        <w:rPr>
          <w:rFonts w:ascii="Times New Roman" w:hAnsi="Times New Roman" w:cs="Times New Roman"/>
        </w:rPr>
        <w:t>реакцию</w:t>
      </w:r>
      <w:r w:rsidR="001050F7">
        <w:rPr>
          <w:rFonts w:ascii="Times New Roman" w:hAnsi="Times New Roman" w:cs="Times New Roman"/>
        </w:rPr>
        <w:t xml:space="preserve"> китайской стороны</w:t>
      </w:r>
      <w:r w:rsidR="00761EB9">
        <w:rPr>
          <w:rFonts w:ascii="Times New Roman" w:hAnsi="Times New Roman" w:cs="Times New Roman"/>
        </w:rPr>
        <w:t>. Кроме того,</w:t>
      </w:r>
      <w:r w:rsidR="006E1F13">
        <w:rPr>
          <w:rFonts w:ascii="Times New Roman" w:hAnsi="Times New Roman" w:cs="Times New Roman"/>
        </w:rPr>
        <w:t xml:space="preserve"> ещё</w:t>
      </w:r>
      <w:r w:rsidR="00761EB9">
        <w:rPr>
          <w:rFonts w:ascii="Times New Roman" w:hAnsi="Times New Roman" w:cs="Times New Roman"/>
        </w:rPr>
        <w:t xml:space="preserve"> больш</w:t>
      </w:r>
      <w:r w:rsidR="006E1F13">
        <w:rPr>
          <w:rFonts w:ascii="Times New Roman" w:hAnsi="Times New Roman" w:cs="Times New Roman"/>
        </w:rPr>
        <w:t>ее</w:t>
      </w:r>
      <w:r w:rsidR="00761EB9">
        <w:rPr>
          <w:rFonts w:ascii="Times New Roman" w:hAnsi="Times New Roman" w:cs="Times New Roman"/>
        </w:rPr>
        <w:t xml:space="preserve"> внимание</w:t>
      </w:r>
      <w:r w:rsidR="00875DE5">
        <w:rPr>
          <w:rFonts w:ascii="Times New Roman" w:hAnsi="Times New Roman" w:cs="Times New Roman"/>
        </w:rPr>
        <w:t xml:space="preserve"> начало</w:t>
      </w:r>
      <w:r w:rsidR="00761EB9">
        <w:rPr>
          <w:rFonts w:ascii="Times New Roman" w:hAnsi="Times New Roman" w:cs="Times New Roman"/>
        </w:rPr>
        <w:t xml:space="preserve"> уделяться внутренней политике советского руководства, связанной с перестройкой в СССР и активным внутренним реформированием.</w:t>
      </w:r>
      <w:r w:rsidR="00FF3D24">
        <w:rPr>
          <w:rFonts w:ascii="Times New Roman" w:hAnsi="Times New Roman" w:cs="Times New Roman"/>
        </w:rPr>
        <w:t xml:space="preserve"> Таким образом, к концу 1980-х гг. на страницах китайских </w:t>
      </w:r>
      <w:r w:rsidR="00FF3D24" w:rsidRPr="00875DE5">
        <w:rPr>
          <w:rFonts w:ascii="Times New Roman" w:hAnsi="Times New Roman" w:cs="Times New Roman"/>
        </w:rPr>
        <w:t>газет стал</w:t>
      </w:r>
      <w:r w:rsidR="00FF3D24">
        <w:rPr>
          <w:rFonts w:ascii="Times New Roman" w:hAnsi="Times New Roman" w:cs="Times New Roman"/>
        </w:rPr>
        <w:t xml:space="preserve"> складываться новый образ советского</w:t>
      </w:r>
      <w:r w:rsidR="00C7425B">
        <w:rPr>
          <w:rFonts w:ascii="Times New Roman" w:hAnsi="Times New Roman" w:cs="Times New Roman"/>
        </w:rPr>
        <w:t xml:space="preserve"> лидера</w:t>
      </w:r>
      <w:r w:rsidR="00FF3D24">
        <w:rPr>
          <w:rFonts w:ascii="Times New Roman" w:hAnsi="Times New Roman" w:cs="Times New Roman"/>
        </w:rPr>
        <w:t>, активно выступающего за международную разрядку и прогрессивные реформы. Кульминацией</w:t>
      </w:r>
      <w:r w:rsidR="000B117A">
        <w:rPr>
          <w:rFonts w:ascii="Times New Roman" w:hAnsi="Times New Roman" w:cs="Times New Roman"/>
        </w:rPr>
        <w:t xml:space="preserve"> этих событий </w:t>
      </w:r>
      <w:r w:rsidR="00875DE5">
        <w:rPr>
          <w:rFonts w:ascii="Times New Roman" w:hAnsi="Times New Roman" w:cs="Times New Roman"/>
        </w:rPr>
        <w:t>можно считать</w:t>
      </w:r>
      <w:r w:rsidR="00FF3D24">
        <w:rPr>
          <w:rFonts w:ascii="Times New Roman" w:hAnsi="Times New Roman" w:cs="Times New Roman"/>
        </w:rPr>
        <w:t xml:space="preserve"> визит М. С.</w:t>
      </w:r>
      <w:r w:rsidR="00E87EAB">
        <w:rPr>
          <w:rFonts w:ascii="Times New Roman" w:hAnsi="Times New Roman" w:cs="Times New Roman"/>
        </w:rPr>
        <w:t> </w:t>
      </w:r>
      <w:r w:rsidR="00FF3D24">
        <w:rPr>
          <w:rFonts w:ascii="Times New Roman" w:hAnsi="Times New Roman" w:cs="Times New Roman"/>
        </w:rPr>
        <w:t>Горбачёва в КНР в мае 1989 г.</w:t>
      </w:r>
      <w:r w:rsidR="00047497">
        <w:rPr>
          <w:rFonts w:ascii="Times New Roman" w:hAnsi="Times New Roman" w:cs="Times New Roman"/>
        </w:rPr>
        <w:t xml:space="preserve">, завершившийся </w:t>
      </w:r>
      <w:r w:rsidR="00784146">
        <w:rPr>
          <w:rFonts w:ascii="Times New Roman" w:hAnsi="Times New Roman" w:cs="Times New Roman"/>
        </w:rPr>
        <w:t>публикацией совместного коммюнике о нормализации отношений</w:t>
      </w:r>
      <w:r w:rsidR="004F27A6">
        <w:rPr>
          <w:rFonts w:ascii="Times New Roman" w:hAnsi="Times New Roman" w:cs="Times New Roman"/>
        </w:rPr>
        <w:t xml:space="preserve">. Сам визит получил </w:t>
      </w:r>
      <w:r w:rsidR="004F27A6" w:rsidRPr="00875DE5">
        <w:rPr>
          <w:rFonts w:ascii="Times New Roman" w:hAnsi="Times New Roman" w:cs="Times New Roman"/>
        </w:rPr>
        <w:t>широчайшее</w:t>
      </w:r>
      <w:r w:rsidR="004F27A6">
        <w:rPr>
          <w:rFonts w:ascii="Times New Roman" w:hAnsi="Times New Roman" w:cs="Times New Roman"/>
        </w:rPr>
        <w:t xml:space="preserve"> освещение в китайской прессе </w:t>
      </w:r>
      <w:r w:rsidR="004F27A6" w:rsidRPr="004F27A6">
        <w:rPr>
          <w:rFonts w:ascii="Times New Roman" w:hAnsi="Times New Roman" w:cs="Times New Roman"/>
        </w:rPr>
        <w:t>[</w:t>
      </w:r>
      <w:r w:rsidR="00E87EAB">
        <w:rPr>
          <w:rFonts w:ascii="Times New Roman" w:hAnsi="Times New Roman" w:cs="Times New Roman"/>
        </w:rPr>
        <w:t>4</w:t>
      </w:r>
      <w:r w:rsidR="004F27A6" w:rsidRPr="004F27A6">
        <w:rPr>
          <w:rFonts w:ascii="Times New Roman" w:hAnsi="Times New Roman" w:cs="Times New Roman"/>
        </w:rPr>
        <w:t>]</w:t>
      </w:r>
      <w:r w:rsidR="004F27A6">
        <w:rPr>
          <w:rFonts w:ascii="Times New Roman" w:hAnsi="Times New Roman" w:cs="Times New Roman"/>
        </w:rPr>
        <w:t>.</w:t>
      </w:r>
    </w:p>
    <w:p w14:paraId="2B37DADA" w14:textId="17F4FA2E" w:rsidR="004F27A6" w:rsidRDefault="00FF196D" w:rsidP="00DA1641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заключение следует резюмировать следующее:</w:t>
      </w:r>
      <w:r w:rsidR="006829E5">
        <w:rPr>
          <w:rFonts w:ascii="Times New Roman" w:hAnsi="Times New Roman" w:cs="Times New Roman"/>
        </w:rPr>
        <w:t xml:space="preserve"> нормализа</w:t>
      </w:r>
      <w:r w:rsidR="006D2A90">
        <w:rPr>
          <w:rFonts w:ascii="Times New Roman" w:hAnsi="Times New Roman" w:cs="Times New Roman"/>
        </w:rPr>
        <w:t>ция</w:t>
      </w:r>
      <w:r w:rsidR="006829E5">
        <w:rPr>
          <w:rFonts w:ascii="Times New Roman" w:hAnsi="Times New Roman" w:cs="Times New Roman"/>
        </w:rPr>
        <w:t xml:space="preserve"> советско-китайских отношений в 1980-е гг. </w:t>
      </w:r>
      <w:r w:rsidR="006D2A90">
        <w:rPr>
          <w:rFonts w:ascii="Times New Roman" w:hAnsi="Times New Roman" w:cs="Times New Roman"/>
        </w:rPr>
        <w:t>шла</w:t>
      </w:r>
      <w:r w:rsidR="006829E5">
        <w:rPr>
          <w:rFonts w:ascii="Times New Roman" w:hAnsi="Times New Roman" w:cs="Times New Roman"/>
        </w:rPr>
        <w:t xml:space="preserve"> параллельно с процессом трансформации образа Советского Союза в глазах китайского общества. Одним из важнейших элементо</w:t>
      </w:r>
      <w:r w:rsidR="006D2A90">
        <w:rPr>
          <w:rFonts w:ascii="Times New Roman" w:hAnsi="Times New Roman" w:cs="Times New Roman"/>
        </w:rPr>
        <w:t>в этого процесса стало поэтапное изменение отношения к советским руководителям: от идеологической враждебности времён Брежнева до мирного урегулирования и развития партнёрских отношений в период правления Горбачёва.</w:t>
      </w:r>
    </w:p>
    <w:p w14:paraId="0CE7639F" w14:textId="3C408ECC" w:rsidR="00333F05" w:rsidRDefault="00333F05" w:rsidP="00333F05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r w:rsidRPr="00333F05">
        <w:rPr>
          <w:rFonts w:ascii="Times New Roman" w:hAnsi="Times New Roman" w:cs="Times New Roman"/>
          <w:b/>
          <w:bCs/>
        </w:rPr>
        <w:t>Источники и литература</w:t>
      </w:r>
    </w:p>
    <w:p w14:paraId="243E168C" w14:textId="41E3F14F" w:rsidR="00333F05" w:rsidRPr="000D264E" w:rsidRDefault="00333F05" w:rsidP="00333F05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1. Жэньминь жибао. – 198</w:t>
      </w:r>
      <w:r w:rsidR="000C3DC2">
        <w:rPr>
          <w:rFonts w:ascii="Times New Roman" w:hAnsi="Times New Roman" w:cs="Times New Roman"/>
        </w:rPr>
        <w:t>0</w:t>
      </w:r>
      <w:r w:rsidRPr="000D264E">
        <w:rPr>
          <w:rFonts w:ascii="Times New Roman" w:hAnsi="Times New Roman" w:cs="Times New Roman"/>
        </w:rPr>
        <w:t xml:space="preserve">. – 22 </w:t>
      </w:r>
      <w:r w:rsidR="000C3DC2">
        <w:rPr>
          <w:rFonts w:ascii="Times New Roman" w:hAnsi="Times New Roman" w:cs="Times New Roman"/>
        </w:rPr>
        <w:t>января</w:t>
      </w:r>
      <w:r w:rsidRPr="000D264E">
        <w:rPr>
          <w:rFonts w:ascii="Times New Roman" w:hAnsi="Times New Roman" w:cs="Times New Roman"/>
        </w:rPr>
        <w:t>.</w:t>
      </w:r>
    </w:p>
    <w:p w14:paraId="7CF3AC2F" w14:textId="7718A71E" w:rsidR="00333F05" w:rsidRPr="000D264E" w:rsidRDefault="00333F05" w:rsidP="00333F05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 xml:space="preserve">2. Жэньминь жибао. – 1984. – </w:t>
      </w:r>
      <w:r w:rsidR="00DF64C3">
        <w:rPr>
          <w:rFonts w:ascii="Times New Roman" w:hAnsi="Times New Roman" w:cs="Times New Roman"/>
        </w:rPr>
        <w:t>12 февраля</w:t>
      </w:r>
      <w:r w:rsidRPr="000D264E">
        <w:rPr>
          <w:rFonts w:ascii="Times New Roman" w:hAnsi="Times New Roman" w:cs="Times New Roman"/>
        </w:rPr>
        <w:t>.</w:t>
      </w:r>
    </w:p>
    <w:p w14:paraId="2B21712D" w14:textId="701BBCB3" w:rsidR="00333F05" w:rsidRPr="000D264E" w:rsidRDefault="00333F05" w:rsidP="00333F05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 xml:space="preserve">3. Жэньминь жибао. – 1984. – </w:t>
      </w:r>
      <w:r w:rsidR="00CA65C4">
        <w:rPr>
          <w:rFonts w:ascii="Times New Roman" w:hAnsi="Times New Roman" w:cs="Times New Roman"/>
        </w:rPr>
        <w:t>28 октября</w:t>
      </w:r>
      <w:r w:rsidRPr="000D264E">
        <w:rPr>
          <w:rFonts w:ascii="Times New Roman" w:hAnsi="Times New Roman" w:cs="Times New Roman"/>
        </w:rPr>
        <w:t>.</w:t>
      </w:r>
    </w:p>
    <w:p w14:paraId="3CFF869E" w14:textId="6B225A70" w:rsidR="00333F05" w:rsidRPr="000D264E" w:rsidRDefault="00333F05" w:rsidP="00333F05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4. Жэньминь жибао. – 198</w:t>
      </w:r>
      <w:r w:rsidR="00E87EAB">
        <w:rPr>
          <w:rFonts w:ascii="Times New Roman" w:hAnsi="Times New Roman" w:cs="Times New Roman"/>
        </w:rPr>
        <w:t>9</w:t>
      </w:r>
      <w:r w:rsidRPr="000D264E">
        <w:rPr>
          <w:rFonts w:ascii="Times New Roman" w:hAnsi="Times New Roman" w:cs="Times New Roman"/>
        </w:rPr>
        <w:t xml:space="preserve">. – </w:t>
      </w:r>
      <w:r w:rsidR="00E87EAB">
        <w:rPr>
          <w:rFonts w:ascii="Times New Roman" w:hAnsi="Times New Roman" w:cs="Times New Roman"/>
        </w:rPr>
        <w:t>16 мая</w:t>
      </w:r>
      <w:r w:rsidRPr="000D264E">
        <w:rPr>
          <w:rFonts w:ascii="Times New Roman" w:hAnsi="Times New Roman" w:cs="Times New Roman"/>
        </w:rPr>
        <w:t>.</w:t>
      </w:r>
    </w:p>
    <w:p w14:paraId="31DC28E0" w14:textId="2A55CB8D" w:rsidR="00333F05" w:rsidRPr="000D264E" w:rsidRDefault="00333F05" w:rsidP="00333F05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5. Лукин А. В. Медведь наблюдает за драконом. Образ Китая в России в XVII–XX веках.</w:t>
      </w:r>
      <w:r w:rsidR="00784806">
        <w:rPr>
          <w:rFonts w:ascii="Times New Roman" w:hAnsi="Times New Roman" w:cs="Times New Roman"/>
        </w:rPr>
        <w:t xml:space="preserve"> </w:t>
      </w:r>
      <w:r w:rsidRPr="000D264E">
        <w:rPr>
          <w:rFonts w:ascii="Times New Roman" w:hAnsi="Times New Roman" w:cs="Times New Roman"/>
        </w:rPr>
        <w:t>М.: АСТ: Восток – Запад, 2007. 608 с.</w:t>
      </w:r>
    </w:p>
    <w:p w14:paraId="26919131" w14:textId="397BBB6D" w:rsidR="008E6BDF" w:rsidRPr="00333F05" w:rsidRDefault="00333F05" w:rsidP="00333F05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6. Тихвинский С. Л. Восприятие в Китае образа России. М.: Наука, 2008. 246 с.</w:t>
      </w:r>
    </w:p>
    <w:sectPr w:rsidR="008E6BDF" w:rsidRPr="00333F05" w:rsidSect="00102A8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69"/>
    <w:rsid w:val="00006669"/>
    <w:rsid w:val="00015CB3"/>
    <w:rsid w:val="00047497"/>
    <w:rsid w:val="00077168"/>
    <w:rsid w:val="000B117A"/>
    <w:rsid w:val="000C1D9E"/>
    <w:rsid w:val="000C3DC2"/>
    <w:rsid w:val="000C7BE2"/>
    <w:rsid w:val="000F45CE"/>
    <w:rsid w:val="00102A82"/>
    <w:rsid w:val="001050F7"/>
    <w:rsid w:val="00121FFA"/>
    <w:rsid w:val="0012512C"/>
    <w:rsid w:val="00147F04"/>
    <w:rsid w:val="00175ABC"/>
    <w:rsid w:val="00180E5D"/>
    <w:rsid w:val="0018346A"/>
    <w:rsid w:val="001E151E"/>
    <w:rsid w:val="001E2AAC"/>
    <w:rsid w:val="00232205"/>
    <w:rsid w:val="002705B9"/>
    <w:rsid w:val="002A7184"/>
    <w:rsid w:val="002B3678"/>
    <w:rsid w:val="002B4099"/>
    <w:rsid w:val="002E1985"/>
    <w:rsid w:val="00316A79"/>
    <w:rsid w:val="00333F05"/>
    <w:rsid w:val="00386228"/>
    <w:rsid w:val="003C011A"/>
    <w:rsid w:val="003C4CD3"/>
    <w:rsid w:val="003D5767"/>
    <w:rsid w:val="003E532D"/>
    <w:rsid w:val="004113F0"/>
    <w:rsid w:val="0046318D"/>
    <w:rsid w:val="00472CA9"/>
    <w:rsid w:val="004A05F0"/>
    <w:rsid w:val="004A57FC"/>
    <w:rsid w:val="004B0434"/>
    <w:rsid w:val="004E6E7A"/>
    <w:rsid w:val="004F0706"/>
    <w:rsid w:val="004F27A6"/>
    <w:rsid w:val="00524C16"/>
    <w:rsid w:val="0053507F"/>
    <w:rsid w:val="00544303"/>
    <w:rsid w:val="0054542C"/>
    <w:rsid w:val="00567A87"/>
    <w:rsid w:val="005764F0"/>
    <w:rsid w:val="00581E80"/>
    <w:rsid w:val="00591095"/>
    <w:rsid w:val="00594398"/>
    <w:rsid w:val="005A6CD8"/>
    <w:rsid w:val="005B413C"/>
    <w:rsid w:val="005C77A4"/>
    <w:rsid w:val="005F009F"/>
    <w:rsid w:val="0060140B"/>
    <w:rsid w:val="00603946"/>
    <w:rsid w:val="0061252C"/>
    <w:rsid w:val="0061740B"/>
    <w:rsid w:val="006829E5"/>
    <w:rsid w:val="006906BF"/>
    <w:rsid w:val="006C5330"/>
    <w:rsid w:val="006D2A90"/>
    <w:rsid w:val="006E1F13"/>
    <w:rsid w:val="006F1D0B"/>
    <w:rsid w:val="006F287D"/>
    <w:rsid w:val="006F518C"/>
    <w:rsid w:val="006F68AE"/>
    <w:rsid w:val="007414DE"/>
    <w:rsid w:val="00757C43"/>
    <w:rsid w:val="00761EB9"/>
    <w:rsid w:val="00784146"/>
    <w:rsid w:val="00784806"/>
    <w:rsid w:val="007B2DB5"/>
    <w:rsid w:val="007D3AE8"/>
    <w:rsid w:val="0080140E"/>
    <w:rsid w:val="00836551"/>
    <w:rsid w:val="00853B75"/>
    <w:rsid w:val="00875DE5"/>
    <w:rsid w:val="008E6BDF"/>
    <w:rsid w:val="00934717"/>
    <w:rsid w:val="0096019B"/>
    <w:rsid w:val="00961F36"/>
    <w:rsid w:val="00963F60"/>
    <w:rsid w:val="009A304E"/>
    <w:rsid w:val="009F54C9"/>
    <w:rsid w:val="00A066A6"/>
    <w:rsid w:val="00A32DD5"/>
    <w:rsid w:val="00A33422"/>
    <w:rsid w:val="00A375A6"/>
    <w:rsid w:val="00A50F8C"/>
    <w:rsid w:val="00A568BE"/>
    <w:rsid w:val="00A572D3"/>
    <w:rsid w:val="00A6133E"/>
    <w:rsid w:val="00A658DA"/>
    <w:rsid w:val="00A72733"/>
    <w:rsid w:val="00A84DED"/>
    <w:rsid w:val="00AA3111"/>
    <w:rsid w:val="00B42608"/>
    <w:rsid w:val="00B7459F"/>
    <w:rsid w:val="00B77C62"/>
    <w:rsid w:val="00BA18F7"/>
    <w:rsid w:val="00BB3456"/>
    <w:rsid w:val="00BB42F0"/>
    <w:rsid w:val="00BC1D67"/>
    <w:rsid w:val="00C04CE1"/>
    <w:rsid w:val="00C0799E"/>
    <w:rsid w:val="00C56E53"/>
    <w:rsid w:val="00C7425B"/>
    <w:rsid w:val="00CA48A8"/>
    <w:rsid w:val="00CA65C4"/>
    <w:rsid w:val="00CA6611"/>
    <w:rsid w:val="00CA7EE3"/>
    <w:rsid w:val="00CC0B16"/>
    <w:rsid w:val="00D356B4"/>
    <w:rsid w:val="00D431EC"/>
    <w:rsid w:val="00D43A6E"/>
    <w:rsid w:val="00D62D2F"/>
    <w:rsid w:val="00D92971"/>
    <w:rsid w:val="00DA1641"/>
    <w:rsid w:val="00DA613F"/>
    <w:rsid w:val="00DD73FD"/>
    <w:rsid w:val="00DF4082"/>
    <w:rsid w:val="00DF64C3"/>
    <w:rsid w:val="00E0522D"/>
    <w:rsid w:val="00E43303"/>
    <w:rsid w:val="00E53C20"/>
    <w:rsid w:val="00E5629C"/>
    <w:rsid w:val="00E60720"/>
    <w:rsid w:val="00E87EAB"/>
    <w:rsid w:val="00EE000F"/>
    <w:rsid w:val="00EF3FDC"/>
    <w:rsid w:val="00F059E9"/>
    <w:rsid w:val="00F140EA"/>
    <w:rsid w:val="00F410DF"/>
    <w:rsid w:val="00F731DD"/>
    <w:rsid w:val="00FB4371"/>
    <w:rsid w:val="00FB7432"/>
    <w:rsid w:val="00FF196D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A029D"/>
  <w15:chartTrackingRefBased/>
  <w15:docId w15:val="{D99D96FC-20EA-4500-A67E-72C938D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6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6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66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6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6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66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66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66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6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66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66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6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66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666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63F6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zrukov_d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Bezrukov</dc:creator>
  <cp:keywords/>
  <dc:description/>
  <cp:lastModifiedBy>Danila Bezrukov</cp:lastModifiedBy>
  <cp:revision>160</cp:revision>
  <dcterms:created xsi:type="dcterms:W3CDTF">2025-03-01T19:51:00Z</dcterms:created>
  <dcterms:modified xsi:type="dcterms:W3CDTF">2025-03-03T20:42:00Z</dcterms:modified>
</cp:coreProperties>
</file>