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9DDC8" w14:textId="1E97FD67" w:rsidR="0045329C" w:rsidRPr="00DF6C1F" w:rsidRDefault="00DF6C1F" w:rsidP="00D40F78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1F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6161F0" w:rsidRPr="00DF6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1F0" w:rsidRPr="00DF6C1F">
        <w:rPr>
          <w:rFonts w:ascii="Times New Roman" w:hAnsi="Times New Roman" w:cs="Times New Roman"/>
          <w:b/>
          <w:bCs/>
          <w:sz w:val="24"/>
          <w:szCs w:val="24"/>
        </w:rPr>
        <w:t>истоков таджикской литературной истории</w:t>
      </w:r>
    </w:p>
    <w:p w14:paraId="108E5BAF" w14:textId="2376DA6F" w:rsidR="0045329C" w:rsidRPr="00D55AEA" w:rsidRDefault="00C657AA" w:rsidP="00D40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AEA">
        <w:rPr>
          <w:rFonts w:ascii="Times New Roman" w:hAnsi="Times New Roman" w:cs="Times New Roman"/>
          <w:sz w:val="24"/>
          <w:szCs w:val="24"/>
        </w:rPr>
        <w:t xml:space="preserve">Становление современных центральноазиатских наций и государств стало возможным на основе национально-территориальных принципов, которые были проведены в 1920-е – 1930-е годы Советской властью. </w:t>
      </w:r>
      <w:r w:rsidR="0045329C" w:rsidRPr="00D55AEA">
        <w:rPr>
          <w:rFonts w:ascii="Times New Roman" w:hAnsi="Times New Roman" w:cs="Times New Roman"/>
          <w:sz w:val="24"/>
          <w:szCs w:val="24"/>
        </w:rPr>
        <w:t xml:space="preserve">Объектом </w:t>
      </w:r>
      <w:r w:rsidR="0045329C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45329C" w:rsidRPr="00D55AEA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1C5218">
        <w:rPr>
          <w:rFonts w:ascii="Times New Roman" w:hAnsi="Times New Roman" w:cs="Times New Roman"/>
          <w:sz w:val="24"/>
          <w:szCs w:val="24"/>
        </w:rPr>
        <w:t xml:space="preserve">является деятельность </w:t>
      </w:r>
      <w:r w:rsidR="001C5218" w:rsidRPr="001C5218">
        <w:rPr>
          <w:rFonts w:ascii="Times New Roman" w:hAnsi="Times New Roman" w:cs="Times New Roman"/>
          <w:sz w:val="24"/>
          <w:szCs w:val="24"/>
        </w:rPr>
        <w:t xml:space="preserve">Е.Э. </w:t>
      </w:r>
      <w:proofErr w:type="spellStart"/>
      <w:r w:rsidR="001C5218" w:rsidRPr="001C5218">
        <w:rPr>
          <w:rFonts w:ascii="Times New Roman" w:hAnsi="Times New Roman" w:cs="Times New Roman"/>
          <w:sz w:val="24"/>
          <w:szCs w:val="24"/>
        </w:rPr>
        <w:t>Бертельс</w:t>
      </w:r>
      <w:r w:rsidR="001C521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C5218" w:rsidRPr="001C5218">
        <w:rPr>
          <w:rFonts w:ascii="Times New Roman" w:hAnsi="Times New Roman" w:cs="Times New Roman"/>
          <w:sz w:val="24"/>
          <w:szCs w:val="24"/>
        </w:rPr>
        <w:t xml:space="preserve"> </w:t>
      </w:r>
      <w:r w:rsidR="001C5218">
        <w:rPr>
          <w:rFonts w:ascii="Times New Roman" w:hAnsi="Times New Roman" w:cs="Times New Roman"/>
          <w:sz w:val="24"/>
          <w:szCs w:val="24"/>
        </w:rPr>
        <w:t xml:space="preserve">и </w:t>
      </w:r>
      <w:r w:rsidR="001C5218">
        <w:rPr>
          <w:rFonts w:ascii="Times New Roman" w:hAnsi="Times New Roman" w:cs="Times New Roman"/>
          <w:sz w:val="24"/>
          <w:szCs w:val="24"/>
        </w:rPr>
        <w:t xml:space="preserve">И.С. </w:t>
      </w:r>
      <w:r w:rsidR="001C5218" w:rsidRPr="00D55AEA">
        <w:rPr>
          <w:rFonts w:ascii="Times New Roman" w:hAnsi="Times New Roman" w:cs="Times New Roman"/>
          <w:sz w:val="24"/>
          <w:szCs w:val="24"/>
        </w:rPr>
        <w:t>Брагинск</w:t>
      </w:r>
      <w:r w:rsidR="001C5218">
        <w:rPr>
          <w:rFonts w:ascii="Times New Roman" w:hAnsi="Times New Roman" w:cs="Times New Roman"/>
          <w:sz w:val="24"/>
          <w:szCs w:val="24"/>
        </w:rPr>
        <w:t>ого</w:t>
      </w:r>
      <w:r w:rsidR="00D93F01">
        <w:rPr>
          <w:rFonts w:ascii="Times New Roman" w:hAnsi="Times New Roman" w:cs="Times New Roman"/>
          <w:sz w:val="24"/>
          <w:szCs w:val="24"/>
        </w:rPr>
        <w:t>, как основателей таджикской литературной истории</w:t>
      </w:r>
      <w:r w:rsidR="00F968C6">
        <w:rPr>
          <w:rFonts w:ascii="Times New Roman" w:hAnsi="Times New Roman" w:cs="Times New Roman"/>
          <w:sz w:val="24"/>
          <w:szCs w:val="24"/>
        </w:rPr>
        <w:t xml:space="preserve">, их труды сыграли важную </w:t>
      </w:r>
      <w:r w:rsidR="00B16A94">
        <w:rPr>
          <w:rFonts w:ascii="Times New Roman" w:hAnsi="Times New Roman" w:cs="Times New Roman"/>
          <w:sz w:val="24"/>
          <w:szCs w:val="24"/>
        </w:rPr>
        <w:t xml:space="preserve">роль </w:t>
      </w:r>
      <w:bookmarkStart w:id="0" w:name="_GoBack"/>
      <w:bookmarkEnd w:id="0"/>
      <w:r w:rsidR="00F968C6">
        <w:rPr>
          <w:rFonts w:ascii="Times New Roman" w:hAnsi="Times New Roman" w:cs="Times New Roman"/>
          <w:sz w:val="24"/>
          <w:szCs w:val="24"/>
        </w:rPr>
        <w:t xml:space="preserve">в </w:t>
      </w:r>
      <w:r w:rsidR="00753F33">
        <w:rPr>
          <w:rFonts w:ascii="Times New Roman" w:hAnsi="Times New Roman" w:cs="Times New Roman"/>
          <w:sz w:val="24"/>
          <w:szCs w:val="24"/>
        </w:rPr>
        <w:t>создании исторических контуров таджикской литературы</w:t>
      </w:r>
      <w:r w:rsidR="00D93F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9F3B54" w14:textId="6B531631" w:rsidR="00C657AA" w:rsidRDefault="00D93F01" w:rsidP="00D40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Новизна данной работы состоит в том, что </w:t>
      </w:r>
      <w:r w:rsidR="00430E03">
        <w:rPr>
          <w:rFonts w:ascii="Times New Roman" w:hAnsi="Times New Roman" w:cs="Times New Roman"/>
          <w:sz w:val="24"/>
          <w:szCs w:val="24"/>
        </w:rPr>
        <w:t>данный аспект формирования таджикской наци</w:t>
      </w:r>
      <w:r w:rsidR="00BA0FB7">
        <w:rPr>
          <w:rFonts w:ascii="Times New Roman" w:hAnsi="Times New Roman" w:cs="Times New Roman"/>
          <w:sz w:val="24"/>
          <w:szCs w:val="24"/>
        </w:rPr>
        <w:t xml:space="preserve">ональной идентичности </w:t>
      </w:r>
      <w:r w:rsidR="00D669DF">
        <w:rPr>
          <w:rFonts w:ascii="Times New Roman" w:hAnsi="Times New Roman" w:cs="Times New Roman"/>
          <w:sz w:val="24"/>
          <w:szCs w:val="24"/>
        </w:rPr>
        <w:t xml:space="preserve">в советский период </w:t>
      </w:r>
      <w:r w:rsidR="00430E03">
        <w:rPr>
          <w:rFonts w:ascii="Times New Roman" w:hAnsi="Times New Roman" w:cs="Times New Roman"/>
          <w:sz w:val="24"/>
          <w:szCs w:val="24"/>
        </w:rPr>
        <w:t>очень слабо исследован</w:t>
      </w:r>
      <w:r w:rsidR="00BA0FB7">
        <w:rPr>
          <w:rFonts w:ascii="Times New Roman" w:hAnsi="Times New Roman" w:cs="Times New Roman"/>
          <w:sz w:val="24"/>
          <w:szCs w:val="24"/>
        </w:rPr>
        <w:t xml:space="preserve"> как </w:t>
      </w:r>
      <w:r w:rsidR="00430E03">
        <w:rPr>
          <w:rFonts w:ascii="Times New Roman" w:hAnsi="Times New Roman" w:cs="Times New Roman"/>
          <w:sz w:val="24"/>
          <w:szCs w:val="24"/>
        </w:rPr>
        <w:t xml:space="preserve">в российской, в западной, так и в таджикской науке. </w:t>
      </w:r>
    </w:p>
    <w:p w14:paraId="425AE3B9" w14:textId="728DBE36" w:rsidR="000939EC" w:rsidRPr="00796158" w:rsidRDefault="00D669DF" w:rsidP="00D40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Источниками этой работы являются труд </w:t>
      </w:r>
      <w:r w:rsidRPr="00D55AEA">
        <w:rPr>
          <w:rFonts w:ascii="Times New Roman" w:hAnsi="Times New Roman" w:cs="Times New Roman"/>
          <w:sz w:val="24"/>
          <w:szCs w:val="24"/>
        </w:rPr>
        <w:t xml:space="preserve">Е.Э. </w:t>
      </w:r>
      <w:proofErr w:type="spellStart"/>
      <w:r w:rsidRPr="00D55AEA">
        <w:rPr>
          <w:rFonts w:ascii="Times New Roman" w:hAnsi="Times New Roman" w:cs="Times New Roman"/>
          <w:sz w:val="24"/>
          <w:szCs w:val="24"/>
        </w:rPr>
        <w:t>Бертельс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55AEA">
        <w:rPr>
          <w:rFonts w:ascii="Times New Roman" w:hAnsi="Times New Roman" w:cs="Times New Roman"/>
          <w:sz w:val="24"/>
          <w:szCs w:val="24"/>
        </w:rPr>
        <w:t xml:space="preserve"> «История персидско-таджикской литературы»</w:t>
      </w:r>
      <w:r>
        <w:rPr>
          <w:rFonts w:ascii="Times New Roman" w:hAnsi="Times New Roman" w:cs="Times New Roman"/>
          <w:sz w:val="24"/>
          <w:szCs w:val="24"/>
        </w:rPr>
        <w:t xml:space="preserve"> (1960 г.) и книга </w:t>
      </w:r>
      <w:r w:rsidR="00140C4F" w:rsidRPr="00140C4F">
        <w:rPr>
          <w:rFonts w:ascii="Times New Roman" w:hAnsi="Times New Roman" w:cs="Times New Roman"/>
          <w:sz w:val="24"/>
          <w:szCs w:val="24"/>
        </w:rPr>
        <w:t>И.С. Брагинск</w:t>
      </w:r>
      <w:r w:rsidR="00140C4F">
        <w:rPr>
          <w:rFonts w:ascii="Times New Roman" w:hAnsi="Times New Roman" w:cs="Times New Roman"/>
          <w:sz w:val="24"/>
          <w:szCs w:val="24"/>
        </w:rPr>
        <w:t>ого</w:t>
      </w:r>
      <w:r w:rsidR="00140C4F" w:rsidRPr="00140C4F">
        <w:rPr>
          <w:rFonts w:ascii="Times New Roman" w:hAnsi="Times New Roman" w:cs="Times New Roman"/>
          <w:sz w:val="24"/>
          <w:szCs w:val="24"/>
        </w:rPr>
        <w:t xml:space="preserve"> «Очерки из истории таджикской литературы»</w:t>
      </w:r>
      <w:r w:rsidR="00140C4F">
        <w:rPr>
          <w:rFonts w:ascii="Times New Roman" w:hAnsi="Times New Roman" w:cs="Times New Roman"/>
          <w:sz w:val="24"/>
          <w:szCs w:val="24"/>
        </w:rPr>
        <w:t xml:space="preserve"> (1956 г.). </w:t>
      </w:r>
    </w:p>
    <w:p w14:paraId="5813DFF4" w14:textId="15A81F4D" w:rsidR="00C6215B" w:rsidRDefault="006122C8" w:rsidP="00D40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AEA">
        <w:rPr>
          <w:rFonts w:ascii="Times New Roman" w:hAnsi="Times New Roman" w:cs="Times New Roman"/>
          <w:sz w:val="24"/>
          <w:szCs w:val="24"/>
        </w:rPr>
        <w:t xml:space="preserve">Е.Э. </w:t>
      </w:r>
      <w:proofErr w:type="spellStart"/>
      <w:r w:rsidR="00195855" w:rsidRPr="00D55AEA">
        <w:rPr>
          <w:rFonts w:ascii="Times New Roman" w:hAnsi="Times New Roman" w:cs="Times New Roman"/>
          <w:sz w:val="24"/>
          <w:szCs w:val="24"/>
        </w:rPr>
        <w:t>Бертельс</w:t>
      </w:r>
      <w:proofErr w:type="spellEnd"/>
      <w:r w:rsidR="00195855" w:rsidRPr="00D55AEA">
        <w:rPr>
          <w:rFonts w:ascii="Times New Roman" w:hAnsi="Times New Roman" w:cs="Times New Roman"/>
          <w:sz w:val="24"/>
          <w:szCs w:val="24"/>
        </w:rPr>
        <w:t xml:space="preserve"> в своей книге «История персидско-таджикской </w:t>
      </w:r>
      <w:r w:rsidR="00BA24E7" w:rsidRPr="00D55AEA">
        <w:rPr>
          <w:rFonts w:ascii="Times New Roman" w:hAnsi="Times New Roman" w:cs="Times New Roman"/>
          <w:sz w:val="24"/>
          <w:szCs w:val="24"/>
        </w:rPr>
        <w:t>литературы</w:t>
      </w:r>
      <w:r w:rsidR="00195855" w:rsidRPr="00D55AEA">
        <w:rPr>
          <w:rFonts w:ascii="Times New Roman" w:hAnsi="Times New Roman" w:cs="Times New Roman"/>
          <w:sz w:val="24"/>
          <w:szCs w:val="24"/>
        </w:rPr>
        <w:t>»</w:t>
      </w:r>
      <w:r w:rsidR="00C912E1">
        <w:rPr>
          <w:rFonts w:ascii="Times New Roman" w:hAnsi="Times New Roman" w:cs="Times New Roman"/>
          <w:sz w:val="24"/>
          <w:szCs w:val="24"/>
        </w:rPr>
        <w:t xml:space="preserve"> </w:t>
      </w:r>
      <w:r w:rsidR="00C60ADB">
        <w:rPr>
          <w:rFonts w:ascii="Times New Roman" w:hAnsi="Times New Roman" w:cs="Times New Roman"/>
          <w:sz w:val="24"/>
          <w:szCs w:val="24"/>
        </w:rPr>
        <w:t>также использует данный термин для описания общей литературы таджиков и персов</w:t>
      </w:r>
      <w:r w:rsidR="00C6215B">
        <w:rPr>
          <w:rFonts w:ascii="Times New Roman" w:hAnsi="Times New Roman" w:cs="Times New Roman"/>
          <w:sz w:val="24"/>
          <w:szCs w:val="24"/>
        </w:rPr>
        <w:t>. Автор пишет: «</w:t>
      </w:r>
      <w:r w:rsidR="00C6215B" w:rsidRPr="00C6215B">
        <w:rPr>
          <w:rFonts w:ascii="Times New Roman" w:hAnsi="Times New Roman" w:cs="Times New Roman"/>
          <w:sz w:val="24"/>
          <w:szCs w:val="24"/>
        </w:rPr>
        <w:t>На громадное литературное наследие на так называемом классическом языке, т. е. на языке дари, или фарси, имеют во всяком случае право оба народа (таджики и персы), и пытаться закрепить эту литературу за одним из них было бы несправедливо по отношению к другому</w:t>
      </w:r>
      <w:r w:rsidR="00C6215B">
        <w:rPr>
          <w:rFonts w:ascii="Times New Roman" w:hAnsi="Times New Roman" w:cs="Times New Roman"/>
          <w:sz w:val="24"/>
          <w:szCs w:val="24"/>
        </w:rPr>
        <w:t>».</w:t>
      </w:r>
      <w:r w:rsidR="00012671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012671" w:rsidRPr="00D55AEA">
        <w:rPr>
          <w:rFonts w:ascii="Times New Roman" w:hAnsi="Times New Roman" w:cs="Times New Roman"/>
          <w:sz w:val="24"/>
          <w:szCs w:val="24"/>
        </w:rPr>
        <w:t xml:space="preserve">Е.Э. </w:t>
      </w:r>
      <w:proofErr w:type="spellStart"/>
      <w:r w:rsidR="00012671" w:rsidRPr="00D55AEA">
        <w:rPr>
          <w:rFonts w:ascii="Times New Roman" w:hAnsi="Times New Roman" w:cs="Times New Roman"/>
          <w:sz w:val="24"/>
          <w:szCs w:val="24"/>
        </w:rPr>
        <w:t>Бертельс</w:t>
      </w:r>
      <w:proofErr w:type="spellEnd"/>
      <w:r w:rsidR="00012671">
        <w:rPr>
          <w:rFonts w:ascii="Times New Roman" w:hAnsi="Times New Roman" w:cs="Times New Roman"/>
          <w:sz w:val="24"/>
          <w:szCs w:val="24"/>
        </w:rPr>
        <w:t xml:space="preserve"> и называет свою работу</w:t>
      </w:r>
      <w:r w:rsidR="00F02C1E">
        <w:rPr>
          <w:rFonts w:ascii="Times New Roman" w:hAnsi="Times New Roman" w:cs="Times New Roman"/>
          <w:sz w:val="24"/>
          <w:szCs w:val="24"/>
        </w:rPr>
        <w:t xml:space="preserve"> </w:t>
      </w:r>
      <w:r w:rsidR="00012671" w:rsidRPr="00012671">
        <w:rPr>
          <w:rFonts w:ascii="Times New Roman" w:hAnsi="Times New Roman" w:cs="Times New Roman"/>
          <w:sz w:val="24"/>
          <w:szCs w:val="24"/>
        </w:rPr>
        <w:t>«История персидско-таджикской литературы»</w:t>
      </w:r>
      <w:r w:rsidR="00012671">
        <w:rPr>
          <w:rFonts w:ascii="Times New Roman" w:hAnsi="Times New Roman" w:cs="Times New Roman"/>
          <w:sz w:val="24"/>
          <w:szCs w:val="24"/>
        </w:rPr>
        <w:t xml:space="preserve"> в</w:t>
      </w:r>
      <w:r w:rsidR="00012671" w:rsidRPr="00012671">
        <w:rPr>
          <w:rFonts w:ascii="Times New Roman" w:hAnsi="Times New Roman" w:cs="Times New Roman"/>
          <w:sz w:val="24"/>
          <w:szCs w:val="24"/>
        </w:rPr>
        <w:t xml:space="preserve">виду </w:t>
      </w:r>
      <w:r w:rsidR="00012671">
        <w:rPr>
          <w:rFonts w:ascii="Times New Roman" w:hAnsi="Times New Roman" w:cs="Times New Roman"/>
          <w:sz w:val="24"/>
          <w:szCs w:val="24"/>
        </w:rPr>
        <w:t xml:space="preserve">того, что он </w:t>
      </w:r>
      <w:r w:rsidR="00012671" w:rsidRPr="00012671">
        <w:rPr>
          <w:rFonts w:ascii="Times New Roman" w:hAnsi="Times New Roman" w:cs="Times New Roman"/>
          <w:sz w:val="24"/>
          <w:szCs w:val="24"/>
        </w:rPr>
        <w:t>освещ</w:t>
      </w:r>
      <w:r w:rsidR="00012671">
        <w:rPr>
          <w:rFonts w:ascii="Times New Roman" w:hAnsi="Times New Roman" w:cs="Times New Roman"/>
          <w:sz w:val="24"/>
          <w:szCs w:val="24"/>
        </w:rPr>
        <w:t>ает</w:t>
      </w:r>
      <w:r w:rsidR="00012671" w:rsidRPr="00012671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012671">
        <w:rPr>
          <w:rFonts w:ascii="Times New Roman" w:hAnsi="Times New Roman" w:cs="Times New Roman"/>
          <w:sz w:val="24"/>
          <w:szCs w:val="24"/>
        </w:rPr>
        <w:t>у</w:t>
      </w:r>
      <w:r w:rsidR="00012671" w:rsidRPr="00012671">
        <w:rPr>
          <w:rFonts w:ascii="Times New Roman" w:hAnsi="Times New Roman" w:cs="Times New Roman"/>
          <w:sz w:val="24"/>
          <w:szCs w:val="24"/>
        </w:rPr>
        <w:t xml:space="preserve"> с древнейших времен до XV </w:t>
      </w:r>
      <w:r w:rsidR="00012671">
        <w:rPr>
          <w:rFonts w:ascii="Times New Roman" w:hAnsi="Times New Roman" w:cs="Times New Roman"/>
          <w:sz w:val="24"/>
          <w:szCs w:val="24"/>
        </w:rPr>
        <w:t>века</w:t>
      </w:r>
      <w:r w:rsidR="00012671" w:rsidRPr="00012671">
        <w:rPr>
          <w:rFonts w:ascii="Times New Roman" w:hAnsi="Times New Roman" w:cs="Times New Roman"/>
          <w:sz w:val="24"/>
          <w:szCs w:val="24"/>
        </w:rPr>
        <w:t>, в которой четко разграничить исторические судьбы таджикского народа от судеб иранцев невозможн</w:t>
      </w:r>
      <w:r w:rsidR="00012671">
        <w:rPr>
          <w:rFonts w:ascii="Times New Roman" w:hAnsi="Times New Roman" w:cs="Times New Roman"/>
          <w:sz w:val="24"/>
          <w:szCs w:val="24"/>
        </w:rPr>
        <w:t>о.</w:t>
      </w:r>
    </w:p>
    <w:p w14:paraId="75AC0692" w14:textId="02DE829B" w:rsidR="00EA1862" w:rsidRPr="00D55AEA" w:rsidRDefault="000C21F9" w:rsidP="00D40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AEA">
        <w:rPr>
          <w:rFonts w:ascii="Times New Roman" w:hAnsi="Times New Roman" w:cs="Times New Roman"/>
          <w:sz w:val="24"/>
          <w:szCs w:val="24"/>
        </w:rPr>
        <w:t xml:space="preserve">Е.Э. </w:t>
      </w:r>
      <w:proofErr w:type="spellStart"/>
      <w:r w:rsidRPr="00D55AEA">
        <w:rPr>
          <w:rFonts w:ascii="Times New Roman" w:hAnsi="Times New Roman" w:cs="Times New Roman"/>
          <w:sz w:val="24"/>
          <w:szCs w:val="24"/>
        </w:rPr>
        <w:t>Бертельс</w:t>
      </w:r>
      <w:proofErr w:type="spellEnd"/>
      <w:r w:rsidRPr="00D5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пишет, что </w:t>
      </w:r>
      <w:r w:rsidR="00195855" w:rsidRPr="00D55AEA">
        <w:rPr>
          <w:rFonts w:ascii="Times New Roman" w:hAnsi="Times New Roman" w:cs="Times New Roman"/>
          <w:sz w:val="24"/>
          <w:szCs w:val="24"/>
        </w:rPr>
        <w:t xml:space="preserve">Рудаки был таджиком, или, точнее принадлежал к народу, который является предком теперешних таджиков. </w:t>
      </w:r>
      <w:r w:rsidR="00C60ADB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C60ADB" w:rsidRPr="00D55AEA">
        <w:rPr>
          <w:rFonts w:ascii="Times New Roman" w:hAnsi="Times New Roman" w:cs="Times New Roman"/>
          <w:sz w:val="24"/>
          <w:szCs w:val="24"/>
        </w:rPr>
        <w:t xml:space="preserve">Е.Э. </w:t>
      </w:r>
      <w:proofErr w:type="spellStart"/>
      <w:r w:rsidR="00C60ADB" w:rsidRPr="00D55AEA">
        <w:rPr>
          <w:rFonts w:ascii="Times New Roman" w:hAnsi="Times New Roman" w:cs="Times New Roman"/>
          <w:sz w:val="24"/>
          <w:szCs w:val="24"/>
        </w:rPr>
        <w:t>Бертельс</w:t>
      </w:r>
      <w:proofErr w:type="spellEnd"/>
      <w:r w:rsidR="00C60ADB">
        <w:rPr>
          <w:rFonts w:ascii="Times New Roman" w:hAnsi="Times New Roman" w:cs="Times New Roman"/>
          <w:sz w:val="24"/>
          <w:szCs w:val="24"/>
        </w:rPr>
        <w:t xml:space="preserve"> затрагивает и тему </w:t>
      </w:r>
      <w:r w:rsidR="00F02C1E" w:rsidRPr="00F02C1E">
        <w:rPr>
          <w:rFonts w:ascii="Times New Roman" w:hAnsi="Times New Roman" w:cs="Times New Roman"/>
          <w:sz w:val="24"/>
          <w:szCs w:val="24"/>
        </w:rPr>
        <w:t>«</w:t>
      </w:r>
      <w:r w:rsidR="00C60ADB" w:rsidRPr="00F02C1E">
        <w:rPr>
          <w:rFonts w:ascii="Times New Roman" w:hAnsi="Times New Roman" w:cs="Times New Roman"/>
          <w:sz w:val="24"/>
          <w:szCs w:val="24"/>
        </w:rPr>
        <w:t>Шахнаме</w:t>
      </w:r>
      <w:r w:rsidR="00F02C1E" w:rsidRPr="00F02C1E">
        <w:rPr>
          <w:rFonts w:ascii="Times New Roman" w:hAnsi="Times New Roman" w:cs="Times New Roman"/>
          <w:sz w:val="24"/>
          <w:szCs w:val="24"/>
        </w:rPr>
        <w:t>»</w:t>
      </w:r>
      <w:r w:rsidR="00C60ADB" w:rsidRPr="00F02C1E">
        <w:rPr>
          <w:rFonts w:ascii="Times New Roman" w:hAnsi="Times New Roman" w:cs="Times New Roman"/>
          <w:sz w:val="24"/>
          <w:szCs w:val="24"/>
        </w:rPr>
        <w:t>.</w:t>
      </w:r>
      <w:r w:rsidR="00C60ADB">
        <w:rPr>
          <w:rFonts w:ascii="Times New Roman" w:hAnsi="Times New Roman" w:cs="Times New Roman"/>
          <w:sz w:val="24"/>
          <w:szCs w:val="24"/>
        </w:rPr>
        <w:t xml:space="preserve"> Он пишет, что в </w:t>
      </w:r>
      <w:r w:rsidR="00F02C1E">
        <w:rPr>
          <w:rFonts w:ascii="Times New Roman" w:hAnsi="Times New Roman" w:cs="Times New Roman"/>
          <w:sz w:val="24"/>
          <w:szCs w:val="24"/>
        </w:rPr>
        <w:t>«</w:t>
      </w:r>
      <w:r w:rsidR="00C60ADB">
        <w:rPr>
          <w:rFonts w:ascii="Times New Roman" w:hAnsi="Times New Roman" w:cs="Times New Roman"/>
          <w:sz w:val="24"/>
          <w:szCs w:val="24"/>
        </w:rPr>
        <w:t>Шахнаме</w:t>
      </w:r>
      <w:r w:rsidR="00F02C1E">
        <w:rPr>
          <w:rFonts w:ascii="Times New Roman" w:hAnsi="Times New Roman" w:cs="Times New Roman"/>
          <w:sz w:val="24"/>
          <w:szCs w:val="24"/>
        </w:rPr>
        <w:t>»</w:t>
      </w:r>
      <w:r w:rsidR="00C60ADB">
        <w:rPr>
          <w:rFonts w:ascii="Times New Roman" w:hAnsi="Times New Roman" w:cs="Times New Roman"/>
          <w:sz w:val="24"/>
          <w:szCs w:val="24"/>
        </w:rPr>
        <w:t xml:space="preserve"> есть ряд слов, которые будут не знакомы персидскому читател</w:t>
      </w:r>
      <w:r w:rsidR="00EA1862">
        <w:rPr>
          <w:rFonts w:ascii="Times New Roman" w:hAnsi="Times New Roman" w:cs="Times New Roman"/>
          <w:sz w:val="24"/>
          <w:szCs w:val="24"/>
        </w:rPr>
        <w:t xml:space="preserve">ю, когда эти же слова обычны для некоторых таджикских говоров и являющиеся неотъемлемой частью разговорного языка. Кроме того, </w:t>
      </w:r>
      <w:r w:rsidR="00EA1862" w:rsidRPr="00D55AEA">
        <w:rPr>
          <w:rFonts w:ascii="Times New Roman" w:hAnsi="Times New Roman" w:cs="Times New Roman"/>
          <w:sz w:val="24"/>
          <w:szCs w:val="24"/>
        </w:rPr>
        <w:t xml:space="preserve">Е.Э. </w:t>
      </w:r>
      <w:proofErr w:type="spellStart"/>
      <w:r w:rsidR="00EA1862" w:rsidRPr="00D55AEA">
        <w:rPr>
          <w:rFonts w:ascii="Times New Roman" w:hAnsi="Times New Roman" w:cs="Times New Roman"/>
          <w:sz w:val="24"/>
          <w:szCs w:val="24"/>
        </w:rPr>
        <w:t>Бертельс</w:t>
      </w:r>
      <w:proofErr w:type="spellEnd"/>
      <w:r w:rsidR="00EA1862">
        <w:rPr>
          <w:rFonts w:ascii="Times New Roman" w:hAnsi="Times New Roman" w:cs="Times New Roman"/>
          <w:sz w:val="24"/>
          <w:szCs w:val="24"/>
        </w:rPr>
        <w:t xml:space="preserve"> отмечает, что </w:t>
      </w:r>
      <w:r w:rsidR="00F02C1E">
        <w:rPr>
          <w:rFonts w:ascii="Times New Roman" w:hAnsi="Times New Roman" w:cs="Times New Roman"/>
          <w:sz w:val="24"/>
          <w:szCs w:val="24"/>
        </w:rPr>
        <w:t>«</w:t>
      </w:r>
      <w:r w:rsidR="00EA1862" w:rsidRPr="00F02C1E">
        <w:rPr>
          <w:rFonts w:ascii="Times New Roman" w:hAnsi="Times New Roman" w:cs="Times New Roman"/>
          <w:sz w:val="24"/>
          <w:szCs w:val="24"/>
        </w:rPr>
        <w:t>Шах</w:t>
      </w:r>
      <w:r w:rsidR="00F02C1E">
        <w:rPr>
          <w:rFonts w:ascii="Times New Roman" w:hAnsi="Times New Roman" w:cs="Times New Roman"/>
          <w:sz w:val="24"/>
          <w:szCs w:val="24"/>
        </w:rPr>
        <w:t>нам</w:t>
      </w:r>
      <w:r w:rsidR="00EA1862" w:rsidRPr="00F02C1E">
        <w:rPr>
          <w:rFonts w:ascii="Times New Roman" w:hAnsi="Times New Roman" w:cs="Times New Roman"/>
          <w:sz w:val="24"/>
          <w:szCs w:val="24"/>
        </w:rPr>
        <w:t>е</w:t>
      </w:r>
      <w:r w:rsidR="00F02C1E" w:rsidRPr="00F02C1E">
        <w:rPr>
          <w:rFonts w:ascii="Times New Roman" w:hAnsi="Times New Roman" w:cs="Times New Roman"/>
          <w:sz w:val="24"/>
          <w:szCs w:val="24"/>
        </w:rPr>
        <w:t>»</w:t>
      </w:r>
      <w:r w:rsidR="00EA1862" w:rsidRPr="00F02C1E">
        <w:rPr>
          <w:rFonts w:ascii="Times New Roman" w:hAnsi="Times New Roman" w:cs="Times New Roman"/>
          <w:sz w:val="24"/>
          <w:szCs w:val="24"/>
        </w:rPr>
        <w:t xml:space="preserve"> занимает</w:t>
      </w:r>
      <w:r w:rsidR="00EA1862">
        <w:rPr>
          <w:rFonts w:ascii="Times New Roman" w:hAnsi="Times New Roman" w:cs="Times New Roman"/>
          <w:sz w:val="24"/>
          <w:szCs w:val="24"/>
        </w:rPr>
        <w:t xml:space="preserve"> такую же </w:t>
      </w:r>
      <w:r w:rsidR="00434B9C">
        <w:rPr>
          <w:rFonts w:ascii="Times New Roman" w:hAnsi="Times New Roman" w:cs="Times New Roman"/>
          <w:sz w:val="24"/>
          <w:szCs w:val="24"/>
        </w:rPr>
        <w:t>роль в истории персидско-таджикской литературе, как и труды Гомера в Европе.</w:t>
      </w:r>
      <w:r w:rsidR="00C912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3D6A4" w14:textId="2BC7BA83" w:rsidR="00BA24E7" w:rsidRPr="00D55AEA" w:rsidRDefault="006122C8" w:rsidP="00D40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 </w:t>
      </w:r>
      <w:r w:rsidR="005D6F39" w:rsidRPr="00D55AEA">
        <w:rPr>
          <w:rFonts w:ascii="Times New Roman" w:hAnsi="Times New Roman" w:cs="Times New Roman"/>
          <w:sz w:val="24"/>
          <w:szCs w:val="24"/>
        </w:rPr>
        <w:t>Брагинский в своей книге «</w:t>
      </w:r>
      <w:r>
        <w:rPr>
          <w:rFonts w:ascii="Times New Roman" w:hAnsi="Times New Roman" w:cs="Times New Roman"/>
          <w:sz w:val="24"/>
          <w:szCs w:val="24"/>
        </w:rPr>
        <w:t>Очерки из истории таджикской литературы</w:t>
      </w:r>
      <w:r w:rsidR="005D6F39" w:rsidRPr="00D55AEA">
        <w:rPr>
          <w:rFonts w:ascii="Times New Roman" w:hAnsi="Times New Roman" w:cs="Times New Roman"/>
          <w:sz w:val="24"/>
          <w:szCs w:val="24"/>
        </w:rPr>
        <w:t xml:space="preserve">» дает определение таджикской литературе: «В понятие таджикская литература в данной статье включаются произведения, написанные, начиная с  IX в., на таджикском языке (дари, фарси) авторами, чьё творчество неразрывно связано с историческими судьбами и традициями </w:t>
      </w:r>
      <w:r w:rsidR="005D6F39" w:rsidRPr="00D55AEA">
        <w:rPr>
          <w:rFonts w:ascii="Times New Roman" w:hAnsi="Times New Roman" w:cs="Times New Roman"/>
          <w:sz w:val="24"/>
          <w:szCs w:val="24"/>
        </w:rPr>
        <w:lastRenderedPageBreak/>
        <w:t>таджикского народа и отражает в художественной форме его жизнь, его действительность».</w:t>
      </w:r>
      <w:r w:rsidR="00184AE5" w:rsidRPr="00D55AEA">
        <w:rPr>
          <w:rFonts w:ascii="Times New Roman" w:hAnsi="Times New Roman" w:cs="Times New Roman"/>
          <w:sz w:val="24"/>
          <w:szCs w:val="24"/>
        </w:rPr>
        <w:t xml:space="preserve"> </w:t>
      </w:r>
      <w:r w:rsidR="00BA24E7" w:rsidRPr="00D55AEA">
        <w:rPr>
          <w:rFonts w:ascii="Times New Roman" w:hAnsi="Times New Roman" w:cs="Times New Roman"/>
          <w:sz w:val="24"/>
          <w:szCs w:val="24"/>
        </w:rPr>
        <w:t>По словам автора родиной таджикской литературы является территория Средней Азии (Мавераннахр и Хорасан), на которой с древности проживал таджикский народ.</w:t>
      </w:r>
    </w:p>
    <w:p w14:paraId="17C83E11" w14:textId="656BBB40" w:rsidR="00634FE2" w:rsidRPr="00D55AEA" w:rsidRDefault="006122C8" w:rsidP="00D40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 </w:t>
      </w:r>
      <w:r w:rsidR="00634FE2" w:rsidRPr="00D55AEA">
        <w:rPr>
          <w:rFonts w:ascii="Times New Roman" w:hAnsi="Times New Roman" w:cs="Times New Roman"/>
          <w:sz w:val="24"/>
          <w:szCs w:val="24"/>
        </w:rPr>
        <w:t xml:space="preserve">Брагинский </w:t>
      </w:r>
      <w:r w:rsidR="006F3B57" w:rsidRPr="00050F5A">
        <w:rPr>
          <w:rFonts w:ascii="Times New Roman" w:hAnsi="Times New Roman" w:cs="Times New Roman"/>
          <w:sz w:val="24"/>
          <w:szCs w:val="24"/>
        </w:rPr>
        <w:t>дает</w:t>
      </w:r>
      <w:r w:rsidR="00634FE2" w:rsidRPr="00050F5A">
        <w:rPr>
          <w:rFonts w:ascii="Times New Roman" w:hAnsi="Times New Roman" w:cs="Times New Roman"/>
          <w:sz w:val="24"/>
          <w:szCs w:val="24"/>
        </w:rPr>
        <w:t xml:space="preserve"> </w:t>
      </w:r>
      <w:r w:rsidR="006F3B57" w:rsidRPr="00050F5A">
        <w:rPr>
          <w:rFonts w:ascii="Times New Roman" w:hAnsi="Times New Roman" w:cs="Times New Roman"/>
          <w:sz w:val="24"/>
          <w:szCs w:val="24"/>
        </w:rPr>
        <w:t>описание</w:t>
      </w:r>
      <w:r w:rsidR="008A6D53">
        <w:rPr>
          <w:rFonts w:ascii="Times New Roman" w:hAnsi="Times New Roman" w:cs="Times New Roman"/>
          <w:sz w:val="24"/>
          <w:szCs w:val="24"/>
        </w:rPr>
        <w:t xml:space="preserve"> </w:t>
      </w:r>
      <w:r w:rsidR="006F3B57" w:rsidRPr="00D55AEA">
        <w:rPr>
          <w:rFonts w:ascii="Times New Roman" w:hAnsi="Times New Roman" w:cs="Times New Roman"/>
          <w:sz w:val="24"/>
          <w:szCs w:val="24"/>
        </w:rPr>
        <w:t>тому, как «буржуазные ориенталисты» смотрели на периодизацию таджикской литературы, а именно «с глубоким антинаучным, антиисторическим взглядом на таджикскую литературу как на «тень персидской» и с позицией теории единого потока».</w:t>
      </w:r>
      <w:r w:rsidR="00050F5A" w:rsidRPr="00050F5A">
        <w:rPr>
          <w:rFonts w:ascii="Times New Roman" w:hAnsi="Times New Roman" w:cs="Times New Roman"/>
          <w:sz w:val="24"/>
          <w:szCs w:val="24"/>
        </w:rPr>
        <w:t xml:space="preserve"> </w:t>
      </w:r>
      <w:r w:rsidR="00050F5A">
        <w:rPr>
          <w:rFonts w:ascii="Times New Roman" w:hAnsi="Times New Roman" w:cs="Times New Roman"/>
          <w:sz w:val="24"/>
          <w:szCs w:val="24"/>
        </w:rPr>
        <w:t xml:space="preserve">Таким образом </w:t>
      </w:r>
      <w:r w:rsidR="00050F5A" w:rsidRPr="00D55AEA">
        <w:rPr>
          <w:rFonts w:ascii="Times New Roman" w:hAnsi="Times New Roman" w:cs="Times New Roman"/>
          <w:sz w:val="24"/>
          <w:szCs w:val="24"/>
        </w:rPr>
        <w:t>Брагинский фокусирует внимание, на том, что некоторые ориенталисты занималась фальсификацией исторических фактов и изображали «извращенную» картину появления таджикской поэзии. Преимущественно приписывая достижения основателей классической литературы персам</w:t>
      </w:r>
    </w:p>
    <w:p w14:paraId="28EAE19C" w14:textId="518096AD" w:rsidR="00EA762B" w:rsidRPr="00D55AEA" w:rsidRDefault="00184AE5" w:rsidP="00D40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AEA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6122C8">
        <w:rPr>
          <w:rFonts w:ascii="Times New Roman" w:hAnsi="Times New Roman" w:cs="Times New Roman"/>
          <w:sz w:val="24"/>
          <w:szCs w:val="24"/>
        </w:rPr>
        <w:t xml:space="preserve">И.С. </w:t>
      </w:r>
      <w:r w:rsidRPr="00D55AEA">
        <w:rPr>
          <w:rFonts w:ascii="Times New Roman" w:hAnsi="Times New Roman" w:cs="Times New Roman"/>
          <w:sz w:val="24"/>
          <w:szCs w:val="24"/>
        </w:rPr>
        <w:t>Брагинский</w:t>
      </w:r>
      <w:r w:rsidR="00BA24E7" w:rsidRPr="00D55AEA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D55AEA">
        <w:rPr>
          <w:rFonts w:ascii="Times New Roman" w:hAnsi="Times New Roman" w:cs="Times New Roman"/>
          <w:sz w:val="24"/>
          <w:szCs w:val="24"/>
        </w:rPr>
        <w:t xml:space="preserve"> уточняет, что такие классики таджикской поэзии как Рудаки, Фирдоуси, Омар Хайям являются классиками и для персидской поэзии из-за близких культурных и исторических взаимосвязей, которые были между таджиками и персами  в период  с IX</w:t>
      </w:r>
      <w:r w:rsidR="00BA24E7" w:rsidRPr="00D55AEA">
        <w:rPr>
          <w:rFonts w:ascii="Times New Roman" w:hAnsi="Times New Roman" w:cs="Times New Roman"/>
          <w:sz w:val="24"/>
          <w:szCs w:val="24"/>
        </w:rPr>
        <w:t>-</w:t>
      </w:r>
      <w:r w:rsidRPr="00D55AEA">
        <w:rPr>
          <w:rFonts w:ascii="Times New Roman" w:hAnsi="Times New Roman" w:cs="Times New Roman"/>
          <w:sz w:val="24"/>
          <w:szCs w:val="24"/>
        </w:rPr>
        <w:t>XV</w:t>
      </w:r>
      <w:r w:rsidR="00BA24E7" w:rsidRPr="00D55AEA">
        <w:rPr>
          <w:rFonts w:ascii="Times New Roman" w:hAnsi="Times New Roman" w:cs="Times New Roman"/>
          <w:sz w:val="24"/>
          <w:szCs w:val="24"/>
        </w:rPr>
        <w:t xml:space="preserve"> </w:t>
      </w:r>
      <w:r w:rsidRPr="00D55AEA">
        <w:rPr>
          <w:rFonts w:ascii="Times New Roman" w:hAnsi="Times New Roman" w:cs="Times New Roman"/>
          <w:sz w:val="24"/>
          <w:szCs w:val="24"/>
        </w:rPr>
        <w:t>в</w:t>
      </w:r>
      <w:r w:rsidR="00BA24E7" w:rsidRPr="00D55AEA">
        <w:rPr>
          <w:rFonts w:ascii="Times New Roman" w:hAnsi="Times New Roman" w:cs="Times New Roman"/>
          <w:sz w:val="24"/>
          <w:szCs w:val="24"/>
        </w:rPr>
        <w:t>еков</w:t>
      </w:r>
      <w:r w:rsidRPr="00D55AEA">
        <w:rPr>
          <w:rFonts w:ascii="Times New Roman" w:hAnsi="Times New Roman" w:cs="Times New Roman"/>
          <w:sz w:val="24"/>
          <w:szCs w:val="24"/>
        </w:rPr>
        <w:t xml:space="preserve">. </w:t>
      </w:r>
      <w:r w:rsidR="00EA762B" w:rsidRPr="00D55AEA">
        <w:rPr>
          <w:rFonts w:ascii="Times New Roman" w:hAnsi="Times New Roman" w:cs="Times New Roman"/>
          <w:sz w:val="24"/>
          <w:szCs w:val="24"/>
        </w:rPr>
        <w:t>Автор указывает</w:t>
      </w:r>
      <w:r w:rsidR="00952669" w:rsidRPr="00D55AEA">
        <w:rPr>
          <w:rFonts w:ascii="Times New Roman" w:hAnsi="Times New Roman" w:cs="Times New Roman"/>
          <w:sz w:val="24"/>
          <w:szCs w:val="24"/>
        </w:rPr>
        <w:t>, что с XVI века таджикская и персидская литература отдаляются друг от друга, и на таджикскую литературу начинает влиять преимущественно мусульманская Индия.</w:t>
      </w:r>
    </w:p>
    <w:p w14:paraId="2313D0F6" w14:textId="1A4A345E" w:rsidR="00010E41" w:rsidRPr="00D55AEA" w:rsidRDefault="00AF3A63" w:rsidP="00D40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AEA">
        <w:rPr>
          <w:rFonts w:ascii="Times New Roman" w:hAnsi="Times New Roman" w:cs="Times New Roman"/>
          <w:sz w:val="24"/>
          <w:szCs w:val="24"/>
        </w:rPr>
        <w:t xml:space="preserve">Конечно же </w:t>
      </w:r>
      <w:r w:rsidR="006122C8">
        <w:rPr>
          <w:rFonts w:ascii="Times New Roman" w:hAnsi="Times New Roman" w:cs="Times New Roman"/>
          <w:sz w:val="24"/>
          <w:szCs w:val="24"/>
        </w:rPr>
        <w:t xml:space="preserve">И.С. </w:t>
      </w:r>
      <w:r w:rsidRPr="00D55AEA">
        <w:rPr>
          <w:rFonts w:ascii="Times New Roman" w:hAnsi="Times New Roman" w:cs="Times New Roman"/>
          <w:sz w:val="24"/>
          <w:szCs w:val="24"/>
        </w:rPr>
        <w:t>Брагинский не обходит стороной и эпос Шахнаме</w:t>
      </w:r>
      <w:r w:rsidR="00F4791E" w:rsidRPr="00D55AEA">
        <w:rPr>
          <w:rFonts w:ascii="Times New Roman" w:hAnsi="Times New Roman" w:cs="Times New Roman"/>
          <w:sz w:val="24"/>
          <w:szCs w:val="24"/>
        </w:rPr>
        <w:t xml:space="preserve">. Автор пишет, что язык Шахнаме — это общенародный таджикский язык, а именно полное совпадение по лексике и грамматике с нормами таджикского языка. </w:t>
      </w:r>
      <w:r w:rsidR="00010E41" w:rsidRPr="00D55AEA">
        <w:rPr>
          <w:rFonts w:ascii="Times New Roman" w:hAnsi="Times New Roman" w:cs="Times New Roman"/>
          <w:sz w:val="24"/>
          <w:szCs w:val="24"/>
        </w:rPr>
        <w:t xml:space="preserve">Благодаря советским исследователям и советской науке получилось «разоблачить фальсификацию истории» и </w:t>
      </w:r>
      <w:r w:rsidR="00010E41" w:rsidRPr="00050F5A">
        <w:rPr>
          <w:rFonts w:ascii="Times New Roman" w:hAnsi="Times New Roman" w:cs="Times New Roman"/>
          <w:sz w:val="24"/>
          <w:szCs w:val="24"/>
        </w:rPr>
        <w:t>доказать, что именно таджикский народ создал классическую поэзию.</w:t>
      </w:r>
    </w:p>
    <w:p w14:paraId="53F02C54" w14:textId="062EB7D5" w:rsidR="0017185D" w:rsidRPr="00D55AEA" w:rsidRDefault="00CA6BD1" w:rsidP="00D40F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F5A">
        <w:rPr>
          <w:rFonts w:ascii="Times New Roman" w:hAnsi="Times New Roman" w:cs="Times New Roman"/>
          <w:sz w:val="24"/>
          <w:szCs w:val="24"/>
        </w:rPr>
        <w:t xml:space="preserve">Советский период стал </w:t>
      </w:r>
      <w:r w:rsidR="00EE78A1" w:rsidRPr="00050F5A">
        <w:rPr>
          <w:rFonts w:ascii="Times New Roman" w:hAnsi="Times New Roman" w:cs="Times New Roman"/>
          <w:sz w:val="24"/>
          <w:szCs w:val="24"/>
        </w:rPr>
        <w:t>периодом становления</w:t>
      </w:r>
      <w:r w:rsidR="00485485" w:rsidRPr="00050F5A">
        <w:rPr>
          <w:rFonts w:ascii="Times New Roman" w:hAnsi="Times New Roman" w:cs="Times New Roman"/>
          <w:sz w:val="24"/>
          <w:szCs w:val="24"/>
        </w:rPr>
        <w:t xml:space="preserve"> таджикской идентичности, на смену регионально</w:t>
      </w:r>
      <w:r w:rsidR="00163D90" w:rsidRPr="00050F5A">
        <w:rPr>
          <w:rFonts w:ascii="Times New Roman" w:hAnsi="Times New Roman" w:cs="Times New Roman"/>
          <w:sz w:val="24"/>
          <w:szCs w:val="24"/>
        </w:rPr>
        <w:t>му</w:t>
      </w:r>
      <w:r w:rsidR="00485485" w:rsidRPr="00050F5A">
        <w:rPr>
          <w:rFonts w:ascii="Times New Roman" w:hAnsi="Times New Roman" w:cs="Times New Roman"/>
          <w:sz w:val="24"/>
          <w:szCs w:val="24"/>
        </w:rPr>
        <w:t xml:space="preserve"> или религиозн</w:t>
      </w:r>
      <w:r w:rsidR="00163D90" w:rsidRPr="00050F5A">
        <w:rPr>
          <w:rFonts w:ascii="Times New Roman" w:hAnsi="Times New Roman" w:cs="Times New Roman"/>
          <w:sz w:val="24"/>
          <w:szCs w:val="24"/>
        </w:rPr>
        <w:t>ому</w:t>
      </w:r>
      <w:r w:rsidR="00485485" w:rsidRPr="00050F5A">
        <w:rPr>
          <w:rFonts w:ascii="Times New Roman" w:hAnsi="Times New Roman" w:cs="Times New Roman"/>
          <w:sz w:val="24"/>
          <w:szCs w:val="24"/>
        </w:rPr>
        <w:t xml:space="preserve"> самосознанию приходит национальное самосознание</w:t>
      </w:r>
      <w:r w:rsidRPr="00050F5A">
        <w:rPr>
          <w:rFonts w:ascii="Times New Roman" w:hAnsi="Times New Roman" w:cs="Times New Roman"/>
          <w:sz w:val="24"/>
          <w:szCs w:val="24"/>
        </w:rPr>
        <w:t>.</w:t>
      </w:r>
      <w:r w:rsidR="00486FD2" w:rsidRPr="00050F5A">
        <w:rPr>
          <w:rFonts w:ascii="Times New Roman" w:hAnsi="Times New Roman" w:cs="Times New Roman"/>
          <w:sz w:val="24"/>
          <w:szCs w:val="24"/>
        </w:rPr>
        <w:t xml:space="preserve"> Решающую роль в обособлении таджикской культуры от общего исторического </w:t>
      </w:r>
      <w:r w:rsidR="00050F5A" w:rsidRPr="00050F5A">
        <w:rPr>
          <w:rFonts w:ascii="Times New Roman" w:hAnsi="Times New Roman" w:cs="Times New Roman"/>
          <w:sz w:val="24"/>
          <w:szCs w:val="24"/>
        </w:rPr>
        <w:t xml:space="preserve">персидского </w:t>
      </w:r>
      <w:r w:rsidR="00486FD2" w:rsidRPr="00050F5A">
        <w:rPr>
          <w:rFonts w:ascii="Times New Roman" w:hAnsi="Times New Roman" w:cs="Times New Roman"/>
          <w:sz w:val="24"/>
          <w:szCs w:val="24"/>
        </w:rPr>
        <w:t xml:space="preserve">пространства сыграли именно академические деятели, которые в своих трудах </w:t>
      </w:r>
      <w:r w:rsidR="00163D90" w:rsidRPr="00050F5A">
        <w:rPr>
          <w:rFonts w:ascii="Times New Roman" w:hAnsi="Times New Roman" w:cs="Times New Roman"/>
          <w:sz w:val="24"/>
          <w:szCs w:val="24"/>
        </w:rPr>
        <w:t xml:space="preserve">смогли </w:t>
      </w:r>
      <w:r w:rsidR="00486FD2" w:rsidRPr="00050F5A">
        <w:rPr>
          <w:rFonts w:ascii="Times New Roman" w:hAnsi="Times New Roman" w:cs="Times New Roman"/>
          <w:sz w:val="24"/>
          <w:szCs w:val="24"/>
        </w:rPr>
        <w:t>создать исторические и культурные контуры таджикского народа. Так, многие выдающиеся писатели прошлого получили национальный</w:t>
      </w:r>
      <w:r w:rsidR="00050F5A" w:rsidRPr="00050F5A">
        <w:rPr>
          <w:rFonts w:ascii="Times New Roman" w:hAnsi="Times New Roman" w:cs="Times New Roman"/>
          <w:sz w:val="24"/>
          <w:szCs w:val="24"/>
        </w:rPr>
        <w:t xml:space="preserve"> оттенок, </w:t>
      </w:r>
      <w:r w:rsidR="00486FD2" w:rsidRPr="00050F5A">
        <w:rPr>
          <w:rFonts w:ascii="Times New Roman" w:hAnsi="Times New Roman" w:cs="Times New Roman"/>
          <w:sz w:val="24"/>
          <w:szCs w:val="24"/>
        </w:rPr>
        <w:t xml:space="preserve">например Рудаки стал основателем таджикской поэзии. </w:t>
      </w:r>
      <w:r w:rsidR="00163D90" w:rsidRPr="00050F5A">
        <w:rPr>
          <w:rFonts w:ascii="Times New Roman" w:hAnsi="Times New Roman" w:cs="Times New Roman"/>
          <w:sz w:val="24"/>
          <w:szCs w:val="24"/>
        </w:rPr>
        <w:t xml:space="preserve">Кроме этого, развитие таджикской советской литературы стало значительным фактором формирования таджикской нации. Была основана новая таджикская литература, которая использовала современный таджикский язык, </w:t>
      </w:r>
      <w:r w:rsidR="00760B58" w:rsidRPr="00050F5A">
        <w:rPr>
          <w:rFonts w:ascii="Times New Roman" w:hAnsi="Times New Roman" w:cs="Times New Roman"/>
          <w:sz w:val="24"/>
          <w:szCs w:val="24"/>
        </w:rPr>
        <w:t xml:space="preserve">таким образом </w:t>
      </w:r>
      <w:r w:rsidR="00163D90" w:rsidRPr="00050F5A">
        <w:rPr>
          <w:rFonts w:ascii="Times New Roman" w:hAnsi="Times New Roman" w:cs="Times New Roman"/>
          <w:sz w:val="24"/>
          <w:szCs w:val="24"/>
        </w:rPr>
        <w:t>способствуя научно</w:t>
      </w:r>
      <w:r w:rsidR="00760B58" w:rsidRPr="00050F5A">
        <w:rPr>
          <w:rFonts w:ascii="Times New Roman" w:hAnsi="Times New Roman" w:cs="Times New Roman"/>
          <w:sz w:val="24"/>
          <w:szCs w:val="24"/>
        </w:rPr>
        <w:t xml:space="preserve">му </w:t>
      </w:r>
      <w:r w:rsidR="00163D90" w:rsidRPr="00050F5A">
        <w:rPr>
          <w:rFonts w:ascii="Times New Roman" w:hAnsi="Times New Roman" w:cs="Times New Roman"/>
          <w:sz w:val="24"/>
          <w:szCs w:val="24"/>
        </w:rPr>
        <w:t>и культурно</w:t>
      </w:r>
      <w:r w:rsidR="00760B58" w:rsidRPr="00050F5A">
        <w:rPr>
          <w:rFonts w:ascii="Times New Roman" w:hAnsi="Times New Roman" w:cs="Times New Roman"/>
          <w:sz w:val="24"/>
          <w:szCs w:val="24"/>
        </w:rPr>
        <w:t>му новому таджикскому самосознанию.</w:t>
      </w:r>
      <w:r w:rsidR="00163D90" w:rsidRPr="00050F5A">
        <w:rPr>
          <w:rFonts w:ascii="Times New Roman" w:hAnsi="Times New Roman" w:cs="Times New Roman"/>
          <w:sz w:val="24"/>
          <w:szCs w:val="24"/>
        </w:rPr>
        <w:t xml:space="preserve"> </w:t>
      </w:r>
      <w:r w:rsidRPr="00050F5A">
        <w:rPr>
          <w:rFonts w:ascii="Times New Roman" w:hAnsi="Times New Roman" w:cs="Times New Roman"/>
          <w:sz w:val="24"/>
          <w:szCs w:val="24"/>
        </w:rPr>
        <w:t>В результате этих процессов</w:t>
      </w:r>
      <w:r w:rsidR="00050F5A" w:rsidRPr="00050F5A">
        <w:rPr>
          <w:rFonts w:ascii="Times New Roman" w:hAnsi="Times New Roman" w:cs="Times New Roman"/>
          <w:sz w:val="24"/>
          <w:szCs w:val="24"/>
        </w:rPr>
        <w:t xml:space="preserve"> (включая создание трудов по истории таджикской литературы)</w:t>
      </w:r>
      <w:r w:rsidRPr="00050F5A">
        <w:rPr>
          <w:rFonts w:ascii="Times New Roman" w:hAnsi="Times New Roman" w:cs="Times New Roman"/>
          <w:sz w:val="24"/>
          <w:szCs w:val="24"/>
        </w:rPr>
        <w:t xml:space="preserve"> </w:t>
      </w:r>
      <w:r w:rsidRPr="00050F5A">
        <w:rPr>
          <w:rFonts w:ascii="Times New Roman" w:hAnsi="Times New Roman" w:cs="Times New Roman"/>
          <w:sz w:val="24"/>
          <w:szCs w:val="24"/>
        </w:rPr>
        <w:lastRenderedPageBreak/>
        <w:t xml:space="preserve">таджики обрели </w:t>
      </w:r>
      <w:r w:rsidR="00EE78A1" w:rsidRPr="00050F5A">
        <w:rPr>
          <w:rFonts w:ascii="Times New Roman" w:hAnsi="Times New Roman" w:cs="Times New Roman"/>
          <w:sz w:val="24"/>
          <w:szCs w:val="24"/>
        </w:rPr>
        <w:t xml:space="preserve">национальную </w:t>
      </w:r>
      <w:r w:rsidRPr="00050F5A">
        <w:rPr>
          <w:rFonts w:ascii="Times New Roman" w:hAnsi="Times New Roman" w:cs="Times New Roman"/>
          <w:sz w:val="24"/>
          <w:szCs w:val="24"/>
        </w:rPr>
        <w:t xml:space="preserve">идентичность, </w:t>
      </w:r>
      <w:r w:rsidR="00EE78A1" w:rsidRPr="00050F5A">
        <w:rPr>
          <w:rFonts w:ascii="Times New Roman" w:hAnsi="Times New Roman" w:cs="Times New Roman"/>
          <w:sz w:val="24"/>
          <w:szCs w:val="24"/>
        </w:rPr>
        <w:t>которая продолжает трансформироваться после распада СССР</w:t>
      </w:r>
      <w:r w:rsidR="00485485" w:rsidRPr="00050F5A">
        <w:rPr>
          <w:rFonts w:ascii="Times New Roman" w:hAnsi="Times New Roman" w:cs="Times New Roman"/>
          <w:sz w:val="24"/>
          <w:szCs w:val="24"/>
        </w:rPr>
        <w:t>.</w:t>
      </w:r>
    </w:p>
    <w:sectPr w:rsidR="0017185D" w:rsidRPr="00D5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ADA62" w14:textId="77777777" w:rsidR="004D3087" w:rsidRDefault="004D3087" w:rsidP="005117B2">
      <w:pPr>
        <w:spacing w:after="0" w:line="240" w:lineRule="auto"/>
      </w:pPr>
      <w:r>
        <w:separator/>
      </w:r>
    </w:p>
  </w:endnote>
  <w:endnote w:type="continuationSeparator" w:id="0">
    <w:p w14:paraId="1BC7F661" w14:textId="77777777" w:rsidR="004D3087" w:rsidRDefault="004D3087" w:rsidP="0051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02D06" w14:textId="77777777" w:rsidR="004D3087" w:rsidRDefault="004D3087" w:rsidP="005117B2">
      <w:pPr>
        <w:spacing w:after="0" w:line="240" w:lineRule="auto"/>
      </w:pPr>
      <w:r>
        <w:separator/>
      </w:r>
    </w:p>
  </w:footnote>
  <w:footnote w:type="continuationSeparator" w:id="0">
    <w:p w14:paraId="155B5F2E" w14:textId="77777777" w:rsidR="004D3087" w:rsidRDefault="004D3087" w:rsidP="00511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41"/>
    <w:rsid w:val="00010E41"/>
    <w:rsid w:val="00012671"/>
    <w:rsid w:val="00016291"/>
    <w:rsid w:val="00041A8D"/>
    <w:rsid w:val="00043BA3"/>
    <w:rsid w:val="00050F5A"/>
    <w:rsid w:val="000939EC"/>
    <w:rsid w:val="00096CA1"/>
    <w:rsid w:val="000B3007"/>
    <w:rsid w:val="000C21F9"/>
    <w:rsid w:val="001220AF"/>
    <w:rsid w:val="001272AF"/>
    <w:rsid w:val="00137935"/>
    <w:rsid w:val="00140C4F"/>
    <w:rsid w:val="00163D90"/>
    <w:rsid w:val="00165A81"/>
    <w:rsid w:val="0017185D"/>
    <w:rsid w:val="0017591A"/>
    <w:rsid w:val="00184AE5"/>
    <w:rsid w:val="0018547A"/>
    <w:rsid w:val="00195855"/>
    <w:rsid w:val="001C5218"/>
    <w:rsid w:val="001F2816"/>
    <w:rsid w:val="001F3B23"/>
    <w:rsid w:val="001F544A"/>
    <w:rsid w:val="00214A39"/>
    <w:rsid w:val="00244CB8"/>
    <w:rsid w:val="00283187"/>
    <w:rsid w:val="002F20F2"/>
    <w:rsid w:val="00324C8D"/>
    <w:rsid w:val="00334A1D"/>
    <w:rsid w:val="0039248B"/>
    <w:rsid w:val="003F3EC6"/>
    <w:rsid w:val="00430E03"/>
    <w:rsid w:val="00434B9C"/>
    <w:rsid w:val="004370DE"/>
    <w:rsid w:val="0045329C"/>
    <w:rsid w:val="00480BAF"/>
    <w:rsid w:val="00485485"/>
    <w:rsid w:val="00486FD2"/>
    <w:rsid w:val="004D3087"/>
    <w:rsid w:val="005117B2"/>
    <w:rsid w:val="00560278"/>
    <w:rsid w:val="00562A20"/>
    <w:rsid w:val="00563F6A"/>
    <w:rsid w:val="005D20BF"/>
    <w:rsid w:val="005D4C2C"/>
    <w:rsid w:val="005D6F39"/>
    <w:rsid w:val="005D7789"/>
    <w:rsid w:val="006122C8"/>
    <w:rsid w:val="006161F0"/>
    <w:rsid w:val="00634FE2"/>
    <w:rsid w:val="00656149"/>
    <w:rsid w:val="006F3B57"/>
    <w:rsid w:val="00717729"/>
    <w:rsid w:val="00721C7F"/>
    <w:rsid w:val="00726C8C"/>
    <w:rsid w:val="00753F33"/>
    <w:rsid w:val="00760B58"/>
    <w:rsid w:val="00796158"/>
    <w:rsid w:val="007B1137"/>
    <w:rsid w:val="007E0BC9"/>
    <w:rsid w:val="007E11C3"/>
    <w:rsid w:val="00814E11"/>
    <w:rsid w:val="0082752D"/>
    <w:rsid w:val="00837D1C"/>
    <w:rsid w:val="0087059D"/>
    <w:rsid w:val="0089769C"/>
    <w:rsid w:val="008A6D53"/>
    <w:rsid w:val="008B1C14"/>
    <w:rsid w:val="009048DD"/>
    <w:rsid w:val="00922A60"/>
    <w:rsid w:val="00952669"/>
    <w:rsid w:val="00954028"/>
    <w:rsid w:val="00981377"/>
    <w:rsid w:val="00A01F50"/>
    <w:rsid w:val="00A66604"/>
    <w:rsid w:val="00AB5008"/>
    <w:rsid w:val="00AD3EA8"/>
    <w:rsid w:val="00AE608E"/>
    <w:rsid w:val="00AF3A63"/>
    <w:rsid w:val="00B04D85"/>
    <w:rsid w:val="00B16A94"/>
    <w:rsid w:val="00B46BF2"/>
    <w:rsid w:val="00B703F3"/>
    <w:rsid w:val="00B82B40"/>
    <w:rsid w:val="00BA0FB7"/>
    <w:rsid w:val="00BA24E7"/>
    <w:rsid w:val="00BB53C0"/>
    <w:rsid w:val="00BE6B28"/>
    <w:rsid w:val="00C60ADB"/>
    <w:rsid w:val="00C6215B"/>
    <w:rsid w:val="00C657AA"/>
    <w:rsid w:val="00C912E1"/>
    <w:rsid w:val="00CA6BD1"/>
    <w:rsid w:val="00CB27C4"/>
    <w:rsid w:val="00CB3722"/>
    <w:rsid w:val="00CC3C6A"/>
    <w:rsid w:val="00CD1C65"/>
    <w:rsid w:val="00CF712C"/>
    <w:rsid w:val="00D40F78"/>
    <w:rsid w:val="00D42F07"/>
    <w:rsid w:val="00D52E87"/>
    <w:rsid w:val="00D55AEA"/>
    <w:rsid w:val="00D669DF"/>
    <w:rsid w:val="00D93F01"/>
    <w:rsid w:val="00DB395D"/>
    <w:rsid w:val="00DC311A"/>
    <w:rsid w:val="00DC458C"/>
    <w:rsid w:val="00DD12D0"/>
    <w:rsid w:val="00DD3AB8"/>
    <w:rsid w:val="00DF549C"/>
    <w:rsid w:val="00DF6C1F"/>
    <w:rsid w:val="00E13EA0"/>
    <w:rsid w:val="00E20057"/>
    <w:rsid w:val="00E40161"/>
    <w:rsid w:val="00E51E9D"/>
    <w:rsid w:val="00E70C20"/>
    <w:rsid w:val="00EA1862"/>
    <w:rsid w:val="00EA762B"/>
    <w:rsid w:val="00ED0555"/>
    <w:rsid w:val="00EE78A1"/>
    <w:rsid w:val="00EF0414"/>
    <w:rsid w:val="00F02C1E"/>
    <w:rsid w:val="00F4791E"/>
    <w:rsid w:val="00F50061"/>
    <w:rsid w:val="00F86E96"/>
    <w:rsid w:val="00F968C6"/>
    <w:rsid w:val="00FB3541"/>
    <w:rsid w:val="00FC3E1B"/>
    <w:rsid w:val="00FE556B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AAEF"/>
  <w15:chartTrackingRefBased/>
  <w15:docId w15:val="{473CF0C7-9EA0-4584-B6F3-1E06BEDC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CA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117B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117B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11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C9C1-3B45-4CC4-B48D-9DAF8DCA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6597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 TROT</dc:creator>
  <cp:keywords/>
  <dc:description/>
  <cp:lastModifiedBy>TROT TROT</cp:lastModifiedBy>
  <cp:revision>84</cp:revision>
  <dcterms:created xsi:type="dcterms:W3CDTF">2025-01-19T09:52:00Z</dcterms:created>
  <dcterms:modified xsi:type="dcterms:W3CDTF">2025-03-02T15:36:00Z</dcterms:modified>
</cp:coreProperties>
</file>