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11" w:rsidRPr="000A09CF" w:rsidRDefault="000A09CF" w:rsidP="004B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9CF">
        <w:rPr>
          <w:rFonts w:ascii="Times New Roman" w:hAnsi="Times New Roman" w:cs="Times New Roman"/>
          <w:b/>
          <w:sz w:val="24"/>
          <w:szCs w:val="24"/>
        </w:rPr>
        <w:t>Исследование электрохимического поведения</w:t>
      </w:r>
      <w:r w:rsidR="00DB72BB">
        <w:rPr>
          <w:rFonts w:ascii="Times New Roman" w:hAnsi="Times New Roman" w:cs="Times New Roman"/>
          <w:b/>
          <w:sz w:val="24"/>
          <w:szCs w:val="24"/>
        </w:rPr>
        <w:t xml:space="preserve"> мостиковых</w:t>
      </w:r>
      <w:r w:rsidRPr="000A09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09CF">
        <w:rPr>
          <w:rFonts w:ascii="Times New Roman" w:hAnsi="Times New Roman" w:cs="Times New Roman"/>
          <w:b/>
          <w:sz w:val="24"/>
          <w:szCs w:val="24"/>
        </w:rPr>
        <w:t>эндопероксидов</w:t>
      </w:r>
      <w:proofErr w:type="spellEnd"/>
      <w:r w:rsidR="00792161">
        <w:rPr>
          <w:rFonts w:ascii="Times New Roman" w:hAnsi="Times New Roman" w:cs="Times New Roman"/>
          <w:b/>
          <w:sz w:val="24"/>
          <w:szCs w:val="24"/>
        </w:rPr>
        <w:t xml:space="preserve"> на гладком золотом электроде</w:t>
      </w:r>
      <w:r w:rsidR="00DB72BB">
        <w:rPr>
          <w:rFonts w:ascii="Times New Roman" w:hAnsi="Times New Roman" w:cs="Times New Roman"/>
          <w:b/>
          <w:sz w:val="24"/>
          <w:szCs w:val="24"/>
        </w:rPr>
        <w:t>.</w:t>
      </w:r>
    </w:p>
    <w:p w:rsidR="000A09CF" w:rsidRPr="000A09CF" w:rsidRDefault="000A09CF" w:rsidP="004B6A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09CF">
        <w:rPr>
          <w:rFonts w:ascii="Times New Roman" w:hAnsi="Times New Roman" w:cs="Times New Roman"/>
          <w:b/>
          <w:i/>
          <w:sz w:val="24"/>
          <w:szCs w:val="24"/>
        </w:rPr>
        <w:t>Поляков М.В., Веденяпина М.Д.</w:t>
      </w:r>
    </w:p>
    <w:p w:rsidR="000A09CF" w:rsidRPr="000A09CF" w:rsidRDefault="000A09CF" w:rsidP="004B6A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 4 год обучения</w:t>
      </w:r>
    </w:p>
    <w:p w:rsidR="000A09CF" w:rsidRDefault="000A09CF" w:rsidP="004B6A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ФГБУН</w:t>
      </w:r>
      <w:r w:rsidRPr="00F61CF2">
        <w:rPr>
          <w:rFonts w:ascii="Times New Roman" w:hAnsi="Times New Roman" w:cs="Times New Roman"/>
          <w:i/>
          <w:sz w:val="24"/>
          <w:szCs w:val="24"/>
        </w:rPr>
        <w:t xml:space="preserve"> Институт органической химии им. Н. Д. Зелинского Российской академии наук</w:t>
      </w:r>
      <w:r>
        <w:rPr>
          <w:rFonts w:ascii="Times New Roman" w:hAnsi="Times New Roman" w:cs="Times New Roman"/>
          <w:i/>
          <w:sz w:val="24"/>
          <w:szCs w:val="24"/>
        </w:rPr>
        <w:t>, Москва, Россия</w:t>
      </w:r>
    </w:p>
    <w:p w:rsidR="000A09CF" w:rsidRPr="00285A76" w:rsidRDefault="000A09CF" w:rsidP="004B6A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285A7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285A7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SatPolyak</w:t>
      </w:r>
      <w:proofErr w:type="spellEnd"/>
      <w:r w:rsidRPr="00285A76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285A76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0A09CF" w:rsidRDefault="00792161" w:rsidP="004B6A60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117013">
        <w:rPr>
          <w:rFonts w:ascii="Times New Roman" w:hAnsi="Times New Roman" w:cs="Times New Roman"/>
          <w:sz w:val="24"/>
          <w:szCs w:val="24"/>
        </w:rPr>
        <w:t>электрохимического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A44" w:rsidRPr="00683A44">
        <w:rPr>
          <w:rFonts w:ascii="Times New Roman" w:hAnsi="Times New Roman" w:cs="Times New Roman"/>
          <w:sz w:val="24"/>
          <w:szCs w:val="24"/>
        </w:rPr>
        <w:t>органических пероксидов</w:t>
      </w:r>
      <w:r>
        <w:rPr>
          <w:rFonts w:ascii="Times New Roman" w:hAnsi="Times New Roman" w:cs="Times New Roman"/>
          <w:sz w:val="24"/>
          <w:szCs w:val="24"/>
        </w:rPr>
        <w:t xml:space="preserve"> является важной задачей </w:t>
      </w:r>
      <w:r w:rsidR="00117013">
        <w:rPr>
          <w:rFonts w:ascii="Times New Roman" w:hAnsi="Times New Roman" w:cs="Times New Roman"/>
          <w:sz w:val="24"/>
          <w:szCs w:val="24"/>
        </w:rPr>
        <w:t xml:space="preserve">для определения их </w:t>
      </w:r>
      <w:r w:rsidR="00285A76">
        <w:rPr>
          <w:rFonts w:ascii="Times New Roman" w:hAnsi="Times New Roman" w:cs="Times New Roman"/>
          <w:sz w:val="24"/>
          <w:szCs w:val="24"/>
        </w:rPr>
        <w:t>реакционной способности, а также её связи со структурой</w:t>
      </w:r>
      <w:r w:rsidR="00117013">
        <w:rPr>
          <w:rFonts w:ascii="Times New Roman" w:hAnsi="Times New Roman" w:cs="Times New Roman"/>
          <w:sz w:val="24"/>
          <w:szCs w:val="24"/>
        </w:rPr>
        <w:t>. Органические пероксиды – это вещества, способные проявлять широкий спектр би</w:t>
      </w:r>
      <w:r w:rsidR="003D1C67">
        <w:rPr>
          <w:rFonts w:ascii="Times New Roman" w:hAnsi="Times New Roman" w:cs="Times New Roman"/>
          <w:sz w:val="24"/>
          <w:szCs w:val="24"/>
        </w:rPr>
        <w:t>ологической активности, а также использоваться в качестве химических реагентов для осуществления синтезов.</w:t>
      </w:r>
      <w:r w:rsidR="00846AC9">
        <w:rPr>
          <w:rFonts w:ascii="Times New Roman" w:hAnsi="Times New Roman" w:cs="Times New Roman"/>
          <w:sz w:val="24"/>
          <w:szCs w:val="24"/>
        </w:rPr>
        <w:t xml:space="preserve"> Мостиковые </w:t>
      </w:r>
      <w:proofErr w:type="spellStart"/>
      <w:r w:rsidR="00846AC9">
        <w:rPr>
          <w:rFonts w:ascii="Times New Roman" w:hAnsi="Times New Roman" w:cs="Times New Roman"/>
          <w:sz w:val="24"/>
          <w:szCs w:val="24"/>
        </w:rPr>
        <w:t>эндопероксиды</w:t>
      </w:r>
      <w:proofErr w:type="spellEnd"/>
      <w:r w:rsidR="00846AC9">
        <w:rPr>
          <w:rFonts w:ascii="Times New Roman" w:hAnsi="Times New Roman" w:cs="Times New Roman"/>
          <w:sz w:val="24"/>
          <w:szCs w:val="24"/>
        </w:rPr>
        <w:t xml:space="preserve"> – это некий «подкласс» </w:t>
      </w:r>
      <w:r w:rsidR="00285A76">
        <w:rPr>
          <w:rFonts w:ascii="Times New Roman" w:hAnsi="Times New Roman" w:cs="Times New Roman"/>
          <w:sz w:val="24"/>
          <w:szCs w:val="24"/>
        </w:rPr>
        <w:t>органических пероксидов</w:t>
      </w:r>
      <w:r w:rsidR="00846AC9">
        <w:rPr>
          <w:rFonts w:ascii="Times New Roman" w:hAnsi="Times New Roman" w:cs="Times New Roman"/>
          <w:sz w:val="24"/>
          <w:szCs w:val="24"/>
        </w:rPr>
        <w:t>, которые содержат в своей структуре «</w:t>
      </w:r>
      <w:proofErr w:type="spellStart"/>
      <w:r w:rsidR="00846AC9">
        <w:rPr>
          <w:rFonts w:ascii="Times New Roman" w:hAnsi="Times New Roman" w:cs="Times New Roman"/>
          <w:sz w:val="24"/>
          <w:szCs w:val="24"/>
        </w:rPr>
        <w:t>пероксидный</w:t>
      </w:r>
      <w:proofErr w:type="spellEnd"/>
      <w:r w:rsidR="00846AC9">
        <w:rPr>
          <w:rFonts w:ascii="Times New Roman" w:hAnsi="Times New Roman" w:cs="Times New Roman"/>
          <w:sz w:val="24"/>
          <w:szCs w:val="24"/>
        </w:rPr>
        <w:t xml:space="preserve"> мостик»</w:t>
      </w:r>
      <w:r w:rsidR="00CE73E0" w:rsidRPr="00CE73E0">
        <w:rPr>
          <w:rFonts w:ascii="Times New Roman" w:hAnsi="Times New Roman" w:cs="Times New Roman"/>
          <w:sz w:val="24"/>
          <w:szCs w:val="24"/>
        </w:rPr>
        <w:t xml:space="preserve"> </w:t>
      </w:r>
      <w:r w:rsidR="00846AC9">
        <w:rPr>
          <w:rFonts w:ascii="Times New Roman" w:hAnsi="Times New Roman" w:cs="Times New Roman"/>
          <w:sz w:val="24"/>
          <w:szCs w:val="24"/>
        </w:rPr>
        <w:t xml:space="preserve"> –</w:t>
      </w:r>
      <w:r w:rsidR="00846AC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46AC9">
        <w:rPr>
          <w:rFonts w:ascii="Times New Roman" w:hAnsi="Times New Roman" w:cs="Times New Roman"/>
          <w:sz w:val="24"/>
          <w:szCs w:val="24"/>
        </w:rPr>
        <w:t>–</w:t>
      </w:r>
      <w:r w:rsidR="00846AC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85A76">
        <w:rPr>
          <w:rFonts w:ascii="Times New Roman" w:hAnsi="Times New Roman" w:cs="Times New Roman"/>
          <w:sz w:val="24"/>
          <w:szCs w:val="24"/>
        </w:rPr>
        <w:t>– внутри цикла.</w:t>
      </w:r>
      <w:r w:rsidR="00846AC9">
        <w:rPr>
          <w:rFonts w:ascii="Times New Roman" w:hAnsi="Times New Roman" w:cs="Times New Roman"/>
          <w:sz w:val="24"/>
          <w:szCs w:val="24"/>
        </w:rPr>
        <w:t xml:space="preserve"> </w:t>
      </w:r>
      <w:r w:rsidR="00285A76">
        <w:rPr>
          <w:rFonts w:ascii="Times New Roman" w:hAnsi="Times New Roman" w:cs="Times New Roman"/>
          <w:sz w:val="24"/>
          <w:szCs w:val="24"/>
        </w:rPr>
        <w:t>Д</w:t>
      </w:r>
      <w:r w:rsidR="00846AC9">
        <w:rPr>
          <w:rFonts w:ascii="Times New Roman" w:hAnsi="Times New Roman" w:cs="Times New Roman"/>
          <w:sz w:val="24"/>
          <w:szCs w:val="24"/>
        </w:rPr>
        <w:t>анные соединения также обладают биологической активностью в отношении раковых клеток</w:t>
      </w:r>
      <w:r w:rsidR="00260B82" w:rsidRPr="00260B82">
        <w:rPr>
          <w:rFonts w:ascii="Times New Roman" w:hAnsi="Times New Roman" w:cs="Times New Roman"/>
          <w:sz w:val="24"/>
          <w:szCs w:val="24"/>
        </w:rPr>
        <w:t xml:space="preserve"> [1]</w:t>
      </w:r>
      <w:r w:rsidR="00846AC9">
        <w:rPr>
          <w:rFonts w:ascii="Times New Roman" w:hAnsi="Times New Roman" w:cs="Times New Roman"/>
          <w:sz w:val="24"/>
          <w:szCs w:val="24"/>
        </w:rPr>
        <w:t>, или в качестве фунгицидов</w:t>
      </w:r>
      <w:r w:rsidR="00260B82" w:rsidRPr="00260B82">
        <w:rPr>
          <w:rFonts w:ascii="Times New Roman" w:hAnsi="Times New Roman" w:cs="Times New Roman"/>
          <w:sz w:val="24"/>
          <w:szCs w:val="24"/>
        </w:rPr>
        <w:t xml:space="preserve"> [2]</w:t>
      </w:r>
      <w:r w:rsidR="00846AC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46AC9" w:rsidRPr="00361778" w:rsidRDefault="00C91398" w:rsidP="004B6A60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на золотом электроде</w:t>
      </w:r>
      <w:r w:rsidR="00683A44">
        <w:rPr>
          <w:rFonts w:ascii="Times New Roman" w:hAnsi="Times New Roman" w:cs="Times New Roman"/>
          <w:sz w:val="24"/>
          <w:szCs w:val="24"/>
        </w:rPr>
        <w:t xml:space="preserve"> можно четко определить и изучить </w:t>
      </w:r>
      <w:proofErr w:type="spellStart"/>
      <w:r w:rsidR="00683A44">
        <w:rPr>
          <w:rFonts w:ascii="Times New Roman" w:hAnsi="Times New Roman" w:cs="Times New Roman"/>
          <w:sz w:val="24"/>
          <w:szCs w:val="24"/>
        </w:rPr>
        <w:t>редокс</w:t>
      </w:r>
      <w:proofErr w:type="spellEnd"/>
      <w:r w:rsidR="00683A44">
        <w:rPr>
          <w:rFonts w:ascii="Times New Roman" w:hAnsi="Times New Roman" w:cs="Times New Roman"/>
          <w:sz w:val="24"/>
          <w:szCs w:val="24"/>
        </w:rPr>
        <w:t>-свойства изучаемых пероксидов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3A4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ами были исследованы мостиковые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эндопероксиды</w:t>
      </w:r>
      <w:proofErr w:type="spellEnd"/>
      <w:r w:rsidR="00361778" w:rsidRPr="00361778">
        <w:rPr>
          <w:rFonts w:ascii="Times New Roman" w:hAnsi="Times New Roman" w:cs="Times New Roman"/>
          <w:sz w:val="24"/>
          <w:szCs w:val="24"/>
        </w:rPr>
        <w:t xml:space="preserve"> </w:t>
      </w:r>
      <w:r w:rsidR="00361778" w:rsidRPr="00361778">
        <w:rPr>
          <w:rFonts w:ascii="Times New Roman" w:hAnsi="Times New Roman" w:cs="Times New Roman"/>
          <w:b/>
          <w:sz w:val="24"/>
          <w:szCs w:val="24"/>
        </w:rPr>
        <w:t xml:space="preserve">1-4 </w:t>
      </w:r>
      <w:r w:rsidR="00361778" w:rsidRPr="00361778">
        <w:rPr>
          <w:rFonts w:ascii="Times New Roman" w:hAnsi="Times New Roman" w:cs="Times New Roman"/>
          <w:sz w:val="24"/>
          <w:szCs w:val="24"/>
        </w:rPr>
        <w:t>(</w:t>
      </w:r>
      <w:r w:rsidR="00361778">
        <w:rPr>
          <w:rFonts w:ascii="Times New Roman" w:hAnsi="Times New Roman" w:cs="Times New Roman"/>
          <w:sz w:val="24"/>
          <w:szCs w:val="24"/>
        </w:rPr>
        <w:t>рис. 1)</w:t>
      </w:r>
      <w:r>
        <w:rPr>
          <w:rFonts w:ascii="Times New Roman" w:hAnsi="Times New Roman" w:cs="Times New Roman"/>
          <w:sz w:val="24"/>
          <w:szCs w:val="24"/>
        </w:rPr>
        <w:t xml:space="preserve"> с различающимися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пероксидными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циклами</w:t>
      </w:r>
      <w:r w:rsidR="00BD0AE7">
        <w:rPr>
          <w:rFonts w:ascii="Times New Roman" w:hAnsi="Times New Roman" w:cs="Times New Roman"/>
          <w:sz w:val="24"/>
          <w:szCs w:val="24"/>
        </w:rPr>
        <w:t xml:space="preserve"> в водной среде</w:t>
      </w:r>
      <w:r w:rsidR="007C38C9" w:rsidRPr="007C38C9">
        <w:rPr>
          <w:rFonts w:ascii="Times New Roman" w:hAnsi="Times New Roman" w:cs="Times New Roman"/>
          <w:sz w:val="24"/>
          <w:szCs w:val="24"/>
        </w:rPr>
        <w:t xml:space="preserve"> [3]</w:t>
      </w:r>
      <w:r w:rsidR="00BD0AE7">
        <w:rPr>
          <w:rFonts w:ascii="Times New Roman" w:hAnsi="Times New Roman" w:cs="Times New Roman"/>
          <w:sz w:val="24"/>
          <w:szCs w:val="24"/>
        </w:rPr>
        <w:t xml:space="preserve"> и в среде </w:t>
      </w:r>
      <w:proofErr w:type="spellStart"/>
      <w:r w:rsidR="00BD0AE7">
        <w:rPr>
          <w:rFonts w:ascii="Times New Roman" w:hAnsi="Times New Roman" w:cs="Times New Roman"/>
          <w:sz w:val="24"/>
          <w:szCs w:val="24"/>
        </w:rPr>
        <w:t>ацетонитрила</w:t>
      </w:r>
      <w:proofErr w:type="spellEnd"/>
      <w:r w:rsidR="007C38C9" w:rsidRPr="007C38C9">
        <w:rPr>
          <w:rFonts w:ascii="Times New Roman" w:hAnsi="Times New Roman" w:cs="Times New Roman"/>
          <w:sz w:val="24"/>
          <w:szCs w:val="24"/>
        </w:rPr>
        <w:t xml:space="preserve"> [4, 5]</w:t>
      </w:r>
      <w:r w:rsidR="00BD0AE7">
        <w:rPr>
          <w:rFonts w:ascii="Times New Roman" w:hAnsi="Times New Roman" w:cs="Times New Roman"/>
          <w:sz w:val="24"/>
          <w:szCs w:val="24"/>
        </w:rPr>
        <w:t xml:space="preserve"> на гладком золотом электроде</w:t>
      </w:r>
      <w:r w:rsidR="008351BC">
        <w:rPr>
          <w:rFonts w:ascii="Times New Roman" w:hAnsi="Times New Roman" w:cs="Times New Roman"/>
          <w:sz w:val="24"/>
          <w:szCs w:val="24"/>
        </w:rPr>
        <w:t xml:space="preserve"> методами циклической </w:t>
      </w:r>
      <w:proofErr w:type="spellStart"/>
      <w:r w:rsidR="008351BC">
        <w:rPr>
          <w:rFonts w:ascii="Times New Roman" w:hAnsi="Times New Roman" w:cs="Times New Roman"/>
          <w:sz w:val="24"/>
          <w:szCs w:val="24"/>
        </w:rPr>
        <w:t>вольтамперометрии</w:t>
      </w:r>
      <w:proofErr w:type="spellEnd"/>
      <w:r w:rsidR="008351BC">
        <w:rPr>
          <w:rFonts w:ascii="Times New Roman" w:hAnsi="Times New Roman" w:cs="Times New Roman"/>
          <w:sz w:val="24"/>
          <w:szCs w:val="24"/>
        </w:rPr>
        <w:t xml:space="preserve"> для установления </w:t>
      </w:r>
      <w:proofErr w:type="spellStart"/>
      <w:r w:rsidR="008351BC">
        <w:rPr>
          <w:rFonts w:ascii="Times New Roman" w:hAnsi="Times New Roman" w:cs="Times New Roman"/>
          <w:sz w:val="24"/>
          <w:szCs w:val="24"/>
        </w:rPr>
        <w:t>редокс</w:t>
      </w:r>
      <w:proofErr w:type="spellEnd"/>
      <w:r w:rsidR="008351BC">
        <w:rPr>
          <w:rFonts w:ascii="Times New Roman" w:hAnsi="Times New Roman" w:cs="Times New Roman"/>
          <w:sz w:val="24"/>
          <w:szCs w:val="24"/>
        </w:rPr>
        <w:t>-свойств и гравиметрии для исследования процесса коррозии золотого электрода</w:t>
      </w:r>
      <w:r w:rsidR="00BD0AE7">
        <w:rPr>
          <w:rFonts w:ascii="Times New Roman" w:hAnsi="Times New Roman" w:cs="Times New Roman"/>
          <w:sz w:val="24"/>
          <w:szCs w:val="24"/>
        </w:rPr>
        <w:t>.</w:t>
      </w:r>
    </w:p>
    <w:p w:rsidR="00361778" w:rsidRDefault="00361778" w:rsidP="004B6A60">
      <w:pPr>
        <w:keepNext/>
        <w:spacing w:after="0"/>
        <w:ind w:firstLine="397"/>
        <w:jc w:val="center"/>
      </w:pPr>
      <w:r>
        <w:object w:dxaOrig="7884" w:dyaOrig="2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4pt;height:108.6pt" o:ole="">
            <v:imagedata r:id="rId4" o:title=""/>
          </v:shape>
          <o:OLEObject Type="Embed" ProgID="ChemDraw.Document.6.0" ShapeID="_x0000_i1025" DrawAspect="Content" ObjectID="_1800885258" r:id="rId5"/>
        </w:object>
      </w:r>
    </w:p>
    <w:p w:rsidR="00361778" w:rsidRPr="00361778" w:rsidRDefault="00361778" w:rsidP="004B6A60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6177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Рис. </w:t>
      </w:r>
      <w:r w:rsidRPr="0036177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361778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Рисунок \* ARABIC </w:instrText>
      </w:r>
      <w:r w:rsidRPr="0036177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361778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36177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361778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32496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Структуры изученных </w:t>
      </w:r>
      <w:proofErr w:type="spellStart"/>
      <w:r w:rsidR="00324967">
        <w:rPr>
          <w:rFonts w:ascii="Times New Roman" w:hAnsi="Times New Roman" w:cs="Times New Roman"/>
          <w:i w:val="0"/>
          <w:color w:val="auto"/>
          <w:sz w:val="24"/>
          <w:szCs w:val="24"/>
        </w:rPr>
        <w:t>эндопероксидов</w:t>
      </w:r>
      <w:proofErr w:type="spellEnd"/>
    </w:p>
    <w:p w:rsidR="00361778" w:rsidRDefault="00683A44" w:rsidP="004B6A60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</w:t>
      </w:r>
      <w:r w:rsidR="008C62AD">
        <w:rPr>
          <w:rFonts w:ascii="Times New Roman" w:hAnsi="Times New Roman" w:cs="Times New Roman"/>
          <w:sz w:val="24"/>
          <w:szCs w:val="24"/>
        </w:rPr>
        <w:t xml:space="preserve"> были установлены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структуры и</w:t>
      </w:r>
      <w:r w:rsidR="008C62AD">
        <w:rPr>
          <w:rFonts w:ascii="Times New Roman" w:hAnsi="Times New Roman" w:cs="Times New Roman"/>
          <w:sz w:val="24"/>
          <w:szCs w:val="24"/>
        </w:rPr>
        <w:t xml:space="preserve"> электрохимического поведения приведенных выше пероксидов</w:t>
      </w:r>
      <w:r>
        <w:rPr>
          <w:rFonts w:ascii="Times New Roman" w:hAnsi="Times New Roman" w:cs="Times New Roman"/>
          <w:sz w:val="24"/>
          <w:szCs w:val="24"/>
        </w:rPr>
        <w:t xml:space="preserve">. Был изучен процесс коррозии золотого электрода в растворах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вещств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A44">
        <w:rPr>
          <w:rFonts w:ascii="Times New Roman" w:hAnsi="Times New Roman" w:cs="Times New Roman"/>
          <w:b/>
          <w:sz w:val="24"/>
          <w:szCs w:val="24"/>
        </w:rPr>
        <w:t>1-4</w:t>
      </w:r>
      <w:r w:rsidR="008C62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8C62AD">
        <w:rPr>
          <w:rFonts w:ascii="Times New Roman" w:hAnsi="Times New Roman" w:cs="Times New Roman"/>
          <w:sz w:val="24"/>
          <w:szCs w:val="24"/>
        </w:rPr>
        <w:t xml:space="preserve">едложены механизмы </w:t>
      </w:r>
      <w:proofErr w:type="spellStart"/>
      <w:r w:rsidR="008C62AD">
        <w:rPr>
          <w:rFonts w:ascii="Times New Roman" w:hAnsi="Times New Roman" w:cs="Times New Roman"/>
          <w:sz w:val="24"/>
          <w:szCs w:val="24"/>
        </w:rPr>
        <w:t>электровосстановления</w:t>
      </w:r>
      <w:proofErr w:type="spellEnd"/>
      <w:r w:rsidR="008C62AD">
        <w:rPr>
          <w:rFonts w:ascii="Times New Roman" w:hAnsi="Times New Roman" w:cs="Times New Roman"/>
          <w:sz w:val="24"/>
          <w:szCs w:val="24"/>
        </w:rPr>
        <w:t xml:space="preserve"> соединения </w:t>
      </w:r>
      <w:r w:rsidR="008C62AD" w:rsidRPr="008C62AD">
        <w:rPr>
          <w:rFonts w:ascii="Times New Roman" w:hAnsi="Times New Roman" w:cs="Times New Roman"/>
          <w:b/>
          <w:sz w:val="24"/>
          <w:szCs w:val="24"/>
        </w:rPr>
        <w:t>1</w:t>
      </w:r>
      <w:r w:rsidR="008C62AD">
        <w:rPr>
          <w:rFonts w:ascii="Times New Roman" w:hAnsi="Times New Roman" w:cs="Times New Roman"/>
          <w:sz w:val="24"/>
          <w:szCs w:val="24"/>
        </w:rPr>
        <w:t xml:space="preserve"> в водной среде и соединений </w:t>
      </w:r>
      <w:r w:rsidR="008C62AD" w:rsidRPr="008C62AD">
        <w:rPr>
          <w:rFonts w:ascii="Times New Roman" w:hAnsi="Times New Roman" w:cs="Times New Roman"/>
          <w:b/>
          <w:sz w:val="24"/>
          <w:szCs w:val="24"/>
        </w:rPr>
        <w:t>2</w:t>
      </w:r>
      <w:r w:rsidR="008C62AD">
        <w:rPr>
          <w:rFonts w:ascii="Times New Roman" w:hAnsi="Times New Roman" w:cs="Times New Roman"/>
          <w:sz w:val="24"/>
          <w:szCs w:val="24"/>
        </w:rPr>
        <w:t xml:space="preserve"> и </w:t>
      </w:r>
      <w:r w:rsidR="008C62AD" w:rsidRPr="008C62AD">
        <w:rPr>
          <w:rFonts w:ascii="Times New Roman" w:hAnsi="Times New Roman" w:cs="Times New Roman"/>
          <w:b/>
          <w:sz w:val="24"/>
          <w:szCs w:val="24"/>
        </w:rPr>
        <w:t>3</w:t>
      </w:r>
      <w:r w:rsidR="008C62AD">
        <w:rPr>
          <w:rFonts w:ascii="Times New Roman" w:hAnsi="Times New Roman" w:cs="Times New Roman"/>
          <w:sz w:val="24"/>
          <w:szCs w:val="24"/>
        </w:rPr>
        <w:t xml:space="preserve"> в среде </w:t>
      </w:r>
      <w:proofErr w:type="spellStart"/>
      <w:r w:rsidR="008C62AD">
        <w:rPr>
          <w:rFonts w:ascii="Times New Roman" w:hAnsi="Times New Roman" w:cs="Times New Roman"/>
          <w:sz w:val="24"/>
          <w:szCs w:val="24"/>
        </w:rPr>
        <w:t>ацетонитрила</w:t>
      </w:r>
      <w:proofErr w:type="spellEnd"/>
      <w:r w:rsidR="008C62AD">
        <w:rPr>
          <w:rFonts w:ascii="Times New Roman" w:hAnsi="Times New Roman" w:cs="Times New Roman"/>
          <w:sz w:val="24"/>
          <w:szCs w:val="24"/>
        </w:rPr>
        <w:t>.</w:t>
      </w:r>
    </w:p>
    <w:p w:rsidR="00525925" w:rsidRPr="00260B82" w:rsidRDefault="00525925" w:rsidP="004B6A60">
      <w:pPr>
        <w:spacing w:after="0"/>
        <w:ind w:firstLine="39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525925" w:rsidRPr="00260B82" w:rsidRDefault="004B6A60" w:rsidP="00937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260B82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260B82" w:rsidRPr="00260B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0B82" w:rsidRPr="00260B82">
        <w:rPr>
          <w:rFonts w:ascii="Times New Roman" w:hAnsi="Times New Roman" w:cs="Times New Roman"/>
          <w:sz w:val="24"/>
          <w:szCs w:val="24"/>
          <w:lang w:val="en-US"/>
        </w:rPr>
        <w:t>Coghi</w:t>
      </w:r>
      <w:proofErr w:type="spellEnd"/>
      <w:r w:rsidR="00260B82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  <w:r w:rsidR="00260B82" w:rsidRPr="00260B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60B82" w:rsidRPr="00260B82">
        <w:rPr>
          <w:rFonts w:ascii="Times New Roman" w:hAnsi="Times New Roman" w:cs="Times New Roman"/>
          <w:sz w:val="24"/>
          <w:szCs w:val="24"/>
          <w:lang w:val="en-US"/>
        </w:rPr>
        <w:t>Yaremenko</w:t>
      </w:r>
      <w:proofErr w:type="spellEnd"/>
      <w:r w:rsidR="00260B82">
        <w:rPr>
          <w:rFonts w:ascii="Times New Roman" w:hAnsi="Times New Roman" w:cs="Times New Roman"/>
          <w:sz w:val="24"/>
          <w:szCs w:val="24"/>
          <w:lang w:val="en-US"/>
        </w:rPr>
        <w:t xml:space="preserve"> I. A.</w:t>
      </w:r>
      <w:r w:rsidR="00260B82" w:rsidRPr="00260B82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proofErr w:type="spellStart"/>
      <w:r w:rsidR="00260B82" w:rsidRPr="00260B82">
        <w:rPr>
          <w:rFonts w:ascii="Times New Roman" w:hAnsi="Times New Roman" w:cs="Times New Roman"/>
          <w:sz w:val="24"/>
          <w:szCs w:val="24"/>
          <w:lang w:val="en-US"/>
        </w:rPr>
        <w:t>Prommana</w:t>
      </w:r>
      <w:proofErr w:type="spellEnd"/>
      <w:r w:rsidR="00260B82">
        <w:rPr>
          <w:rFonts w:ascii="Times New Roman" w:hAnsi="Times New Roman" w:cs="Times New Roman"/>
          <w:sz w:val="24"/>
          <w:szCs w:val="24"/>
          <w:lang w:val="en-US"/>
        </w:rPr>
        <w:t xml:space="preserve"> and all. Synthesis and in vitro Study of </w:t>
      </w:r>
      <w:proofErr w:type="spellStart"/>
      <w:r w:rsidR="00260B82">
        <w:rPr>
          <w:rFonts w:ascii="Times New Roman" w:hAnsi="Times New Roman" w:cs="Times New Roman"/>
          <w:sz w:val="24"/>
          <w:szCs w:val="24"/>
          <w:lang w:val="en-US"/>
        </w:rPr>
        <w:t>Artemisinin</w:t>
      </w:r>
      <w:proofErr w:type="spellEnd"/>
      <w:r w:rsidR="00260B82">
        <w:rPr>
          <w:rFonts w:ascii="Times New Roman" w:hAnsi="Times New Roman" w:cs="Times New Roman"/>
          <w:sz w:val="24"/>
          <w:szCs w:val="24"/>
          <w:lang w:val="en-US"/>
        </w:rPr>
        <w:t>/Synthetic Peroxide-Based Hybrid Compounds against SARS-CoV-2 an</w:t>
      </w:r>
      <w:r w:rsidR="007C38C9">
        <w:rPr>
          <w:rFonts w:ascii="Times New Roman" w:hAnsi="Times New Roman" w:cs="Times New Roman"/>
          <w:sz w:val="24"/>
          <w:szCs w:val="24"/>
          <w:lang w:val="en-US"/>
        </w:rPr>
        <w:t xml:space="preserve">d Cancer // </w:t>
      </w:r>
      <w:proofErr w:type="spellStart"/>
      <w:r w:rsidR="007C38C9">
        <w:rPr>
          <w:rFonts w:ascii="Times New Roman" w:hAnsi="Times New Roman" w:cs="Times New Roman"/>
          <w:sz w:val="24"/>
          <w:szCs w:val="24"/>
          <w:lang w:val="en-US"/>
        </w:rPr>
        <w:t>ChemMedChem</w:t>
      </w:r>
      <w:proofErr w:type="spellEnd"/>
      <w:r w:rsidR="007C38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B82">
        <w:rPr>
          <w:rFonts w:ascii="Times New Roman" w:hAnsi="Times New Roman" w:cs="Times New Roman"/>
          <w:sz w:val="24"/>
          <w:szCs w:val="24"/>
          <w:lang w:val="en-US"/>
        </w:rPr>
        <w:t xml:space="preserve"> 2022, Vol. 17.</w:t>
      </w:r>
    </w:p>
    <w:p w:rsidR="004B6A60" w:rsidRDefault="004B6A60" w:rsidP="00937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0B82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260B82" w:rsidRPr="00260B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0B82" w:rsidRPr="00260B82">
        <w:rPr>
          <w:rFonts w:ascii="Times New Roman" w:hAnsi="Times New Roman" w:cs="Times New Roman"/>
          <w:sz w:val="24"/>
          <w:szCs w:val="24"/>
          <w:lang w:val="en-US"/>
        </w:rPr>
        <w:t>Yaremenko</w:t>
      </w:r>
      <w:proofErr w:type="spellEnd"/>
      <w:r w:rsidR="007C38C9">
        <w:rPr>
          <w:rFonts w:ascii="Times New Roman" w:hAnsi="Times New Roman" w:cs="Times New Roman"/>
          <w:sz w:val="24"/>
          <w:szCs w:val="24"/>
          <w:lang w:val="en-US"/>
        </w:rPr>
        <w:t xml:space="preserve"> I. A.</w:t>
      </w:r>
      <w:r w:rsidR="00260B82" w:rsidRPr="00260B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60B82" w:rsidRPr="00260B82">
        <w:rPr>
          <w:rFonts w:ascii="Times New Roman" w:hAnsi="Times New Roman" w:cs="Times New Roman"/>
          <w:sz w:val="24"/>
          <w:szCs w:val="24"/>
          <w:lang w:val="en-US"/>
        </w:rPr>
        <w:t>Syromyatnikov</w:t>
      </w:r>
      <w:proofErr w:type="spellEnd"/>
      <w:r w:rsidR="007C38C9">
        <w:rPr>
          <w:rFonts w:ascii="Times New Roman" w:hAnsi="Times New Roman" w:cs="Times New Roman"/>
          <w:sz w:val="24"/>
          <w:szCs w:val="24"/>
          <w:lang w:val="en-US"/>
        </w:rPr>
        <w:t xml:space="preserve"> M. Y.</w:t>
      </w:r>
      <w:r w:rsidR="00260B82" w:rsidRPr="00260B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60B82" w:rsidRPr="00260B82">
        <w:rPr>
          <w:rFonts w:ascii="Times New Roman" w:hAnsi="Times New Roman" w:cs="Times New Roman"/>
          <w:sz w:val="24"/>
          <w:szCs w:val="24"/>
          <w:lang w:val="en-US"/>
        </w:rPr>
        <w:t>Radulov</w:t>
      </w:r>
      <w:proofErr w:type="spellEnd"/>
      <w:r w:rsidR="007C38C9">
        <w:rPr>
          <w:rFonts w:ascii="Times New Roman" w:hAnsi="Times New Roman" w:cs="Times New Roman"/>
          <w:sz w:val="24"/>
          <w:szCs w:val="24"/>
          <w:lang w:val="en-US"/>
        </w:rPr>
        <w:t xml:space="preserve"> P. S.</w:t>
      </w:r>
      <w:r w:rsidR="00260B82">
        <w:rPr>
          <w:rFonts w:ascii="Times New Roman" w:hAnsi="Times New Roman" w:cs="Times New Roman"/>
          <w:sz w:val="24"/>
          <w:szCs w:val="24"/>
          <w:lang w:val="en-US"/>
        </w:rPr>
        <w:t xml:space="preserve"> and all. Cyclic Synthetic Peroxides Inhibit Growth of </w:t>
      </w:r>
      <w:proofErr w:type="spellStart"/>
      <w:r w:rsidR="00260B82">
        <w:rPr>
          <w:rFonts w:ascii="Times New Roman" w:hAnsi="Times New Roman" w:cs="Times New Roman"/>
          <w:sz w:val="24"/>
          <w:szCs w:val="24"/>
          <w:lang w:val="en-US"/>
        </w:rPr>
        <w:t>Entomopathogenic</w:t>
      </w:r>
      <w:proofErr w:type="spellEnd"/>
      <w:r w:rsidR="00260B82">
        <w:rPr>
          <w:rFonts w:ascii="Times New Roman" w:hAnsi="Times New Roman" w:cs="Times New Roman"/>
          <w:sz w:val="24"/>
          <w:szCs w:val="24"/>
          <w:lang w:val="en-US"/>
        </w:rPr>
        <w:t xml:space="preserve"> Fungus </w:t>
      </w:r>
      <w:proofErr w:type="spellStart"/>
      <w:r w:rsidR="00260B82" w:rsidRPr="00260B82">
        <w:rPr>
          <w:rFonts w:ascii="Times New Roman" w:hAnsi="Times New Roman" w:cs="Times New Roman"/>
          <w:i/>
          <w:sz w:val="24"/>
          <w:szCs w:val="24"/>
          <w:lang w:val="en-US"/>
        </w:rPr>
        <w:t>Ascosphaera</w:t>
      </w:r>
      <w:proofErr w:type="spellEnd"/>
      <w:r w:rsidR="00260B82" w:rsidRPr="00260B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60B82" w:rsidRPr="00260B82">
        <w:rPr>
          <w:rFonts w:ascii="Times New Roman" w:hAnsi="Times New Roman" w:cs="Times New Roman"/>
          <w:i/>
          <w:sz w:val="24"/>
          <w:szCs w:val="24"/>
          <w:lang w:val="en-US"/>
        </w:rPr>
        <w:t>apis</w:t>
      </w:r>
      <w:proofErr w:type="spellEnd"/>
      <w:r w:rsidR="00260B82">
        <w:rPr>
          <w:rFonts w:ascii="Times New Roman" w:hAnsi="Times New Roman" w:cs="Times New Roman"/>
          <w:sz w:val="24"/>
          <w:szCs w:val="24"/>
          <w:lang w:val="en-US"/>
        </w:rPr>
        <w:t xml:space="preserve"> without Toxic Effect on Bumblebees</w:t>
      </w:r>
      <w:r w:rsidR="007C38C9">
        <w:rPr>
          <w:rFonts w:ascii="Times New Roman" w:hAnsi="Times New Roman" w:cs="Times New Roman"/>
          <w:sz w:val="24"/>
          <w:szCs w:val="24"/>
          <w:lang w:val="en-US"/>
        </w:rPr>
        <w:t xml:space="preserve"> // Molecules. 2020, Vol. 25, P. 1954</w:t>
      </w:r>
    </w:p>
    <w:p w:rsidR="00260B82" w:rsidRDefault="00260B82" w:rsidP="00937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7C3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8C9" w:rsidRPr="007C38C9">
        <w:rPr>
          <w:rFonts w:ascii="Times New Roman" w:hAnsi="Times New Roman" w:cs="Times New Roman"/>
          <w:sz w:val="24"/>
          <w:szCs w:val="24"/>
          <w:lang w:val="en-US"/>
        </w:rPr>
        <w:t>Polyakov</w:t>
      </w:r>
      <w:proofErr w:type="spellEnd"/>
      <w:r w:rsidR="007C38C9">
        <w:rPr>
          <w:rFonts w:ascii="Times New Roman" w:hAnsi="Times New Roman" w:cs="Times New Roman"/>
          <w:sz w:val="24"/>
          <w:szCs w:val="24"/>
          <w:lang w:val="en-US"/>
        </w:rPr>
        <w:t xml:space="preserve"> M. V.</w:t>
      </w:r>
      <w:r w:rsidR="007C38C9" w:rsidRPr="007C38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C38C9" w:rsidRPr="007C38C9">
        <w:rPr>
          <w:rFonts w:ascii="Times New Roman" w:hAnsi="Times New Roman" w:cs="Times New Roman"/>
          <w:sz w:val="24"/>
          <w:szCs w:val="24"/>
          <w:lang w:val="en-US"/>
        </w:rPr>
        <w:t>Vedenyapina</w:t>
      </w:r>
      <w:proofErr w:type="spellEnd"/>
      <w:r w:rsidR="007C38C9">
        <w:rPr>
          <w:rFonts w:ascii="Times New Roman" w:hAnsi="Times New Roman" w:cs="Times New Roman"/>
          <w:sz w:val="24"/>
          <w:szCs w:val="24"/>
          <w:lang w:val="en-US"/>
        </w:rPr>
        <w:t xml:space="preserve"> M. D.</w:t>
      </w:r>
      <w:r w:rsidR="007C38C9" w:rsidRPr="007C38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C38C9" w:rsidRPr="007C38C9">
        <w:rPr>
          <w:rFonts w:ascii="Times New Roman" w:hAnsi="Times New Roman" w:cs="Times New Roman"/>
          <w:sz w:val="24"/>
          <w:szCs w:val="24"/>
          <w:lang w:val="en-US"/>
        </w:rPr>
        <w:t>Skundin</w:t>
      </w:r>
      <w:proofErr w:type="spellEnd"/>
      <w:r w:rsidR="007C38C9">
        <w:rPr>
          <w:rFonts w:ascii="Times New Roman" w:hAnsi="Times New Roman" w:cs="Times New Roman"/>
          <w:sz w:val="24"/>
          <w:szCs w:val="24"/>
          <w:lang w:val="en-US"/>
        </w:rPr>
        <w:t xml:space="preserve"> A. M. and all. Electrochemical Behavior of a Gold Electrode in the Aqueous Potassium Salt of Bridging 1,2,4,5-Tetraoxane</w:t>
      </w:r>
      <w:r w:rsidR="009374B4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9374B4">
        <w:rPr>
          <w:rFonts w:ascii="Times New Roman" w:hAnsi="Times New Roman" w:cs="Times New Roman"/>
          <w:sz w:val="24"/>
          <w:szCs w:val="24"/>
          <w:lang w:val="en-US"/>
        </w:rPr>
        <w:t>Russ. J. Phys. Chem.</w:t>
      </w:r>
      <w:r w:rsidR="007C38C9">
        <w:rPr>
          <w:rFonts w:ascii="Times New Roman" w:hAnsi="Times New Roman" w:cs="Times New Roman"/>
          <w:sz w:val="24"/>
          <w:szCs w:val="24"/>
          <w:lang w:val="en-US"/>
        </w:rPr>
        <w:t xml:space="preserve"> 2023, Vol. 97, P. 1438-1444.</w:t>
      </w:r>
    </w:p>
    <w:p w:rsidR="007C38C9" w:rsidRDefault="007C38C9" w:rsidP="00937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7C38C9">
        <w:rPr>
          <w:rFonts w:ascii="Times New Roman" w:hAnsi="Times New Roman" w:cs="Times New Roman"/>
          <w:sz w:val="24"/>
          <w:szCs w:val="24"/>
          <w:lang w:val="en-US"/>
        </w:rPr>
        <w:t>Polyakov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 V.</w:t>
      </w:r>
      <w:r w:rsidRPr="007C38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38C9">
        <w:rPr>
          <w:rFonts w:ascii="Times New Roman" w:hAnsi="Times New Roman" w:cs="Times New Roman"/>
          <w:sz w:val="24"/>
          <w:szCs w:val="24"/>
          <w:lang w:val="en-US"/>
        </w:rPr>
        <w:t>Vedenyapina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 D.</w:t>
      </w:r>
      <w:r w:rsidRPr="007C38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38C9">
        <w:rPr>
          <w:rFonts w:ascii="Times New Roman" w:hAnsi="Times New Roman" w:cs="Times New Roman"/>
          <w:sz w:val="24"/>
          <w:szCs w:val="24"/>
          <w:lang w:val="en-US"/>
        </w:rPr>
        <w:t>Skundin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 M. and all.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Electrochemical behavior of a flat gold electrode in an acetonitrile</w:t>
      </w:r>
      <w:r w:rsidR="009374B4">
        <w:rPr>
          <w:rFonts w:ascii="Times New Roman" w:hAnsi="Times New Roman" w:cs="Times New Roman"/>
          <w:sz w:val="24"/>
          <w:szCs w:val="24"/>
          <w:lang w:val="en-US"/>
        </w:rPr>
        <w:t xml:space="preserve"> solution of 1,2,4,5-tetraoxane // Russ. Chem. Bull.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2024, Vol. 73, P. 863-870.</w:t>
      </w:r>
    </w:p>
    <w:p w:rsidR="007C38C9" w:rsidRPr="00260B82" w:rsidRDefault="007C38C9" w:rsidP="00937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7C3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8C9">
        <w:rPr>
          <w:rFonts w:ascii="Times New Roman" w:hAnsi="Times New Roman" w:cs="Times New Roman"/>
          <w:sz w:val="24"/>
          <w:szCs w:val="24"/>
          <w:lang w:val="en-US"/>
        </w:rPr>
        <w:t>Polyakov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 V.</w:t>
      </w:r>
      <w:r w:rsidRPr="007C38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38C9">
        <w:rPr>
          <w:rFonts w:ascii="Times New Roman" w:hAnsi="Times New Roman" w:cs="Times New Roman"/>
          <w:sz w:val="24"/>
          <w:szCs w:val="24"/>
          <w:lang w:val="en-US"/>
        </w:rPr>
        <w:t>Vedenyapina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 D.</w:t>
      </w:r>
      <w:r w:rsidRPr="007C38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38C9">
        <w:rPr>
          <w:rFonts w:ascii="Times New Roman" w:hAnsi="Times New Roman" w:cs="Times New Roman"/>
          <w:sz w:val="24"/>
          <w:szCs w:val="24"/>
          <w:lang w:val="en-US"/>
        </w:rPr>
        <w:t>Skundin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 M. and all.</w:t>
      </w:r>
      <w:r w:rsidR="009374B4">
        <w:rPr>
          <w:rFonts w:ascii="Times New Roman" w:hAnsi="Times New Roman" w:cs="Times New Roman"/>
          <w:sz w:val="24"/>
          <w:szCs w:val="24"/>
          <w:lang w:val="en-US"/>
        </w:rPr>
        <w:t xml:space="preserve"> Studying the Electrochemical Behavior of a Smooth Gold Electrode in a Solution of Bridged 1,2,4-Trioxalane in Acetonitrile // Russ. J. Phys. Chem. 2024, Vol. 98, P. 3220-3226.</w:t>
      </w:r>
    </w:p>
    <w:sectPr w:rsidR="007C38C9" w:rsidRPr="00260B82" w:rsidSect="00E014B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35"/>
    <w:rsid w:val="000A09CF"/>
    <w:rsid w:val="00115969"/>
    <w:rsid w:val="00117013"/>
    <w:rsid w:val="00206141"/>
    <w:rsid w:val="00260B82"/>
    <w:rsid w:val="00285A76"/>
    <w:rsid w:val="00324967"/>
    <w:rsid w:val="00361778"/>
    <w:rsid w:val="003D1C67"/>
    <w:rsid w:val="004B6A60"/>
    <w:rsid w:val="00525925"/>
    <w:rsid w:val="00537511"/>
    <w:rsid w:val="005D1A99"/>
    <w:rsid w:val="00683A44"/>
    <w:rsid w:val="006A4A27"/>
    <w:rsid w:val="00792161"/>
    <w:rsid w:val="007C38C9"/>
    <w:rsid w:val="008351BC"/>
    <w:rsid w:val="00846AC9"/>
    <w:rsid w:val="008C62AD"/>
    <w:rsid w:val="009374B4"/>
    <w:rsid w:val="00A50BFC"/>
    <w:rsid w:val="00BD0AE7"/>
    <w:rsid w:val="00C91398"/>
    <w:rsid w:val="00CE73E0"/>
    <w:rsid w:val="00DB72BB"/>
    <w:rsid w:val="00E014BE"/>
    <w:rsid w:val="00E35135"/>
    <w:rsid w:val="00E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77AA"/>
  <w15:docId w15:val="{BC51A114-0684-49DB-8946-CA8CD8B1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77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Поляков</dc:creator>
  <cp:keywords/>
  <dc:description/>
  <cp:lastModifiedBy>Михаил Поляков</cp:lastModifiedBy>
  <cp:revision>22</cp:revision>
  <dcterms:created xsi:type="dcterms:W3CDTF">2025-02-11T12:55:00Z</dcterms:created>
  <dcterms:modified xsi:type="dcterms:W3CDTF">2025-02-12T14:08:00Z</dcterms:modified>
</cp:coreProperties>
</file>