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C5" w:rsidRPr="00453DFC" w:rsidRDefault="00CD76C5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 xml:space="preserve">Фазовые превращения </w:t>
      </w:r>
      <w:proofErr w:type="spellStart"/>
      <w:r>
        <w:rPr>
          <w:b/>
          <w:bCs/>
          <w:color w:val="000000"/>
        </w:rPr>
        <w:t>пирофосфата</w:t>
      </w:r>
      <w:proofErr w:type="spellEnd"/>
      <w:r>
        <w:rPr>
          <w:b/>
          <w:bCs/>
          <w:color w:val="000000"/>
        </w:rPr>
        <w:t xml:space="preserve"> натрия-ванадия при электрохимической </w:t>
      </w:r>
      <w:proofErr w:type="spellStart"/>
      <w:r>
        <w:rPr>
          <w:b/>
          <w:bCs/>
          <w:color w:val="000000"/>
        </w:rPr>
        <w:t>интеркаляции</w:t>
      </w:r>
      <w:proofErr w:type="spellEnd"/>
      <w:r>
        <w:rPr>
          <w:b/>
          <w:bCs/>
          <w:color w:val="000000"/>
        </w:rPr>
        <w:t xml:space="preserve"> </w:t>
      </w:r>
      <w:r w:rsidRPr="009C5BC4">
        <w:rPr>
          <w:b/>
          <w:bCs/>
          <w:color w:val="000000"/>
        </w:rPr>
        <w:t xml:space="preserve">- </w:t>
      </w:r>
      <w:proofErr w:type="spellStart"/>
      <w:r>
        <w:rPr>
          <w:b/>
          <w:bCs/>
          <w:color w:val="000000"/>
        </w:rPr>
        <w:t>деинтеркаляции</w:t>
      </w:r>
      <w:proofErr w:type="spellEnd"/>
      <w:r>
        <w:rPr>
          <w:b/>
          <w:bCs/>
          <w:color w:val="000000"/>
        </w:rPr>
        <w:t xml:space="preserve"> ионов натрия</w:t>
      </w:r>
    </w:p>
    <w:p w:rsidR="00CD76C5" w:rsidRPr="00422282" w:rsidRDefault="00CD76C5" w:rsidP="00EB29F0">
      <w:pPr>
        <w:shd w:val="clear" w:color="auto" w:fill="FFFFFF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Алпатов С.С.</w:t>
      </w:r>
    </w:p>
    <w:p w:rsidR="00CD76C5" w:rsidRDefault="00CD76C5">
      <w:pPr>
        <w:shd w:val="clear" w:color="auto" w:fill="FFFFFF"/>
        <w:jc w:val="center"/>
        <w:rPr>
          <w:color w:val="000000"/>
        </w:rPr>
      </w:pPr>
      <w:r>
        <w:rPr>
          <w:i/>
          <w:iCs/>
          <w:color w:val="000000"/>
        </w:rPr>
        <w:t xml:space="preserve">Студент, 6 курс </w:t>
      </w:r>
      <w:proofErr w:type="spellStart"/>
      <w:r>
        <w:rPr>
          <w:i/>
          <w:iCs/>
          <w:color w:val="000000"/>
        </w:rPr>
        <w:t>специалитета</w:t>
      </w:r>
      <w:proofErr w:type="spellEnd"/>
    </w:p>
    <w:p w:rsidR="00CD76C5" w:rsidRDefault="00CD76C5">
      <w:pPr>
        <w:shd w:val="clear" w:color="auto" w:fill="FFFFFF"/>
        <w:jc w:val="center"/>
        <w:rPr>
          <w:color w:val="000000"/>
        </w:rPr>
      </w:pPr>
      <w:r>
        <w:rPr>
          <w:i/>
          <w:iCs/>
          <w:color w:val="000000"/>
        </w:rPr>
        <w:t xml:space="preserve">Московский государственный университет имени </w:t>
      </w:r>
      <w:proofErr w:type="spellStart"/>
      <w:r>
        <w:rPr>
          <w:i/>
          <w:iCs/>
          <w:color w:val="000000"/>
        </w:rPr>
        <w:t>М.В.Ломоносова</w:t>
      </w:r>
      <w:proofErr w:type="spellEnd"/>
      <w:r>
        <w:rPr>
          <w:i/>
          <w:iCs/>
          <w:color w:val="000000"/>
        </w:rPr>
        <w:t>, </w:t>
      </w:r>
    </w:p>
    <w:p w:rsidR="00CD76C5" w:rsidRDefault="00CD76C5">
      <w:pPr>
        <w:shd w:val="clear" w:color="auto" w:fill="FFFFFF"/>
        <w:jc w:val="center"/>
        <w:rPr>
          <w:color w:val="000000"/>
        </w:rPr>
      </w:pPr>
      <w:r>
        <w:rPr>
          <w:i/>
          <w:iCs/>
          <w:color w:val="000000"/>
        </w:rPr>
        <w:t>химический факультет, Москва, Россия</w:t>
      </w:r>
    </w:p>
    <w:p w:rsidR="00CD76C5" w:rsidRPr="009666E4" w:rsidRDefault="00CD76C5" w:rsidP="00E93E38">
      <w:pPr>
        <w:shd w:val="clear" w:color="auto" w:fill="FFFFFF"/>
        <w:jc w:val="center"/>
      </w:pPr>
      <w:r>
        <w:rPr>
          <w:i/>
          <w:iCs/>
          <w:color w:val="000000"/>
          <w:lang w:val="en-GB"/>
        </w:rPr>
        <w:t>E</w:t>
      </w:r>
      <w:r w:rsidRPr="007F7C9E">
        <w:rPr>
          <w:i/>
          <w:iCs/>
          <w:color w:val="000000"/>
        </w:rPr>
        <w:t>-</w:t>
      </w:r>
      <w:r>
        <w:rPr>
          <w:i/>
          <w:iCs/>
          <w:color w:val="000000"/>
          <w:lang w:val="en-GB"/>
        </w:rPr>
        <w:t>mail</w:t>
      </w:r>
      <w:r w:rsidRPr="007F7C9E">
        <w:rPr>
          <w:i/>
          <w:iCs/>
          <w:color w:val="000000"/>
        </w:rPr>
        <w:t xml:space="preserve">: </w:t>
      </w:r>
      <w:hyperlink r:id="rId5">
        <w:r>
          <w:rPr>
            <w:i/>
            <w:iCs/>
            <w:color w:val="000000"/>
            <w:u w:val="single"/>
            <w:lang w:val="en-US"/>
          </w:rPr>
          <w:t>stepalpvik</w:t>
        </w:r>
        <w:r w:rsidRPr="007F7C9E">
          <w:rPr>
            <w:i/>
            <w:iCs/>
            <w:color w:val="000000"/>
            <w:u w:val="single"/>
          </w:rPr>
          <w:t>@</w:t>
        </w:r>
        <w:r>
          <w:rPr>
            <w:i/>
            <w:iCs/>
            <w:color w:val="000000"/>
            <w:u w:val="single"/>
            <w:lang w:val="en-GB"/>
          </w:rPr>
          <w:t>yandex</w:t>
        </w:r>
        <w:r w:rsidRPr="007F7C9E">
          <w:rPr>
            <w:i/>
            <w:iCs/>
            <w:color w:val="000000"/>
            <w:u w:val="single"/>
          </w:rPr>
          <w:t>.</w:t>
        </w:r>
        <w:proofErr w:type="spellStart"/>
        <w:r>
          <w:rPr>
            <w:i/>
            <w:iCs/>
            <w:color w:val="000000"/>
            <w:u w:val="single"/>
            <w:lang w:val="en-GB"/>
          </w:rPr>
          <w:t>ru</w:t>
        </w:r>
        <w:proofErr w:type="spellEnd"/>
      </w:hyperlink>
    </w:p>
    <w:p w:rsidR="00CD76C5" w:rsidRPr="009C5BC4" w:rsidRDefault="00CD76C5">
      <w:pPr>
        <w:shd w:val="clear" w:color="auto" w:fill="FFFFFF"/>
        <w:ind w:firstLine="397"/>
        <w:jc w:val="both"/>
      </w:pPr>
      <w:proofErr w:type="spellStart"/>
      <w:r>
        <w:t>Пирофосфат</w:t>
      </w:r>
      <w:proofErr w:type="spellEnd"/>
      <w:r>
        <w:t xml:space="preserve"> натрия-ванадия β</w:t>
      </w:r>
      <w:r w:rsidRPr="002D5C4D">
        <w:t>-</w:t>
      </w:r>
      <w:r w:rsidRPr="00D3368A">
        <w:t>NaVP</w:t>
      </w:r>
      <w:r w:rsidRPr="00D3368A">
        <w:rPr>
          <w:vertAlign w:val="subscript"/>
        </w:rPr>
        <w:t>2</w:t>
      </w:r>
      <w:r w:rsidRPr="00D3368A">
        <w:t>O</w:t>
      </w:r>
      <w:r w:rsidRPr="00D3368A">
        <w:rPr>
          <w:vertAlign w:val="subscript"/>
        </w:rPr>
        <w:t>7</w:t>
      </w:r>
      <w:r>
        <w:t xml:space="preserve"> является перспективным материалом как для положительного, так и отрицательного электродов натрий-ионных аккумуляторов, демонстрируя обратимое хранение ионов в широком окне потенциалов (1,5-4,4 В) [1]. </w:t>
      </w:r>
      <w:r w:rsidRPr="002D5C4D">
        <w:t xml:space="preserve">Данный материал в процессе заряда в катодной области потенциалов претерпевает фазовый переход </w:t>
      </w:r>
      <w:r>
        <w:t>из</w:t>
      </w:r>
      <w:r w:rsidRPr="002D5C4D">
        <w:t xml:space="preserve"> структуры </w:t>
      </w:r>
      <w:r>
        <w:t>β</w:t>
      </w:r>
      <w:r w:rsidRPr="002D5C4D">
        <w:t>-NaVP</w:t>
      </w:r>
      <w:r w:rsidRPr="002D5C4D">
        <w:rPr>
          <w:vertAlign w:val="subscript"/>
        </w:rPr>
        <w:t>2</w:t>
      </w:r>
      <w:r w:rsidRPr="002D5C4D">
        <w:t>O</w:t>
      </w:r>
      <w:r w:rsidRPr="002D5C4D">
        <w:rPr>
          <w:vertAlign w:val="subscript"/>
        </w:rPr>
        <w:t>7</w:t>
      </w:r>
      <w:r w:rsidRPr="002D5C4D">
        <w:t xml:space="preserve"> в структуру VP</w:t>
      </w:r>
      <w:r w:rsidRPr="002D5C4D">
        <w:rPr>
          <w:vertAlign w:val="subscript"/>
        </w:rPr>
        <w:t>2</w:t>
      </w:r>
      <w:r w:rsidRPr="002D5C4D">
        <w:t>O</w:t>
      </w:r>
      <w:r w:rsidRPr="002D5C4D">
        <w:rPr>
          <w:vertAlign w:val="subscript"/>
        </w:rPr>
        <w:t>7</w:t>
      </w:r>
      <w:r w:rsidRPr="002D5C4D">
        <w:t xml:space="preserve">, а в анодной </w:t>
      </w:r>
      <w:r>
        <w:t>–</w:t>
      </w:r>
      <w:r w:rsidRPr="002D5C4D">
        <w:t xml:space="preserve"> в структуру Na</w:t>
      </w:r>
      <w:r w:rsidRPr="002D5C4D">
        <w:rPr>
          <w:vertAlign w:val="subscript"/>
        </w:rPr>
        <w:t>2</w:t>
      </w:r>
      <w:r w:rsidRPr="002D5C4D">
        <w:t>VP</w:t>
      </w:r>
      <w:r w:rsidRPr="002D5C4D">
        <w:rPr>
          <w:vertAlign w:val="subscript"/>
        </w:rPr>
        <w:t>2</w:t>
      </w:r>
      <w:r w:rsidRPr="002D5C4D">
        <w:t>O</w:t>
      </w:r>
      <w:r w:rsidRPr="002D5C4D">
        <w:rPr>
          <w:vertAlign w:val="subscript"/>
        </w:rPr>
        <w:t>7</w:t>
      </w:r>
      <w:r w:rsidRPr="002D5C4D">
        <w:t xml:space="preserve"> [1]. Однако до сих пор было неизвестно, по каким механизмам происходят данные переходы. </w:t>
      </w:r>
    </w:p>
    <w:p w:rsidR="00CD76C5" w:rsidRPr="00422282" w:rsidRDefault="00CD76C5">
      <w:pPr>
        <w:shd w:val="clear" w:color="auto" w:fill="FFFFFF"/>
        <w:ind w:firstLine="397"/>
        <w:jc w:val="both"/>
      </w:pPr>
      <w:r w:rsidRPr="002D5C4D">
        <w:t xml:space="preserve">Новая фаза может образовываться путем классической последовательной конверсии (рис. 1, нижний путь) с локализацией реакции на границе раздела фаз, либо по всему объему (рис. 1, верхний путь), аналогично кристаллизации из пересыщенного твердого раствора. В последнем случае образуется </w:t>
      </w:r>
      <w:r w:rsidRPr="009C5BC4">
        <w:t xml:space="preserve">метастабильная </w:t>
      </w:r>
      <w:r>
        <w:t xml:space="preserve">неравновесная </w:t>
      </w:r>
      <w:r w:rsidRPr="002D5C4D">
        <w:t xml:space="preserve">структура, называемая в литературе </w:t>
      </w:r>
      <w:proofErr w:type="spellStart"/>
      <w:r w:rsidRPr="002D5C4D">
        <w:t>квази</w:t>
      </w:r>
      <w:proofErr w:type="spellEnd"/>
      <w:r w:rsidRPr="002D5C4D">
        <w:t>-твёрдым раствором, которая имеет ряд преимуществ с точки зрения электрохимического поведения таких материалов.</w:t>
      </w:r>
      <w:r w:rsidRPr="009C5BC4">
        <w:t xml:space="preserve"> </w:t>
      </w:r>
      <w:r w:rsidRPr="002D5C4D">
        <w:t>Основное отличие в том, что в первом случае формируется четко выраженная граница между двумя фазами</w:t>
      </w:r>
      <w:r>
        <w:t xml:space="preserve">, а во втором такой границы </w:t>
      </w:r>
      <w:r w:rsidR="00422282">
        <w:t>нет,</w:t>
      </w:r>
      <w:r w:rsidRPr="009C5BC4">
        <w:t xml:space="preserve"> и новая фаза распределена внутри частиц исходной фазы. </w:t>
      </w:r>
    </w:p>
    <w:p w:rsidR="00CD76C5" w:rsidRPr="002D5C4D" w:rsidRDefault="00CD76C5" w:rsidP="004B2DDE">
      <w:pPr>
        <w:shd w:val="clear" w:color="auto" w:fill="FFFFFF"/>
        <w:ind w:firstLine="397"/>
        <w:jc w:val="both"/>
      </w:pPr>
      <w:r w:rsidRPr="002D5C4D">
        <w:t xml:space="preserve">В этой работе с помощью метода электрохимического импеданса показано, что фазовый переход </w:t>
      </w:r>
      <w:r>
        <w:t>β</w:t>
      </w:r>
      <w:r w:rsidRPr="002D5C4D">
        <w:t>-NaVP</w:t>
      </w:r>
      <w:r w:rsidRPr="002D5C4D">
        <w:rPr>
          <w:vertAlign w:val="subscript"/>
        </w:rPr>
        <w:t>2</w:t>
      </w:r>
      <w:r w:rsidRPr="002D5C4D">
        <w:t>O</w:t>
      </w:r>
      <w:r w:rsidRPr="002D5C4D">
        <w:rPr>
          <w:vertAlign w:val="subscript"/>
        </w:rPr>
        <w:t>7</w:t>
      </w:r>
      <w:r w:rsidRPr="002D5C4D">
        <w:t xml:space="preserve"> —&gt; VP</w:t>
      </w:r>
      <w:r w:rsidRPr="002D5C4D">
        <w:rPr>
          <w:vertAlign w:val="subscript"/>
        </w:rPr>
        <w:t>2</w:t>
      </w:r>
      <w:r w:rsidRPr="002D5C4D">
        <w:t>O</w:t>
      </w:r>
      <w:r w:rsidRPr="002D5C4D">
        <w:rPr>
          <w:vertAlign w:val="subscript"/>
        </w:rPr>
        <w:t>7</w:t>
      </w:r>
      <w:r w:rsidRPr="002D5C4D">
        <w:t xml:space="preserve"> идёт через </w:t>
      </w:r>
      <w:proofErr w:type="spellStart"/>
      <w:r w:rsidRPr="002D5C4D">
        <w:t>квази</w:t>
      </w:r>
      <w:proofErr w:type="spellEnd"/>
      <w:r w:rsidRPr="002D5C4D">
        <w:t xml:space="preserve">-твёрдый раствор, а </w:t>
      </w:r>
      <w:r w:rsidRPr="00BC1C0F">
        <w:br/>
      </w:r>
      <w:r>
        <w:t>β</w:t>
      </w:r>
      <w:r w:rsidRPr="002D5C4D">
        <w:t>-NaVP</w:t>
      </w:r>
      <w:r w:rsidRPr="002D5C4D">
        <w:rPr>
          <w:vertAlign w:val="subscript"/>
        </w:rPr>
        <w:t>2</w:t>
      </w:r>
      <w:r w:rsidRPr="002D5C4D">
        <w:t>O</w:t>
      </w:r>
      <w:r w:rsidRPr="002D5C4D">
        <w:rPr>
          <w:vertAlign w:val="subscript"/>
        </w:rPr>
        <w:t>7</w:t>
      </w:r>
      <w:r w:rsidRPr="002D5C4D">
        <w:t xml:space="preserve"> —&gt; Na</w:t>
      </w:r>
      <w:r w:rsidRPr="002D5C4D">
        <w:rPr>
          <w:vertAlign w:val="subscript"/>
        </w:rPr>
        <w:t>2</w:t>
      </w:r>
      <w:r w:rsidRPr="002D5C4D">
        <w:t>VP</w:t>
      </w:r>
      <w:r w:rsidRPr="002D5C4D">
        <w:rPr>
          <w:vertAlign w:val="subscript"/>
        </w:rPr>
        <w:t>2</w:t>
      </w:r>
      <w:r w:rsidRPr="002D5C4D">
        <w:t>O</w:t>
      </w:r>
      <w:r w:rsidRPr="002D5C4D">
        <w:rPr>
          <w:vertAlign w:val="subscript"/>
        </w:rPr>
        <w:t>7</w:t>
      </w:r>
      <w:r w:rsidRPr="002D5C4D">
        <w:t xml:space="preserve"> </w:t>
      </w:r>
      <w:r>
        <w:t>–</w:t>
      </w:r>
      <w:r w:rsidRPr="002D5C4D">
        <w:t xml:space="preserve"> путем последовательной конверсии.</w:t>
      </w:r>
    </w:p>
    <w:p w:rsidR="00CD76C5" w:rsidRPr="002D5C4D" w:rsidRDefault="00A14C2F" w:rsidP="00B458CA">
      <w:pPr>
        <w:shd w:val="clear" w:color="auto" w:fill="FFFFFF"/>
        <w:ind w:firstLine="397"/>
        <w:jc w:val="center"/>
      </w:pPr>
      <w:r>
        <w:pict w14:anchorId="69CE4F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221.2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:rsidR="00CD76C5" w:rsidRPr="004B1A0C" w:rsidRDefault="00CD76C5" w:rsidP="004B1A0C">
      <w:pPr>
        <w:shd w:val="clear" w:color="auto" w:fill="FFFFFF"/>
        <w:ind w:firstLine="397"/>
        <w:jc w:val="center"/>
      </w:pPr>
      <w:r>
        <w:t>Рис. 1.</w:t>
      </w:r>
      <w:r w:rsidRPr="00D44C2C">
        <w:t xml:space="preserve"> </w:t>
      </w:r>
      <w:r w:rsidRPr="00B458CA">
        <w:t xml:space="preserve">Сравнение равновесного и неравновесного </w:t>
      </w:r>
      <w:r>
        <w:t>пути образования новой фазы [2</w:t>
      </w:r>
      <w:r w:rsidRPr="00D44C2C">
        <w:t>]</w:t>
      </w:r>
      <w:bookmarkStart w:id="0" w:name="_GoBack"/>
      <w:bookmarkEnd w:id="0"/>
    </w:p>
    <w:p w:rsidR="00CD76C5" w:rsidRPr="00422282" w:rsidRDefault="00CD76C5" w:rsidP="00E93E38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bCs/>
          <w:color w:val="000000"/>
        </w:rPr>
        <w:t>Литература</w:t>
      </w:r>
    </w:p>
    <w:p w:rsidR="00CD76C5" w:rsidRPr="002D5C4D" w:rsidRDefault="00CD76C5" w:rsidP="00422282">
      <w:pPr>
        <w:shd w:val="clear" w:color="auto" w:fill="FFFFFF"/>
        <w:jc w:val="both"/>
        <w:rPr>
          <w:rFonts w:ascii="Times-Roman" w:hAnsi="Times-Roman" w:cs="Times-Roman"/>
          <w:lang w:val="en-US"/>
        </w:rPr>
      </w:pPr>
      <w:r w:rsidRPr="002D5C4D">
        <w:rPr>
          <w:color w:val="000000"/>
          <w:lang w:val="en-US"/>
        </w:rPr>
        <w:t xml:space="preserve">1. </w:t>
      </w:r>
      <w:proofErr w:type="spellStart"/>
      <w:r>
        <w:rPr>
          <w:color w:val="000000"/>
          <w:lang w:val="en-US"/>
        </w:rPr>
        <w:t>Drozhzhin</w:t>
      </w:r>
      <w:proofErr w:type="spellEnd"/>
      <w:r w:rsidR="0021662A">
        <w:rPr>
          <w:color w:val="000000"/>
          <w:lang w:val="en-US"/>
        </w:rPr>
        <w:t xml:space="preserve"> O.A.</w:t>
      </w:r>
      <w:r w:rsidRPr="002D5C4D">
        <w:rPr>
          <w:color w:val="000000"/>
          <w:lang w:val="en-US"/>
        </w:rPr>
        <w:t xml:space="preserve">, </w:t>
      </w:r>
      <w:proofErr w:type="spellStart"/>
      <w:r w:rsidR="0021662A">
        <w:rPr>
          <w:color w:val="000000"/>
          <w:lang w:val="en-US"/>
        </w:rPr>
        <w:t>Tertov</w:t>
      </w:r>
      <w:proofErr w:type="spellEnd"/>
      <w:r w:rsidR="0021662A">
        <w:rPr>
          <w:color w:val="000000"/>
          <w:lang w:val="en-US"/>
        </w:rPr>
        <w:t xml:space="preserve"> I.V., </w:t>
      </w:r>
      <w:proofErr w:type="spellStart"/>
      <w:r w:rsidR="0021662A">
        <w:rPr>
          <w:color w:val="000000"/>
          <w:lang w:val="en-US"/>
        </w:rPr>
        <w:t>Alekseeva</w:t>
      </w:r>
      <w:proofErr w:type="spellEnd"/>
      <w:r w:rsidR="0021662A">
        <w:rPr>
          <w:color w:val="000000"/>
          <w:lang w:val="en-US"/>
        </w:rPr>
        <w:t xml:space="preserve"> A.M., et al</w:t>
      </w:r>
      <w:r w:rsidRPr="002D5C4D">
        <w:rPr>
          <w:color w:val="000000"/>
          <w:lang w:val="en-US"/>
        </w:rPr>
        <w:t xml:space="preserve">. </w:t>
      </w:r>
      <w:r w:rsidRPr="004A1513">
        <w:rPr>
          <w:color w:val="000000"/>
          <w:lang w:val="en-US"/>
        </w:rPr>
        <w:t>β</w:t>
      </w:r>
      <w:r w:rsidRPr="002D5C4D">
        <w:rPr>
          <w:rFonts w:ascii="MS Mincho" w:eastAsia="MS Mincho" w:hAnsi="MS Mincho" w:cs="MS Mincho" w:hint="eastAsia"/>
          <w:color w:val="000000"/>
          <w:lang w:val="en-US"/>
        </w:rPr>
        <w:t>‑</w:t>
      </w:r>
      <w:r w:rsidRPr="004A1513">
        <w:rPr>
          <w:color w:val="000000"/>
          <w:lang w:val="en-US"/>
        </w:rPr>
        <w:t>NaVP</w:t>
      </w:r>
      <w:r w:rsidRPr="002D5C4D">
        <w:rPr>
          <w:color w:val="000000"/>
          <w:vertAlign w:val="subscript"/>
          <w:lang w:val="en-US"/>
        </w:rPr>
        <w:t>2</w:t>
      </w:r>
      <w:r w:rsidRPr="004A1513">
        <w:rPr>
          <w:color w:val="000000"/>
          <w:lang w:val="en-US"/>
        </w:rPr>
        <w:t>O</w:t>
      </w:r>
      <w:r w:rsidRPr="002D5C4D">
        <w:rPr>
          <w:color w:val="000000"/>
          <w:vertAlign w:val="subscript"/>
          <w:lang w:val="en-US"/>
        </w:rPr>
        <w:t>7</w:t>
      </w:r>
      <w:r w:rsidRPr="002D5C4D">
        <w:rPr>
          <w:color w:val="000000"/>
          <w:lang w:val="en-US"/>
        </w:rPr>
        <w:t xml:space="preserve"> </w:t>
      </w:r>
      <w:r w:rsidRPr="004A1513">
        <w:rPr>
          <w:color w:val="000000"/>
          <w:lang w:val="en-US"/>
        </w:rPr>
        <w:t>as</w:t>
      </w:r>
      <w:r w:rsidRPr="002D5C4D">
        <w:rPr>
          <w:color w:val="000000"/>
          <w:lang w:val="en-US"/>
        </w:rPr>
        <w:t xml:space="preserve"> </w:t>
      </w:r>
      <w:r w:rsidRPr="004A1513">
        <w:rPr>
          <w:color w:val="000000"/>
          <w:lang w:val="en-US"/>
        </w:rPr>
        <w:t>a</w:t>
      </w:r>
      <w:r w:rsidRPr="002D5C4D">
        <w:rPr>
          <w:color w:val="000000"/>
          <w:lang w:val="en-US"/>
        </w:rPr>
        <w:t xml:space="preserve"> </w:t>
      </w:r>
      <w:r w:rsidRPr="004A1513">
        <w:rPr>
          <w:color w:val="000000"/>
          <w:lang w:val="en-US"/>
        </w:rPr>
        <w:t>Superior</w:t>
      </w:r>
      <w:r w:rsidRPr="002D5C4D">
        <w:rPr>
          <w:color w:val="000000"/>
          <w:lang w:val="en-US"/>
        </w:rPr>
        <w:t xml:space="preserve"> </w:t>
      </w:r>
      <w:r w:rsidRPr="004A1513">
        <w:rPr>
          <w:color w:val="000000"/>
          <w:lang w:val="en-US"/>
        </w:rPr>
        <w:t>Electrode</w:t>
      </w:r>
      <w:r w:rsidRPr="002D5C4D">
        <w:rPr>
          <w:color w:val="000000"/>
          <w:lang w:val="en-US"/>
        </w:rPr>
        <w:t xml:space="preserve"> </w:t>
      </w:r>
      <w:r w:rsidRPr="004A1513">
        <w:rPr>
          <w:color w:val="000000"/>
          <w:lang w:val="en-US"/>
        </w:rPr>
        <w:t>Material</w:t>
      </w:r>
      <w:r w:rsidRPr="002D5C4D">
        <w:rPr>
          <w:color w:val="000000"/>
          <w:lang w:val="en-US"/>
        </w:rPr>
        <w:t xml:space="preserve"> </w:t>
      </w:r>
      <w:r w:rsidRPr="004A1513">
        <w:rPr>
          <w:color w:val="000000"/>
          <w:lang w:val="en-US"/>
        </w:rPr>
        <w:t>for</w:t>
      </w:r>
      <w:r w:rsidRPr="002D5C4D">
        <w:rPr>
          <w:color w:val="000000"/>
          <w:lang w:val="en-US"/>
        </w:rPr>
        <w:t xml:space="preserve"> </w:t>
      </w:r>
      <w:r w:rsidRPr="004A1513">
        <w:rPr>
          <w:color w:val="000000"/>
          <w:lang w:val="en-US"/>
        </w:rPr>
        <w:t>Na</w:t>
      </w:r>
      <w:r w:rsidRPr="002D5C4D">
        <w:rPr>
          <w:color w:val="000000"/>
          <w:lang w:val="en-US"/>
        </w:rPr>
        <w:t>-</w:t>
      </w:r>
      <w:r w:rsidRPr="004A1513">
        <w:rPr>
          <w:color w:val="000000"/>
          <w:lang w:val="en-US"/>
        </w:rPr>
        <w:t>Ion</w:t>
      </w:r>
      <w:r w:rsidRPr="002D5C4D">
        <w:rPr>
          <w:color w:val="000000"/>
          <w:lang w:val="en-US"/>
        </w:rPr>
        <w:t xml:space="preserve"> </w:t>
      </w:r>
      <w:r w:rsidRPr="004A1513">
        <w:rPr>
          <w:color w:val="000000"/>
          <w:lang w:val="en-US"/>
        </w:rPr>
        <w:t>Batteries</w:t>
      </w:r>
      <w:r w:rsidRPr="002D5C4D">
        <w:rPr>
          <w:color w:val="000000"/>
          <w:lang w:val="en-US"/>
        </w:rPr>
        <w:t xml:space="preserve"> // </w:t>
      </w:r>
      <w:r w:rsidRPr="004A1513">
        <w:rPr>
          <w:color w:val="000000"/>
          <w:lang w:val="en-US"/>
        </w:rPr>
        <w:t>Chem</w:t>
      </w:r>
      <w:r w:rsidRPr="002D5C4D">
        <w:rPr>
          <w:color w:val="000000"/>
          <w:lang w:val="en-US"/>
        </w:rPr>
        <w:t xml:space="preserve">. </w:t>
      </w:r>
      <w:r w:rsidRPr="004A1513">
        <w:rPr>
          <w:color w:val="000000"/>
          <w:lang w:val="en-US"/>
        </w:rPr>
        <w:t>Mater</w:t>
      </w:r>
      <w:r w:rsidR="00E93E38">
        <w:rPr>
          <w:color w:val="000000"/>
          <w:lang w:val="en-US"/>
        </w:rPr>
        <w:t>. 2019. Vol. 31.</w:t>
      </w:r>
      <w:r w:rsidRPr="002D5C4D">
        <w:rPr>
          <w:color w:val="000000"/>
          <w:lang w:val="en-US"/>
        </w:rPr>
        <w:t xml:space="preserve"> </w:t>
      </w:r>
      <w:r w:rsidR="00E93E38">
        <w:rPr>
          <w:color w:val="000000"/>
          <w:lang w:val="en-US"/>
        </w:rPr>
        <w:t xml:space="preserve">P. </w:t>
      </w:r>
      <w:r w:rsidRPr="002D5C4D">
        <w:rPr>
          <w:color w:val="000000"/>
          <w:lang w:val="en-US"/>
        </w:rPr>
        <w:t>7463−7469.</w:t>
      </w:r>
    </w:p>
    <w:p w:rsidR="00CD76C5" w:rsidRPr="00CB73CF" w:rsidRDefault="00CD76C5" w:rsidP="00422282">
      <w:pPr>
        <w:shd w:val="clear" w:color="auto" w:fill="FFFFFF"/>
        <w:jc w:val="both"/>
        <w:rPr>
          <w:color w:val="000000"/>
          <w:lang w:val="en-US"/>
        </w:rPr>
      </w:pPr>
      <w:r w:rsidRPr="002D5C4D">
        <w:rPr>
          <w:color w:val="000000"/>
          <w:lang w:val="en-US"/>
        </w:rPr>
        <w:t>2.</w:t>
      </w:r>
      <w:r w:rsidR="00422282">
        <w:rPr>
          <w:color w:val="000000"/>
          <w:lang w:val="en-US"/>
        </w:rPr>
        <w:t xml:space="preserve"> Malik</w:t>
      </w:r>
      <w:r w:rsidR="0021662A">
        <w:rPr>
          <w:color w:val="000000"/>
          <w:lang w:val="en-US"/>
        </w:rPr>
        <w:t xml:space="preserve"> R.</w:t>
      </w:r>
      <w:r w:rsidRPr="002D5C4D">
        <w:rPr>
          <w:color w:val="000000"/>
          <w:lang w:val="en-US"/>
        </w:rPr>
        <w:t xml:space="preserve">, </w:t>
      </w:r>
      <w:r w:rsidR="00422282">
        <w:rPr>
          <w:color w:val="000000"/>
          <w:lang w:val="en-US"/>
        </w:rPr>
        <w:t>Zhou</w:t>
      </w:r>
      <w:r w:rsidR="0021662A">
        <w:rPr>
          <w:color w:val="000000"/>
          <w:lang w:val="en-US"/>
        </w:rPr>
        <w:t xml:space="preserve"> F.</w:t>
      </w:r>
      <w:r w:rsidR="00422282">
        <w:rPr>
          <w:color w:val="000000"/>
          <w:lang w:val="en-US"/>
        </w:rPr>
        <w:t xml:space="preserve">, </w:t>
      </w:r>
      <w:proofErr w:type="spellStart"/>
      <w:r w:rsidR="00422282">
        <w:rPr>
          <w:color w:val="000000"/>
          <w:lang w:val="en-US"/>
        </w:rPr>
        <w:t>Ceder</w:t>
      </w:r>
      <w:proofErr w:type="spellEnd"/>
      <w:r w:rsidR="0021662A">
        <w:rPr>
          <w:color w:val="000000"/>
          <w:lang w:val="en-US"/>
        </w:rPr>
        <w:t xml:space="preserve"> G.</w:t>
      </w:r>
      <w:r w:rsidRPr="002D5C4D">
        <w:rPr>
          <w:color w:val="000000"/>
          <w:lang w:val="en-US"/>
        </w:rPr>
        <w:t xml:space="preserve"> </w:t>
      </w:r>
      <w:r w:rsidRPr="004A1513">
        <w:rPr>
          <w:color w:val="000000"/>
          <w:lang w:val="en-US"/>
        </w:rPr>
        <w:t>Kinetics of non-equilibrium lithium incorporation</w:t>
      </w:r>
      <w:r>
        <w:rPr>
          <w:color w:val="000000"/>
          <w:lang w:val="en-US"/>
        </w:rPr>
        <w:t xml:space="preserve"> </w:t>
      </w:r>
      <w:r w:rsidRPr="004A1513">
        <w:rPr>
          <w:color w:val="000000"/>
          <w:lang w:val="en-US"/>
        </w:rPr>
        <w:t>in LiFePO</w:t>
      </w:r>
      <w:r w:rsidRPr="004A1513"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 xml:space="preserve"> // </w:t>
      </w:r>
      <w:r w:rsidR="00422282" w:rsidRPr="00422282">
        <w:rPr>
          <w:color w:val="000000"/>
          <w:lang w:val="en-US"/>
        </w:rPr>
        <w:t>Nature Mater.</w:t>
      </w:r>
      <w:r w:rsidR="00422282">
        <w:rPr>
          <w:color w:val="000000"/>
          <w:lang w:val="en-US"/>
        </w:rPr>
        <w:t xml:space="preserve"> 2011. Vol. 10. P</w:t>
      </w:r>
      <w:r w:rsidRPr="004A1513">
        <w:rPr>
          <w:color w:val="000000"/>
          <w:lang w:val="en-US"/>
        </w:rPr>
        <w:t>.</w:t>
      </w:r>
      <w:r w:rsidR="00422282">
        <w:rPr>
          <w:color w:val="000000"/>
          <w:lang w:val="en-US"/>
        </w:rPr>
        <w:t xml:space="preserve"> </w:t>
      </w:r>
      <w:r w:rsidRPr="004A1513">
        <w:rPr>
          <w:color w:val="000000"/>
          <w:lang w:val="en-US"/>
        </w:rPr>
        <w:t>587-590</w:t>
      </w:r>
      <w:r>
        <w:rPr>
          <w:color w:val="000000"/>
          <w:lang w:val="en-US"/>
        </w:rPr>
        <w:t>.</w:t>
      </w:r>
    </w:p>
    <w:sectPr w:rsidR="00CD76C5" w:rsidRPr="00CB73CF" w:rsidSect="009B1CE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CE8"/>
    <w:rsid w:val="000A0D05"/>
    <w:rsid w:val="00157E06"/>
    <w:rsid w:val="00163711"/>
    <w:rsid w:val="00177BD5"/>
    <w:rsid w:val="001900B6"/>
    <w:rsid w:val="0021662A"/>
    <w:rsid w:val="002416E3"/>
    <w:rsid w:val="002D5C4D"/>
    <w:rsid w:val="00422282"/>
    <w:rsid w:val="00453DFC"/>
    <w:rsid w:val="0048652A"/>
    <w:rsid w:val="004A1513"/>
    <w:rsid w:val="004B1A0C"/>
    <w:rsid w:val="004B2DDE"/>
    <w:rsid w:val="0050144C"/>
    <w:rsid w:val="00523D8A"/>
    <w:rsid w:val="00582C87"/>
    <w:rsid w:val="005E5B57"/>
    <w:rsid w:val="00670054"/>
    <w:rsid w:val="007F7C9E"/>
    <w:rsid w:val="008A167A"/>
    <w:rsid w:val="008C170B"/>
    <w:rsid w:val="009405C8"/>
    <w:rsid w:val="009666E4"/>
    <w:rsid w:val="009B1CE8"/>
    <w:rsid w:val="009B5D12"/>
    <w:rsid w:val="009C5BC4"/>
    <w:rsid w:val="009D349B"/>
    <w:rsid w:val="009D705A"/>
    <w:rsid w:val="00A14C2F"/>
    <w:rsid w:val="00B01683"/>
    <w:rsid w:val="00B458CA"/>
    <w:rsid w:val="00B94915"/>
    <w:rsid w:val="00BA75B2"/>
    <w:rsid w:val="00BC1C0F"/>
    <w:rsid w:val="00C740DE"/>
    <w:rsid w:val="00C7508D"/>
    <w:rsid w:val="00CB73CF"/>
    <w:rsid w:val="00CD76C5"/>
    <w:rsid w:val="00D3368A"/>
    <w:rsid w:val="00D44C2C"/>
    <w:rsid w:val="00E12899"/>
    <w:rsid w:val="00E93E38"/>
    <w:rsid w:val="00EA339D"/>
    <w:rsid w:val="00EB29F0"/>
    <w:rsid w:val="00ED1E14"/>
    <w:rsid w:val="00E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4C36C3-E241-4040-91D5-005BF8AC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0D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0DE"/>
    <w:pPr>
      <w:keepNext/>
      <w:keepLines/>
      <w:spacing w:before="480" w:after="120"/>
      <w:outlineLvl w:val="0"/>
    </w:pPr>
    <w:rPr>
      <w:rFonts w:ascii="Cambria" w:hAnsi="Cambria" w:cs="Cambria"/>
      <w:b/>
      <w:bCs/>
      <w:kern w:val="32"/>
      <w:sz w:val="32"/>
      <w:szCs w:val="32"/>
      <w:lang w:val="en-CA" w:eastAsia="en-CA"/>
    </w:rPr>
  </w:style>
  <w:style w:type="paragraph" w:styleId="2">
    <w:name w:val="heading 2"/>
    <w:basedOn w:val="a"/>
    <w:next w:val="a"/>
    <w:link w:val="20"/>
    <w:uiPriority w:val="99"/>
    <w:qFormat/>
    <w:rsid w:val="00C740DE"/>
    <w:pPr>
      <w:keepNext/>
      <w:keepLines/>
      <w:spacing w:before="360" w:after="80"/>
      <w:outlineLvl w:val="1"/>
    </w:pPr>
    <w:rPr>
      <w:rFonts w:ascii="Cambria" w:hAnsi="Cambria" w:cs="Cambria"/>
      <w:b/>
      <w:bCs/>
      <w:i/>
      <w:iCs/>
      <w:sz w:val="28"/>
      <w:szCs w:val="28"/>
      <w:lang w:val="en-CA" w:eastAsia="en-CA"/>
    </w:rPr>
  </w:style>
  <w:style w:type="paragraph" w:styleId="3">
    <w:name w:val="heading 3"/>
    <w:basedOn w:val="a"/>
    <w:next w:val="a"/>
    <w:link w:val="30"/>
    <w:uiPriority w:val="99"/>
    <w:qFormat/>
    <w:rsid w:val="00C740DE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  <w:lang w:val="en-CA" w:eastAsia="en-CA"/>
    </w:rPr>
  </w:style>
  <w:style w:type="paragraph" w:styleId="4">
    <w:name w:val="heading 4"/>
    <w:basedOn w:val="a"/>
    <w:next w:val="a"/>
    <w:link w:val="40"/>
    <w:uiPriority w:val="99"/>
    <w:qFormat/>
    <w:rsid w:val="00C740DE"/>
    <w:pPr>
      <w:keepNext/>
      <w:keepLines/>
      <w:spacing w:before="240" w:after="40"/>
      <w:outlineLvl w:val="3"/>
    </w:pPr>
    <w:rPr>
      <w:b/>
      <w:bCs/>
      <w:sz w:val="28"/>
      <w:szCs w:val="28"/>
      <w:lang w:val="en-CA" w:eastAsia="en-CA"/>
    </w:rPr>
  </w:style>
  <w:style w:type="paragraph" w:styleId="5">
    <w:name w:val="heading 5"/>
    <w:basedOn w:val="a"/>
    <w:next w:val="a"/>
    <w:link w:val="50"/>
    <w:uiPriority w:val="99"/>
    <w:qFormat/>
    <w:rsid w:val="00C740DE"/>
    <w:pPr>
      <w:keepNext/>
      <w:keepLines/>
      <w:spacing w:before="220" w:after="40"/>
      <w:outlineLvl w:val="4"/>
    </w:pPr>
    <w:rPr>
      <w:b/>
      <w:bCs/>
      <w:i/>
      <w:iCs/>
      <w:sz w:val="26"/>
      <w:szCs w:val="26"/>
      <w:lang w:val="en-CA" w:eastAsia="en-CA"/>
    </w:rPr>
  </w:style>
  <w:style w:type="paragraph" w:styleId="6">
    <w:name w:val="heading 6"/>
    <w:basedOn w:val="a"/>
    <w:next w:val="a"/>
    <w:link w:val="60"/>
    <w:uiPriority w:val="99"/>
    <w:qFormat/>
    <w:rsid w:val="00C740DE"/>
    <w:pPr>
      <w:keepNext/>
      <w:keepLines/>
      <w:spacing w:before="200" w:after="40"/>
      <w:outlineLvl w:val="5"/>
    </w:pPr>
    <w:rPr>
      <w:b/>
      <w:bCs/>
      <w:sz w:val="20"/>
      <w:szCs w:val="20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40D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C740D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C740D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C740DE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C740D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C740DE"/>
    <w:rPr>
      <w:rFonts w:ascii="Times New Roman" w:hAnsi="Times New Roman" w:cs="Times New Roman"/>
      <w:b/>
      <w:bCs/>
    </w:rPr>
  </w:style>
  <w:style w:type="paragraph" w:styleId="a3">
    <w:name w:val="Title"/>
    <w:basedOn w:val="a"/>
    <w:next w:val="a"/>
    <w:link w:val="a4"/>
    <w:uiPriority w:val="99"/>
    <w:qFormat/>
    <w:rsid w:val="00C740DE"/>
    <w:pPr>
      <w:keepNext/>
      <w:keepLines/>
      <w:spacing w:before="480" w:after="120"/>
    </w:pPr>
    <w:rPr>
      <w:rFonts w:ascii="Cambria" w:hAnsi="Cambria" w:cs="Cambria"/>
      <w:b/>
      <w:bCs/>
      <w:kern w:val="28"/>
      <w:sz w:val="32"/>
      <w:szCs w:val="32"/>
      <w:lang w:val="en-CA" w:eastAsia="en-CA"/>
    </w:rPr>
  </w:style>
  <w:style w:type="character" w:customStyle="1" w:styleId="a4">
    <w:name w:val="Название Знак"/>
    <w:link w:val="a3"/>
    <w:uiPriority w:val="99"/>
    <w:rsid w:val="00C740DE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740DE"/>
    <w:pPr>
      <w:keepNext/>
      <w:keepLines/>
      <w:spacing w:before="360" w:after="80"/>
    </w:pPr>
    <w:rPr>
      <w:rFonts w:ascii="Cambria" w:hAnsi="Cambria" w:cs="Cambria"/>
      <w:lang w:val="en-CA" w:eastAsia="en-CA"/>
    </w:rPr>
  </w:style>
  <w:style w:type="character" w:customStyle="1" w:styleId="a6">
    <w:name w:val="Подзаголовок Знак"/>
    <w:link w:val="a5"/>
    <w:uiPriority w:val="99"/>
    <w:rsid w:val="00C740DE"/>
    <w:rPr>
      <w:rFonts w:ascii="Cambria" w:hAnsi="Cambria" w:cs="Cambria"/>
      <w:sz w:val="24"/>
      <w:szCs w:val="24"/>
    </w:rPr>
  </w:style>
  <w:style w:type="paragraph" w:styleId="a7">
    <w:name w:val="List Paragraph"/>
    <w:basedOn w:val="a"/>
    <w:uiPriority w:val="99"/>
    <w:qFormat/>
    <w:rsid w:val="00C740DE"/>
    <w:pPr>
      <w:ind w:left="720"/>
    </w:pPr>
  </w:style>
  <w:style w:type="character" w:customStyle="1" w:styleId="ListParagraphChar">
    <w:name w:val="List Paragraph Char"/>
    <w:uiPriority w:val="99"/>
    <w:rsid w:val="00C740DE"/>
    <w:rPr>
      <w:rFonts w:ascii="Times New Roman" w:hAnsi="Times New Roman" w:cs="Times New Roman"/>
    </w:rPr>
  </w:style>
  <w:style w:type="character" w:styleId="a8">
    <w:name w:val="Placeholder Text"/>
    <w:uiPriority w:val="99"/>
    <w:rsid w:val="00C740DE"/>
    <w:rPr>
      <w:rFonts w:ascii="Times New Roman" w:hAnsi="Times New Roman" w:cs="Times New Roman"/>
      <w:color w:val="808080"/>
    </w:rPr>
  </w:style>
  <w:style w:type="paragraph" w:styleId="a9">
    <w:name w:val="No Spacing"/>
    <w:uiPriority w:val="99"/>
    <w:qFormat/>
    <w:rsid w:val="00C740DE"/>
    <w:rPr>
      <w:rFonts w:cs="Calibri"/>
      <w:sz w:val="22"/>
      <w:szCs w:val="22"/>
      <w:lang w:val="en-US" w:eastAsia="en-US"/>
    </w:rPr>
  </w:style>
  <w:style w:type="character" w:styleId="aa">
    <w:name w:val="Hyperlink"/>
    <w:uiPriority w:val="99"/>
    <w:rsid w:val="00C740DE"/>
    <w:rPr>
      <w:rFonts w:ascii="Times New Roman" w:hAnsi="Times New Roman" w:cs="Times New Roman"/>
      <w:color w:val="0000FF"/>
      <w:u w:val="single"/>
    </w:rPr>
  </w:style>
  <w:style w:type="character" w:customStyle="1" w:styleId="UnresolvedMention">
    <w:name w:val="Unresolved Mention"/>
    <w:uiPriority w:val="99"/>
    <w:rsid w:val="00C740DE"/>
    <w:rPr>
      <w:rFonts w:ascii="Times New Roman" w:hAnsi="Times New Roman" w:cs="Times New Roman"/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van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Электроосаждение лития в присутствии поверхностно-активных веществ</vt:lpstr>
    </vt:vector>
  </TitlesOfParts>
  <Company>Lomonosov MSU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Электроосаждение лития в присутствии поверхностно-активных веществ</dc:title>
  <dc:subject/>
  <dc:creator>Alpatov</dc:creator>
  <cp:keywords/>
  <dc:description/>
  <cp:lastModifiedBy>Учетная запись Майкрософт</cp:lastModifiedBy>
  <cp:revision>7</cp:revision>
  <dcterms:created xsi:type="dcterms:W3CDTF">2025-03-02T11:04:00Z</dcterms:created>
  <dcterms:modified xsi:type="dcterms:W3CDTF">2025-03-02T15:31:00Z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