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FC" w:rsidRPr="00232DFC" w:rsidRDefault="00232DFC" w:rsidP="005B12B0">
      <w:pPr>
        <w:jc w:val="center"/>
        <w:rPr>
          <w:b/>
          <w:bCs/>
          <w:shd w:val="clear" w:color="auto" w:fill="FFFFFF"/>
          <w:lang w:bidi="fa-IR"/>
        </w:rPr>
      </w:pPr>
      <w:r>
        <w:rPr>
          <w:b/>
          <w:bCs/>
          <w:shd w:val="clear" w:color="auto" w:fill="FFFFFF"/>
          <w:lang w:bidi="fa-IR"/>
        </w:rPr>
        <w:t>Кормилица в поэме</w:t>
      </w:r>
      <w:r w:rsidR="005B12B0" w:rsidRPr="005B12B0">
        <w:rPr>
          <w:b/>
          <w:bCs/>
          <w:shd w:val="clear" w:color="auto" w:fill="FFFFFF"/>
          <w:lang w:bidi="fa-IR"/>
        </w:rPr>
        <w:t xml:space="preserve"> ‘</w:t>
      </w:r>
      <w:proofErr w:type="spellStart"/>
      <w:r>
        <w:rPr>
          <w:b/>
          <w:bCs/>
          <w:shd w:val="clear" w:color="auto" w:fill="FFFFFF"/>
          <w:lang w:bidi="fa-IR"/>
        </w:rPr>
        <w:t>Абд</w:t>
      </w:r>
      <w:proofErr w:type="spellEnd"/>
      <w:r w:rsidR="005B12B0">
        <w:rPr>
          <w:b/>
          <w:bCs/>
          <w:shd w:val="clear" w:color="auto" w:fill="FFFFFF"/>
          <w:lang w:bidi="fa-IR"/>
        </w:rPr>
        <w:t xml:space="preserve"> ар-Р</w:t>
      </w:r>
      <w:r>
        <w:rPr>
          <w:b/>
          <w:bCs/>
          <w:shd w:val="clear" w:color="auto" w:fill="FFFFFF"/>
          <w:lang w:bidi="fa-IR"/>
        </w:rPr>
        <w:t xml:space="preserve">ахмана </w:t>
      </w:r>
      <w:proofErr w:type="spellStart"/>
      <w:r w:rsidR="005B12B0">
        <w:rPr>
          <w:b/>
          <w:bCs/>
          <w:shd w:val="clear" w:color="auto" w:fill="FFFFFF"/>
          <w:lang w:bidi="fa-IR"/>
        </w:rPr>
        <w:t>Джами</w:t>
      </w:r>
      <w:proofErr w:type="spellEnd"/>
      <w:r w:rsidR="005B12B0">
        <w:rPr>
          <w:b/>
          <w:bCs/>
          <w:shd w:val="clear" w:color="auto" w:fill="FFFFFF"/>
          <w:lang w:bidi="fa-IR"/>
        </w:rPr>
        <w:t xml:space="preserve"> (1414–</w:t>
      </w:r>
      <w:r>
        <w:rPr>
          <w:b/>
          <w:bCs/>
          <w:shd w:val="clear" w:color="auto" w:fill="FFFFFF"/>
          <w:lang w:bidi="fa-IR"/>
        </w:rPr>
        <w:t>1492) «</w:t>
      </w:r>
      <w:proofErr w:type="spellStart"/>
      <w:r>
        <w:rPr>
          <w:b/>
          <w:bCs/>
          <w:shd w:val="clear" w:color="auto" w:fill="FFFFFF"/>
          <w:lang w:bidi="fa-IR"/>
        </w:rPr>
        <w:t>Саламан</w:t>
      </w:r>
      <w:proofErr w:type="spellEnd"/>
      <w:r>
        <w:rPr>
          <w:b/>
          <w:bCs/>
          <w:shd w:val="clear" w:color="auto" w:fill="FFFFFF"/>
          <w:lang w:bidi="fa-IR"/>
        </w:rPr>
        <w:t xml:space="preserve"> и</w:t>
      </w:r>
      <w:r w:rsidR="005B12B0">
        <w:rPr>
          <w:b/>
          <w:bCs/>
          <w:shd w:val="clear" w:color="auto" w:fill="FFFFFF"/>
          <w:lang w:bidi="fa-IR"/>
        </w:rPr>
        <w:t xml:space="preserve"> </w:t>
      </w:r>
      <w:proofErr w:type="spellStart"/>
      <w:r w:rsidR="005B12B0">
        <w:rPr>
          <w:b/>
          <w:bCs/>
          <w:shd w:val="clear" w:color="auto" w:fill="FFFFFF"/>
          <w:lang w:bidi="fa-IR"/>
        </w:rPr>
        <w:t>Абсаль</w:t>
      </w:r>
      <w:proofErr w:type="spellEnd"/>
      <w:r w:rsidR="005B12B0">
        <w:rPr>
          <w:b/>
          <w:bCs/>
          <w:shd w:val="clear" w:color="auto" w:fill="FFFFFF"/>
          <w:lang w:bidi="fa-IR"/>
        </w:rPr>
        <w:t>»: трансформация образа</w:t>
      </w:r>
    </w:p>
    <w:p w:rsidR="00232DFC" w:rsidRDefault="00232DFC" w:rsidP="00232DFC">
      <w:pPr>
        <w:shd w:val="clear" w:color="auto" w:fill="FFFFFF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Мавриди Элисавет</w:t>
      </w:r>
    </w:p>
    <w:p w:rsidR="00232DFC" w:rsidRPr="00232DFC" w:rsidRDefault="00232DFC" w:rsidP="00232DFC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bidi="fa-IR"/>
        </w:rPr>
      </w:pPr>
      <w:r>
        <w:rPr>
          <w:rFonts w:eastAsia="Times New Roman" w:cs="Times New Roman"/>
          <w:i/>
          <w:color w:val="000000"/>
          <w:szCs w:val="24"/>
        </w:rPr>
        <w:t xml:space="preserve">Студент, </w:t>
      </w:r>
      <w:r w:rsidRPr="00232DFC">
        <w:rPr>
          <w:rFonts w:eastAsia="Times New Roman" w:cs="Times New Roman"/>
          <w:i/>
          <w:color w:val="000000"/>
          <w:szCs w:val="24"/>
        </w:rPr>
        <w:t xml:space="preserve">4 </w:t>
      </w:r>
      <w:r>
        <w:rPr>
          <w:rFonts w:eastAsia="Times New Roman" w:cs="Times New Roman"/>
          <w:i/>
          <w:color w:val="000000"/>
          <w:szCs w:val="24"/>
        </w:rPr>
        <w:t>курс</w:t>
      </w:r>
      <w:r w:rsidRPr="00232DFC">
        <w:rPr>
          <w:rFonts w:eastAsia="Times New Roman" w:cs="Times New Roman"/>
          <w:i/>
          <w:color w:val="000000"/>
          <w:szCs w:val="24"/>
        </w:rPr>
        <w:t xml:space="preserve"> </w:t>
      </w:r>
      <w:r>
        <w:rPr>
          <w:rFonts w:eastAsia="Times New Roman" w:cs="Times New Roman"/>
          <w:i/>
          <w:color w:val="000000"/>
          <w:szCs w:val="24"/>
          <w:lang w:bidi="fa-IR"/>
        </w:rPr>
        <w:t>бакалавриата</w:t>
      </w:r>
    </w:p>
    <w:p w:rsidR="00232DFC" w:rsidRDefault="00232DFC" w:rsidP="00232DFC">
      <w:pPr>
        <w:shd w:val="clear" w:color="auto" w:fill="FFFFFF"/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i/>
          <w:color w:val="000000"/>
          <w:szCs w:val="24"/>
        </w:rPr>
        <w:t>Московский государственный университет имени М.В.</w:t>
      </w:r>
      <w:r w:rsidR="005B12B0" w:rsidRPr="005B12B0">
        <w:rPr>
          <w:rFonts w:eastAsia="Times New Roman" w:cs="Times New Roman"/>
          <w:i/>
          <w:color w:val="000000"/>
          <w:szCs w:val="24"/>
        </w:rPr>
        <w:t xml:space="preserve"> </w:t>
      </w:r>
      <w:r>
        <w:rPr>
          <w:rFonts w:eastAsia="Times New Roman" w:cs="Times New Roman"/>
          <w:i/>
          <w:color w:val="000000"/>
          <w:szCs w:val="24"/>
        </w:rPr>
        <w:t>Ломоносова, </w:t>
      </w:r>
    </w:p>
    <w:p w:rsidR="00232DFC" w:rsidRDefault="00232DFC" w:rsidP="00232DFC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i/>
          <w:color w:val="000000"/>
          <w:szCs w:val="24"/>
        </w:rPr>
        <w:t>Институт стран Азии и Африки, Москва, Россия</w:t>
      </w:r>
    </w:p>
    <w:p w:rsidR="00232DFC" w:rsidRDefault="00232DFC" w:rsidP="00232DFC">
      <w:pPr>
        <w:shd w:val="clear" w:color="auto" w:fill="FFFFFF"/>
        <w:ind w:left="0" w:right="141"/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i/>
          <w:color w:val="000000"/>
          <w:szCs w:val="24"/>
        </w:rPr>
        <w:t>Москва, Россия</w:t>
      </w:r>
    </w:p>
    <w:p w:rsidR="00232DFC" w:rsidRPr="007B0E37" w:rsidRDefault="00232DFC" w:rsidP="00162396">
      <w:pPr>
        <w:shd w:val="clear" w:color="auto" w:fill="FFFFFF"/>
        <w:jc w:val="center"/>
        <w:rPr>
          <w:rStyle w:val="a3"/>
          <w:lang w:bidi="fa-IR"/>
        </w:rPr>
      </w:pPr>
      <w:r w:rsidRPr="001776E6">
        <w:rPr>
          <w:rFonts w:eastAsia="Times New Roman" w:cs="Times New Roman"/>
          <w:i/>
          <w:color w:val="000000"/>
          <w:szCs w:val="24"/>
          <w:lang w:val="en-GB"/>
        </w:rPr>
        <w:t>E</w:t>
      </w:r>
      <w:r w:rsidRPr="007B0E37">
        <w:rPr>
          <w:rFonts w:eastAsia="Times New Roman" w:cs="Times New Roman"/>
          <w:i/>
          <w:color w:val="000000"/>
          <w:szCs w:val="24"/>
        </w:rPr>
        <w:t>–</w:t>
      </w:r>
      <w:r w:rsidRPr="001776E6">
        <w:rPr>
          <w:rFonts w:eastAsia="Times New Roman" w:cs="Times New Roman"/>
          <w:i/>
          <w:color w:val="000000"/>
          <w:szCs w:val="24"/>
          <w:lang w:val="en-GB"/>
        </w:rPr>
        <w:t>mail</w:t>
      </w:r>
      <w:r w:rsidRPr="007B0E37">
        <w:rPr>
          <w:rFonts w:eastAsia="Times New Roman" w:cs="Times New Roman"/>
          <w:i/>
          <w:color w:val="000000"/>
          <w:szCs w:val="24"/>
        </w:rPr>
        <w:t xml:space="preserve">: </w:t>
      </w:r>
      <w:r w:rsidRPr="007B0E37">
        <w:rPr>
          <w:rStyle w:val="a3"/>
          <w:lang w:bidi="fa-IR"/>
        </w:rPr>
        <w:t xml:space="preserve"> </w:t>
      </w:r>
      <w:hyperlink r:id="rId5" w:history="1">
        <w:r w:rsidRPr="00B576C0">
          <w:rPr>
            <w:rStyle w:val="a3"/>
            <w:lang w:val="en-US" w:bidi="fa-IR"/>
          </w:rPr>
          <w:t>mavridi</w:t>
        </w:r>
        <w:r w:rsidRPr="007B0E37">
          <w:rPr>
            <w:rStyle w:val="a3"/>
            <w:lang w:bidi="fa-IR"/>
          </w:rPr>
          <w:t>.</w:t>
        </w:r>
        <w:r w:rsidRPr="00B576C0">
          <w:rPr>
            <w:rStyle w:val="a3"/>
            <w:lang w:val="en-US" w:bidi="fa-IR"/>
          </w:rPr>
          <w:t>elisavet</w:t>
        </w:r>
        <w:r w:rsidRPr="007B0E37">
          <w:rPr>
            <w:rStyle w:val="a3"/>
            <w:lang w:bidi="fa-IR"/>
          </w:rPr>
          <w:t>.</w:t>
        </w:r>
        <w:r w:rsidRPr="00B576C0">
          <w:rPr>
            <w:rStyle w:val="a3"/>
            <w:lang w:val="en-US" w:bidi="fa-IR"/>
          </w:rPr>
          <w:t>w</w:t>
        </w:r>
        <w:r w:rsidRPr="007B0E37">
          <w:rPr>
            <w:rStyle w:val="a3"/>
            <w:lang w:bidi="fa-IR"/>
          </w:rPr>
          <w:t>@</w:t>
        </w:r>
        <w:r w:rsidRPr="00B576C0">
          <w:rPr>
            <w:rStyle w:val="a3"/>
            <w:lang w:val="en-US" w:bidi="fa-IR"/>
          </w:rPr>
          <w:t>gmail</w:t>
        </w:r>
        <w:r w:rsidRPr="007B0E37">
          <w:rPr>
            <w:rStyle w:val="a3"/>
            <w:lang w:bidi="fa-IR"/>
          </w:rPr>
          <w:t>.</w:t>
        </w:r>
        <w:r w:rsidRPr="00B576C0">
          <w:rPr>
            <w:rStyle w:val="a3"/>
            <w:lang w:val="en-US" w:bidi="fa-IR"/>
          </w:rPr>
          <w:t>com</w:t>
        </w:r>
      </w:hyperlink>
    </w:p>
    <w:p w:rsidR="00162396" w:rsidRPr="00162396" w:rsidRDefault="00162396" w:rsidP="007B0E37">
      <w:pPr>
        <w:shd w:val="clear" w:color="auto" w:fill="FFFFFF"/>
        <w:spacing w:after="0"/>
        <w:ind w:firstLine="720"/>
        <w:jc w:val="both"/>
        <w:rPr>
          <w:rStyle w:val="a3"/>
          <w:color w:val="auto"/>
          <w:u w:val="none"/>
          <w:lang w:bidi="fa-IR"/>
        </w:rPr>
      </w:pPr>
      <w:r w:rsidRPr="00162396">
        <w:rPr>
          <w:rStyle w:val="a3"/>
          <w:color w:val="auto"/>
          <w:u w:val="none"/>
          <w:lang w:bidi="fa-IR"/>
        </w:rPr>
        <w:t xml:space="preserve">Служанка-кормилица — это устойчивый персонаж, который часто встречается в любовных сюжетах мировой литературы. </w:t>
      </w:r>
      <w:r w:rsidR="007B0E37">
        <w:rPr>
          <w:rStyle w:val="a3"/>
          <w:color w:val="auto"/>
          <w:u w:val="none"/>
          <w:lang w:bidi="fa-IR"/>
        </w:rPr>
        <w:t>Персонаж</w:t>
      </w:r>
      <w:r w:rsidRPr="00162396">
        <w:rPr>
          <w:rStyle w:val="a3"/>
          <w:color w:val="auto"/>
          <w:u w:val="none"/>
          <w:lang w:bidi="fa-IR"/>
        </w:rPr>
        <w:t xml:space="preserve"> выполняет важные функции: </w:t>
      </w:r>
      <w:r w:rsidR="007B0E37">
        <w:rPr>
          <w:rStyle w:val="a3"/>
          <w:color w:val="auto"/>
          <w:u w:val="none"/>
          <w:lang w:bidi="fa-IR"/>
        </w:rPr>
        <w:t>кормилица</w:t>
      </w:r>
      <w:r w:rsidRPr="00162396">
        <w:rPr>
          <w:rStyle w:val="a3"/>
          <w:color w:val="auto"/>
          <w:u w:val="none"/>
          <w:lang w:bidi="fa-IR"/>
        </w:rPr>
        <w:t xml:space="preserve"> выступает наперсницей главной героини, советчицей, утешительницей и посредницей между влюблёнными. Этот тип персонажа можно встретить в различных литературных традициях — от античной </w:t>
      </w:r>
      <w:r w:rsidR="007B0E37">
        <w:rPr>
          <w:rStyle w:val="a3"/>
          <w:color w:val="auto"/>
          <w:u w:val="none"/>
          <w:lang w:bidi="fa-IR"/>
        </w:rPr>
        <w:t>и</w:t>
      </w:r>
      <w:r w:rsidRPr="00162396">
        <w:rPr>
          <w:rStyle w:val="a3"/>
          <w:color w:val="auto"/>
          <w:u w:val="none"/>
          <w:lang w:bidi="fa-IR"/>
        </w:rPr>
        <w:t xml:space="preserve"> средневековой </w:t>
      </w:r>
      <w:r w:rsidR="007B0E37">
        <w:rPr>
          <w:rStyle w:val="a3"/>
          <w:color w:val="auto"/>
          <w:u w:val="none"/>
          <w:lang w:bidi="fa-IR"/>
        </w:rPr>
        <w:t>до</w:t>
      </w:r>
      <w:r w:rsidRPr="00162396">
        <w:rPr>
          <w:rStyle w:val="a3"/>
          <w:color w:val="auto"/>
          <w:u w:val="none"/>
          <w:lang w:bidi="fa-IR"/>
        </w:rPr>
        <w:t xml:space="preserve"> современной. Служанка или кормилица — везде второстепенный, но ключевой персонаж, который </w:t>
      </w:r>
      <w:r w:rsidR="007B0E37">
        <w:rPr>
          <w:rStyle w:val="a3"/>
          <w:color w:val="auto"/>
          <w:u w:val="none"/>
          <w:lang w:bidi="fa-IR"/>
        </w:rPr>
        <w:t>обеспечивает движение</w:t>
      </w:r>
      <w:r w:rsidRPr="00162396">
        <w:rPr>
          <w:rStyle w:val="a3"/>
          <w:color w:val="auto"/>
          <w:u w:val="none"/>
          <w:lang w:bidi="fa-IR"/>
        </w:rPr>
        <w:t xml:space="preserve"> сюжет</w:t>
      </w:r>
      <w:r w:rsidR="007B0E37">
        <w:rPr>
          <w:rStyle w:val="a3"/>
          <w:color w:val="auto"/>
          <w:u w:val="none"/>
          <w:lang w:bidi="fa-IR"/>
        </w:rPr>
        <w:t>а</w:t>
      </w:r>
      <w:r w:rsidRPr="00162396">
        <w:rPr>
          <w:rStyle w:val="a3"/>
          <w:color w:val="auto"/>
          <w:u w:val="none"/>
          <w:lang w:bidi="fa-IR"/>
        </w:rPr>
        <w:t xml:space="preserve"> и способствует счастливой развязке истории приключений героев.</w:t>
      </w:r>
    </w:p>
    <w:p w:rsidR="00162396" w:rsidRDefault="00162396" w:rsidP="007B0E37">
      <w:pPr>
        <w:shd w:val="clear" w:color="auto" w:fill="FFFFFF"/>
        <w:spacing w:after="0"/>
        <w:ind w:firstLine="720"/>
        <w:jc w:val="both"/>
        <w:rPr>
          <w:rStyle w:val="a3"/>
          <w:color w:val="auto"/>
          <w:u w:val="none"/>
          <w:lang w:bidi="fa-IR"/>
        </w:rPr>
      </w:pPr>
      <w:r w:rsidRPr="00162396">
        <w:rPr>
          <w:rStyle w:val="a3"/>
          <w:color w:val="auto"/>
          <w:u w:val="none"/>
          <w:lang w:bidi="fa-IR"/>
        </w:rPr>
        <w:t xml:space="preserve">Этот образ встречается в самых ранних сохранившихся до наших дней романах — в Греции эллинистического периода, где впервые выделяется роль служанки или слуги. Так, например, в одном из пяти целиком дошедших до нас произведений этого жанра — «Повести о любви </w:t>
      </w:r>
      <w:proofErr w:type="spellStart"/>
      <w:r w:rsidRPr="00162396">
        <w:rPr>
          <w:rStyle w:val="a3"/>
          <w:color w:val="auto"/>
          <w:u w:val="none"/>
          <w:lang w:bidi="fa-IR"/>
        </w:rPr>
        <w:t>Херея</w:t>
      </w:r>
      <w:proofErr w:type="spellEnd"/>
      <w:r w:rsidRPr="00162396">
        <w:rPr>
          <w:rStyle w:val="a3"/>
          <w:color w:val="auto"/>
          <w:u w:val="none"/>
          <w:lang w:bidi="fa-IR"/>
        </w:rPr>
        <w:t xml:space="preserve"> и </w:t>
      </w:r>
      <w:proofErr w:type="spellStart"/>
      <w:r w:rsidRPr="00162396">
        <w:rPr>
          <w:rStyle w:val="a3"/>
          <w:color w:val="auto"/>
          <w:u w:val="none"/>
          <w:lang w:bidi="fa-IR"/>
        </w:rPr>
        <w:t>Каллирои</w:t>
      </w:r>
      <w:proofErr w:type="spellEnd"/>
      <w:r w:rsidRPr="00162396">
        <w:rPr>
          <w:rStyle w:val="a3"/>
          <w:color w:val="auto"/>
          <w:u w:val="none"/>
          <w:lang w:bidi="fa-IR"/>
        </w:rPr>
        <w:t xml:space="preserve">» Харитона </w:t>
      </w:r>
      <w:proofErr w:type="spellStart"/>
      <w:r w:rsidRPr="00162396">
        <w:rPr>
          <w:rStyle w:val="a3"/>
          <w:color w:val="auto"/>
          <w:u w:val="none"/>
          <w:lang w:bidi="fa-IR"/>
        </w:rPr>
        <w:t>Афродисийского</w:t>
      </w:r>
      <w:proofErr w:type="spellEnd"/>
      <w:r w:rsidRPr="00162396">
        <w:rPr>
          <w:rStyle w:val="a3"/>
          <w:color w:val="auto"/>
          <w:u w:val="none"/>
          <w:lang w:bidi="fa-IR"/>
        </w:rPr>
        <w:t xml:space="preserve"> — служанки и слуги утешают влюблённых, дают им надежду в моменты отчаяния, а также выступают в роли советчиков, развивающих сюжет и одновременно помогающих решать проблемы, с которыми сталкиваются главные герои. Впоследствии, после греков, этот образ появляется и укореняется во многих произведениях данного жанра и активно используется </w:t>
      </w:r>
      <w:r w:rsidR="007B0E37">
        <w:rPr>
          <w:rStyle w:val="a3"/>
          <w:color w:val="auto"/>
          <w:u w:val="none"/>
          <w:lang w:bidi="fa-IR"/>
        </w:rPr>
        <w:t>авторами, представителями</w:t>
      </w:r>
      <w:r w:rsidRPr="00162396">
        <w:rPr>
          <w:rStyle w:val="a3"/>
          <w:color w:val="auto"/>
          <w:u w:val="none"/>
          <w:lang w:bidi="fa-IR"/>
        </w:rPr>
        <w:t xml:space="preserve"> разных эпох и литератур: заметн</w:t>
      </w:r>
      <w:r w:rsidR="007B0E37">
        <w:rPr>
          <w:rStyle w:val="a3"/>
          <w:color w:val="auto"/>
          <w:u w:val="none"/>
          <w:lang w:bidi="fa-IR"/>
        </w:rPr>
        <w:t>а</w:t>
      </w:r>
      <w:r w:rsidRPr="00162396">
        <w:rPr>
          <w:rStyle w:val="a3"/>
          <w:color w:val="auto"/>
          <w:u w:val="none"/>
          <w:lang w:bidi="fa-IR"/>
        </w:rPr>
        <w:t xml:space="preserve"> </w:t>
      </w:r>
      <w:r w:rsidR="007B0E37">
        <w:rPr>
          <w:rStyle w:val="a3"/>
          <w:color w:val="auto"/>
          <w:u w:val="none"/>
          <w:lang w:bidi="fa-IR"/>
        </w:rPr>
        <w:t>сюжетная роль</w:t>
      </w:r>
      <w:r w:rsidRPr="00162396">
        <w:rPr>
          <w:rStyle w:val="a3"/>
          <w:color w:val="auto"/>
          <w:u w:val="none"/>
          <w:lang w:bidi="fa-IR"/>
        </w:rPr>
        <w:t xml:space="preserve"> </w:t>
      </w:r>
      <w:r w:rsidR="007B0E37">
        <w:rPr>
          <w:rStyle w:val="a3"/>
          <w:color w:val="auto"/>
          <w:u w:val="none"/>
          <w:lang w:bidi="fa-IR"/>
        </w:rPr>
        <w:t>кормилицы</w:t>
      </w:r>
      <w:r w:rsidRPr="00162396">
        <w:rPr>
          <w:rStyle w:val="a3"/>
          <w:color w:val="auto"/>
          <w:u w:val="none"/>
          <w:lang w:bidi="fa-IR"/>
        </w:rPr>
        <w:t xml:space="preserve">, например, </w:t>
      </w:r>
      <w:r w:rsidR="00BE26CA">
        <w:rPr>
          <w:rStyle w:val="a3"/>
          <w:color w:val="auto"/>
          <w:u w:val="none"/>
          <w:lang w:bidi="fa-IR"/>
        </w:rPr>
        <w:t xml:space="preserve">многочисленные дуэньи в испанской драматургии второй половины </w:t>
      </w:r>
      <w:r w:rsidR="00BE26CA">
        <w:rPr>
          <w:rStyle w:val="a3"/>
          <w:color w:val="auto"/>
          <w:u w:val="none"/>
          <w:lang w:val="en-US" w:bidi="fa-IR"/>
        </w:rPr>
        <w:t>XVI</w:t>
      </w:r>
      <w:r w:rsidR="00BE26CA" w:rsidRPr="00BE26CA">
        <w:rPr>
          <w:rStyle w:val="a3"/>
          <w:color w:val="auto"/>
          <w:u w:val="none"/>
          <w:lang w:bidi="fa-IR"/>
        </w:rPr>
        <w:t xml:space="preserve"> </w:t>
      </w:r>
      <w:r w:rsidR="00BE26CA">
        <w:rPr>
          <w:rStyle w:val="a3"/>
          <w:color w:val="auto"/>
          <w:u w:val="none"/>
          <w:lang w:bidi="fa-IR"/>
        </w:rPr>
        <w:t>–</w:t>
      </w:r>
      <w:r w:rsidR="00BE26CA" w:rsidRPr="00BE26CA">
        <w:rPr>
          <w:rStyle w:val="a3"/>
          <w:color w:val="auto"/>
          <w:u w:val="none"/>
          <w:lang w:bidi="fa-IR"/>
        </w:rPr>
        <w:t xml:space="preserve"> </w:t>
      </w:r>
      <w:r w:rsidR="00BE26CA">
        <w:rPr>
          <w:rStyle w:val="a3"/>
          <w:color w:val="auto"/>
          <w:u w:val="none"/>
          <w:lang w:val="en-US" w:bidi="fa-IR"/>
        </w:rPr>
        <w:t>XVII</w:t>
      </w:r>
      <w:r w:rsidR="00BE26CA" w:rsidRPr="00BE26CA">
        <w:rPr>
          <w:rStyle w:val="a3"/>
          <w:color w:val="auto"/>
          <w:u w:val="none"/>
          <w:lang w:bidi="fa-IR"/>
        </w:rPr>
        <w:t xml:space="preserve"> </w:t>
      </w:r>
      <w:r w:rsidR="00BE26CA">
        <w:rPr>
          <w:rStyle w:val="a3"/>
          <w:color w:val="auto"/>
          <w:u w:val="none"/>
          <w:lang w:bidi="fa-IR"/>
        </w:rPr>
        <w:t>вв</w:t>
      </w:r>
      <w:r w:rsidR="00D531A6">
        <w:rPr>
          <w:rStyle w:val="a3"/>
          <w:color w:val="auto"/>
          <w:u w:val="none"/>
          <w:lang w:bidi="fa-IR"/>
        </w:rPr>
        <w:t>.</w:t>
      </w:r>
      <w:r w:rsidR="00BE26CA">
        <w:rPr>
          <w:rStyle w:val="a3"/>
          <w:color w:val="auto"/>
          <w:u w:val="none"/>
          <w:lang w:bidi="fa-IR"/>
        </w:rPr>
        <w:t xml:space="preserve">, </w:t>
      </w:r>
      <w:r w:rsidRPr="00162396">
        <w:rPr>
          <w:rStyle w:val="a3"/>
          <w:color w:val="auto"/>
          <w:u w:val="none"/>
          <w:lang w:bidi="fa-IR"/>
        </w:rPr>
        <w:t xml:space="preserve">у Уильяма Шекспира в «Ромео и Джульетте», </w:t>
      </w:r>
      <w:r w:rsidR="00D531A6">
        <w:rPr>
          <w:rStyle w:val="a3"/>
          <w:color w:val="auto"/>
          <w:u w:val="none"/>
          <w:lang w:bidi="fa-IR"/>
        </w:rPr>
        <w:t xml:space="preserve">и наконец, </w:t>
      </w:r>
      <w:r w:rsidRPr="00162396">
        <w:rPr>
          <w:rStyle w:val="a3"/>
          <w:color w:val="auto"/>
          <w:u w:val="none"/>
          <w:lang w:bidi="fa-IR"/>
        </w:rPr>
        <w:t>у Александра Сергеевича Пушкина в «Евгении Онегине».</w:t>
      </w:r>
    </w:p>
    <w:p w:rsidR="00C70AE5" w:rsidRDefault="007B0E37" w:rsidP="00BE26CA">
      <w:pPr>
        <w:shd w:val="clear" w:color="auto" w:fill="FFFFFF"/>
        <w:spacing w:after="0"/>
        <w:ind w:firstLine="720"/>
        <w:jc w:val="both"/>
        <w:rPr>
          <w:rStyle w:val="a3"/>
          <w:color w:val="auto"/>
          <w:u w:val="none"/>
          <w:lang w:bidi="fa-IR"/>
        </w:rPr>
      </w:pPr>
      <w:r>
        <w:rPr>
          <w:rStyle w:val="a3"/>
          <w:color w:val="auto"/>
          <w:u w:val="none"/>
          <w:lang w:bidi="fa-IR"/>
        </w:rPr>
        <w:t>В</w:t>
      </w:r>
      <w:r w:rsidR="00162396" w:rsidRPr="00162396">
        <w:rPr>
          <w:rStyle w:val="a3"/>
          <w:color w:val="auto"/>
          <w:u w:val="none"/>
          <w:lang w:bidi="fa-IR"/>
        </w:rPr>
        <w:t xml:space="preserve"> персидской </w:t>
      </w:r>
      <w:r>
        <w:rPr>
          <w:rStyle w:val="a3"/>
          <w:color w:val="auto"/>
          <w:u w:val="none"/>
          <w:lang w:bidi="fa-IR"/>
        </w:rPr>
        <w:t xml:space="preserve">классической </w:t>
      </w:r>
      <w:r w:rsidR="00162396" w:rsidRPr="00162396">
        <w:rPr>
          <w:rStyle w:val="a3"/>
          <w:color w:val="auto"/>
          <w:u w:val="none"/>
          <w:lang w:bidi="fa-IR"/>
        </w:rPr>
        <w:t xml:space="preserve">литературе образ служанки или кормилицы также активно используется </w:t>
      </w:r>
      <w:r>
        <w:rPr>
          <w:rStyle w:val="a3"/>
          <w:color w:val="auto"/>
          <w:u w:val="none"/>
          <w:lang w:bidi="fa-IR"/>
        </w:rPr>
        <w:t>в любовных сюжетах и наделен важными функциями</w:t>
      </w:r>
      <w:r w:rsidR="00162396" w:rsidRPr="00162396">
        <w:rPr>
          <w:rStyle w:val="a3"/>
          <w:color w:val="auto"/>
          <w:u w:val="none"/>
          <w:lang w:bidi="fa-IR"/>
        </w:rPr>
        <w:t>. В «</w:t>
      </w:r>
      <w:proofErr w:type="gramStart"/>
      <w:r w:rsidR="00162396" w:rsidRPr="00162396">
        <w:rPr>
          <w:rStyle w:val="a3"/>
          <w:color w:val="auto"/>
          <w:u w:val="none"/>
          <w:lang w:bidi="fa-IR"/>
        </w:rPr>
        <w:t>Шах-наме</w:t>
      </w:r>
      <w:proofErr w:type="gramEnd"/>
      <w:r w:rsidR="00162396" w:rsidRPr="00162396">
        <w:rPr>
          <w:rStyle w:val="a3"/>
          <w:color w:val="auto"/>
          <w:u w:val="none"/>
          <w:lang w:bidi="fa-IR"/>
        </w:rPr>
        <w:t xml:space="preserve">» Фирдоуси, одном из величайших эпических произведений мировой литературы, этот персонаж </w:t>
      </w:r>
      <w:r>
        <w:rPr>
          <w:rStyle w:val="a3"/>
          <w:color w:val="auto"/>
          <w:u w:val="none"/>
          <w:lang w:bidi="fa-IR"/>
        </w:rPr>
        <w:t>появляется лишь в двух любовных историях</w:t>
      </w:r>
      <w:r w:rsidR="00162396" w:rsidRPr="00162396">
        <w:rPr>
          <w:rStyle w:val="a3"/>
          <w:color w:val="auto"/>
          <w:u w:val="none"/>
          <w:lang w:bidi="fa-IR"/>
        </w:rPr>
        <w:t xml:space="preserve">, </w:t>
      </w:r>
      <w:r w:rsidR="005B12B0">
        <w:rPr>
          <w:rStyle w:val="a3"/>
          <w:color w:val="auto"/>
          <w:u w:val="none"/>
          <w:lang w:bidi="fa-IR"/>
        </w:rPr>
        <w:t>но</w:t>
      </w:r>
      <w:r w:rsidR="00162396" w:rsidRPr="00162396">
        <w:rPr>
          <w:rStyle w:val="a3"/>
          <w:color w:val="auto"/>
          <w:u w:val="none"/>
          <w:lang w:bidi="fa-IR"/>
        </w:rPr>
        <w:t xml:space="preserve"> </w:t>
      </w:r>
      <w:r w:rsidR="00162396" w:rsidRPr="00162396">
        <w:rPr>
          <w:rStyle w:val="a3"/>
          <w:color w:val="auto"/>
          <w:u w:val="none"/>
          <w:lang w:bidi="fa-IR"/>
        </w:rPr>
        <w:t xml:space="preserve">в некоторых эпизодах </w:t>
      </w:r>
      <w:r w:rsidR="00C70AE5">
        <w:rPr>
          <w:rStyle w:val="a3"/>
          <w:color w:val="auto"/>
          <w:u w:val="none"/>
          <w:lang w:bidi="fa-IR"/>
        </w:rPr>
        <w:t>(</w:t>
      </w:r>
      <w:r w:rsidR="005B12B0">
        <w:rPr>
          <w:rStyle w:val="a3"/>
          <w:color w:val="auto"/>
          <w:u w:val="none"/>
          <w:lang w:bidi="fa-IR"/>
        </w:rPr>
        <w:t xml:space="preserve">в </w:t>
      </w:r>
      <w:r w:rsidR="00C70AE5">
        <w:rPr>
          <w:rStyle w:val="a3"/>
          <w:color w:val="auto"/>
          <w:u w:val="none"/>
          <w:lang w:bidi="fa-IR"/>
        </w:rPr>
        <w:t>повест</w:t>
      </w:r>
      <w:r w:rsidR="005B12B0">
        <w:rPr>
          <w:rStyle w:val="a3"/>
          <w:color w:val="auto"/>
          <w:u w:val="none"/>
          <w:lang w:bidi="fa-IR"/>
        </w:rPr>
        <w:t xml:space="preserve">ях </w:t>
      </w:r>
      <w:r w:rsidR="00C70AE5">
        <w:rPr>
          <w:rStyle w:val="a3"/>
          <w:color w:val="auto"/>
          <w:u w:val="none"/>
          <w:lang w:bidi="fa-IR"/>
        </w:rPr>
        <w:t xml:space="preserve">о любви </w:t>
      </w:r>
      <w:proofErr w:type="spellStart"/>
      <w:r w:rsidR="005B12B0">
        <w:rPr>
          <w:rStyle w:val="a3"/>
          <w:color w:val="auto"/>
          <w:u w:val="none"/>
          <w:lang w:bidi="fa-IR"/>
        </w:rPr>
        <w:t>Заля</w:t>
      </w:r>
      <w:proofErr w:type="spellEnd"/>
      <w:r w:rsidR="005B12B0">
        <w:rPr>
          <w:rStyle w:val="a3"/>
          <w:color w:val="auto"/>
          <w:u w:val="none"/>
          <w:lang w:bidi="fa-IR"/>
        </w:rPr>
        <w:t xml:space="preserve"> и </w:t>
      </w:r>
      <w:proofErr w:type="spellStart"/>
      <w:r w:rsidR="005B12B0">
        <w:rPr>
          <w:rStyle w:val="a3"/>
          <w:color w:val="auto"/>
          <w:u w:val="none"/>
          <w:lang w:bidi="fa-IR"/>
        </w:rPr>
        <w:t>Рудабе</w:t>
      </w:r>
      <w:proofErr w:type="spellEnd"/>
      <w:r w:rsidR="005B12B0">
        <w:rPr>
          <w:rStyle w:val="a3"/>
          <w:color w:val="auto"/>
          <w:u w:val="none"/>
          <w:lang w:bidi="fa-IR"/>
        </w:rPr>
        <w:t xml:space="preserve">, </w:t>
      </w:r>
      <w:proofErr w:type="spellStart"/>
      <w:r w:rsidR="00C70AE5">
        <w:rPr>
          <w:rStyle w:val="a3"/>
          <w:color w:val="auto"/>
          <w:u w:val="none"/>
          <w:lang w:bidi="fa-IR"/>
        </w:rPr>
        <w:t>Бижана</w:t>
      </w:r>
      <w:proofErr w:type="spellEnd"/>
      <w:r w:rsidR="00C70AE5">
        <w:rPr>
          <w:rStyle w:val="a3"/>
          <w:color w:val="auto"/>
          <w:u w:val="none"/>
          <w:lang w:bidi="fa-IR"/>
        </w:rPr>
        <w:t xml:space="preserve"> и </w:t>
      </w:r>
      <w:proofErr w:type="spellStart"/>
      <w:r w:rsidR="00C70AE5">
        <w:rPr>
          <w:rStyle w:val="a3"/>
          <w:color w:val="auto"/>
          <w:u w:val="none"/>
          <w:lang w:bidi="fa-IR"/>
        </w:rPr>
        <w:t>Маниже</w:t>
      </w:r>
      <w:proofErr w:type="spellEnd"/>
      <w:r w:rsidR="00C70AE5">
        <w:rPr>
          <w:rStyle w:val="a3"/>
          <w:color w:val="auto"/>
          <w:u w:val="none"/>
          <w:lang w:bidi="fa-IR"/>
        </w:rPr>
        <w:t xml:space="preserve">) </w:t>
      </w:r>
      <w:r w:rsidR="00162396" w:rsidRPr="00162396">
        <w:rPr>
          <w:rStyle w:val="a3"/>
          <w:color w:val="auto"/>
          <w:u w:val="none"/>
          <w:lang w:bidi="fa-IR"/>
        </w:rPr>
        <w:t xml:space="preserve">его роль </w:t>
      </w:r>
      <w:r w:rsidR="005B12B0">
        <w:rPr>
          <w:rStyle w:val="a3"/>
          <w:color w:val="auto"/>
          <w:u w:val="none"/>
          <w:lang w:bidi="fa-IR"/>
        </w:rPr>
        <w:t xml:space="preserve">уже весьма </w:t>
      </w:r>
      <w:r w:rsidR="00162396" w:rsidRPr="00162396">
        <w:rPr>
          <w:rStyle w:val="a3"/>
          <w:color w:val="auto"/>
          <w:u w:val="none"/>
          <w:lang w:bidi="fa-IR"/>
        </w:rPr>
        <w:t>заметна.</w:t>
      </w:r>
      <w:r w:rsidR="00C70AE5">
        <w:rPr>
          <w:rStyle w:val="a3"/>
          <w:color w:val="auto"/>
          <w:u w:val="none"/>
          <w:lang w:bidi="fa-IR"/>
        </w:rPr>
        <w:t xml:space="preserve"> В</w:t>
      </w:r>
      <w:r w:rsidR="00C70AE5" w:rsidRPr="00162396">
        <w:rPr>
          <w:rStyle w:val="a3"/>
          <w:color w:val="auto"/>
          <w:u w:val="none"/>
          <w:lang w:bidi="fa-IR"/>
        </w:rPr>
        <w:t xml:space="preserve"> поэме </w:t>
      </w:r>
      <w:proofErr w:type="spellStart"/>
      <w:r w:rsidR="00162396" w:rsidRPr="00162396">
        <w:rPr>
          <w:rStyle w:val="a3"/>
          <w:color w:val="auto"/>
          <w:u w:val="none"/>
          <w:lang w:bidi="fa-IR"/>
        </w:rPr>
        <w:t>Гургани</w:t>
      </w:r>
      <w:proofErr w:type="spellEnd"/>
      <w:r w:rsidR="00162396" w:rsidRPr="00162396">
        <w:rPr>
          <w:rStyle w:val="a3"/>
          <w:color w:val="auto"/>
          <w:u w:val="none"/>
          <w:lang w:bidi="fa-IR"/>
        </w:rPr>
        <w:t xml:space="preserve"> «Вис и </w:t>
      </w:r>
      <w:proofErr w:type="spellStart"/>
      <w:r w:rsidR="00162396" w:rsidRPr="00162396">
        <w:rPr>
          <w:rStyle w:val="a3"/>
          <w:color w:val="auto"/>
          <w:u w:val="none"/>
          <w:lang w:bidi="fa-IR"/>
        </w:rPr>
        <w:t>Рамин</w:t>
      </w:r>
      <w:proofErr w:type="spellEnd"/>
      <w:r w:rsidR="00162396" w:rsidRPr="00162396">
        <w:rPr>
          <w:rStyle w:val="a3"/>
          <w:color w:val="auto"/>
          <w:u w:val="none"/>
          <w:lang w:bidi="fa-IR"/>
        </w:rPr>
        <w:t>» кормилиц</w:t>
      </w:r>
      <w:r w:rsidR="00C70AE5">
        <w:rPr>
          <w:rStyle w:val="a3"/>
          <w:color w:val="auto"/>
          <w:u w:val="none"/>
          <w:lang w:bidi="fa-IR"/>
        </w:rPr>
        <w:t>а</w:t>
      </w:r>
      <w:r w:rsidR="00162396" w:rsidRPr="00162396">
        <w:rPr>
          <w:rStyle w:val="a3"/>
          <w:color w:val="auto"/>
          <w:u w:val="none"/>
          <w:lang w:bidi="fa-IR"/>
        </w:rPr>
        <w:t xml:space="preserve"> явля</w:t>
      </w:r>
      <w:r w:rsidR="00C70AE5">
        <w:rPr>
          <w:rStyle w:val="a3"/>
          <w:color w:val="auto"/>
          <w:u w:val="none"/>
          <w:lang w:bidi="fa-IR"/>
        </w:rPr>
        <w:t>е</w:t>
      </w:r>
      <w:r w:rsidR="00162396" w:rsidRPr="00162396">
        <w:rPr>
          <w:rStyle w:val="a3"/>
          <w:color w:val="auto"/>
          <w:u w:val="none"/>
          <w:lang w:bidi="fa-IR"/>
        </w:rPr>
        <w:t xml:space="preserve">тся </w:t>
      </w:r>
      <w:r w:rsidR="00C70AE5">
        <w:rPr>
          <w:rStyle w:val="a3"/>
          <w:color w:val="auto"/>
          <w:u w:val="none"/>
          <w:lang w:bidi="fa-IR"/>
        </w:rPr>
        <w:t>ключевым персонажем второго плана</w:t>
      </w:r>
      <w:r w:rsidR="00162396" w:rsidRPr="00162396">
        <w:rPr>
          <w:rStyle w:val="a3"/>
          <w:color w:val="auto"/>
          <w:u w:val="none"/>
          <w:lang w:bidi="fa-IR"/>
        </w:rPr>
        <w:t xml:space="preserve">, и </w:t>
      </w:r>
      <w:r w:rsidR="00C70AE5">
        <w:rPr>
          <w:rStyle w:val="a3"/>
          <w:color w:val="auto"/>
          <w:u w:val="none"/>
          <w:lang w:bidi="fa-IR"/>
        </w:rPr>
        <w:t>ее</w:t>
      </w:r>
      <w:r w:rsidR="00162396" w:rsidRPr="00162396">
        <w:rPr>
          <w:rStyle w:val="a3"/>
          <w:color w:val="auto"/>
          <w:u w:val="none"/>
          <w:lang w:bidi="fa-IR"/>
        </w:rPr>
        <w:t xml:space="preserve"> </w:t>
      </w:r>
      <w:r w:rsidR="00C70AE5">
        <w:rPr>
          <w:rStyle w:val="a3"/>
          <w:color w:val="auto"/>
          <w:u w:val="none"/>
          <w:lang w:bidi="fa-IR"/>
        </w:rPr>
        <w:t>роль</w:t>
      </w:r>
      <w:r w:rsidR="00162396" w:rsidRPr="00162396">
        <w:rPr>
          <w:rStyle w:val="a3"/>
          <w:color w:val="auto"/>
          <w:u w:val="none"/>
          <w:lang w:bidi="fa-IR"/>
        </w:rPr>
        <w:t xml:space="preserve"> в </w:t>
      </w:r>
      <w:r w:rsidR="00C70AE5">
        <w:rPr>
          <w:rStyle w:val="a3"/>
          <w:color w:val="auto"/>
          <w:u w:val="none"/>
          <w:lang w:bidi="fa-IR"/>
        </w:rPr>
        <w:t xml:space="preserve">развитии </w:t>
      </w:r>
      <w:r w:rsidR="00162396" w:rsidRPr="00162396">
        <w:rPr>
          <w:rStyle w:val="a3"/>
          <w:color w:val="auto"/>
          <w:u w:val="none"/>
          <w:lang w:bidi="fa-IR"/>
        </w:rPr>
        <w:t>сюжет</w:t>
      </w:r>
      <w:r w:rsidR="00C70AE5">
        <w:rPr>
          <w:rStyle w:val="a3"/>
          <w:color w:val="auto"/>
          <w:u w:val="none"/>
          <w:lang w:bidi="fa-IR"/>
        </w:rPr>
        <w:t>а</w:t>
      </w:r>
      <w:r w:rsidR="00162396" w:rsidRPr="00162396">
        <w:rPr>
          <w:rStyle w:val="a3"/>
          <w:color w:val="auto"/>
          <w:u w:val="none"/>
          <w:lang w:bidi="fa-IR"/>
        </w:rPr>
        <w:t xml:space="preserve"> становится </w:t>
      </w:r>
      <w:r w:rsidR="00BE26CA">
        <w:rPr>
          <w:rStyle w:val="a3"/>
          <w:color w:val="auto"/>
          <w:u w:val="none"/>
          <w:lang w:bidi="fa-IR"/>
        </w:rPr>
        <w:t>решающей</w:t>
      </w:r>
      <w:r w:rsidR="00162396" w:rsidRPr="00162396">
        <w:rPr>
          <w:rStyle w:val="a3"/>
          <w:color w:val="auto"/>
          <w:u w:val="none"/>
          <w:lang w:bidi="fa-IR"/>
        </w:rPr>
        <w:t xml:space="preserve">. </w:t>
      </w:r>
      <w:r w:rsidR="00C70AE5">
        <w:rPr>
          <w:rStyle w:val="a3"/>
          <w:color w:val="auto"/>
          <w:u w:val="none"/>
          <w:lang w:bidi="fa-IR"/>
        </w:rPr>
        <w:t>В ряде любовных поэм</w:t>
      </w:r>
      <w:r w:rsidR="00162396" w:rsidRPr="00162396">
        <w:rPr>
          <w:rStyle w:val="a3"/>
          <w:color w:val="auto"/>
          <w:u w:val="none"/>
          <w:lang w:bidi="fa-IR"/>
        </w:rPr>
        <w:t xml:space="preserve"> кормилиц</w:t>
      </w:r>
      <w:r w:rsidR="00C70AE5">
        <w:rPr>
          <w:rStyle w:val="a3"/>
          <w:color w:val="auto"/>
          <w:u w:val="none"/>
          <w:lang w:bidi="fa-IR"/>
        </w:rPr>
        <w:t xml:space="preserve">а появляется </w:t>
      </w:r>
      <w:r w:rsidR="00162396" w:rsidRPr="00162396">
        <w:rPr>
          <w:rStyle w:val="a3"/>
          <w:color w:val="auto"/>
          <w:u w:val="none"/>
          <w:lang w:bidi="fa-IR"/>
        </w:rPr>
        <w:t xml:space="preserve">даже в те сюжеты, </w:t>
      </w:r>
      <w:r w:rsidR="00C70AE5">
        <w:rPr>
          <w:rStyle w:val="a3"/>
          <w:color w:val="auto"/>
          <w:u w:val="none"/>
          <w:lang w:bidi="fa-IR"/>
        </w:rPr>
        <w:t>в</w:t>
      </w:r>
      <w:r w:rsidR="00162396" w:rsidRPr="00162396">
        <w:rPr>
          <w:rStyle w:val="a3"/>
          <w:color w:val="auto"/>
          <w:u w:val="none"/>
          <w:lang w:bidi="fa-IR"/>
        </w:rPr>
        <w:t xml:space="preserve"> изначальн</w:t>
      </w:r>
      <w:r w:rsidR="00C70AE5">
        <w:rPr>
          <w:rStyle w:val="a3"/>
          <w:color w:val="auto"/>
          <w:u w:val="none"/>
          <w:lang w:bidi="fa-IR"/>
        </w:rPr>
        <w:t>ой версии которых</w:t>
      </w:r>
      <w:r w:rsidR="00162396" w:rsidRPr="00162396">
        <w:rPr>
          <w:rStyle w:val="a3"/>
          <w:color w:val="auto"/>
          <w:u w:val="none"/>
          <w:lang w:bidi="fa-IR"/>
        </w:rPr>
        <w:t xml:space="preserve"> его не было, что свидетельствует о</w:t>
      </w:r>
      <w:r w:rsidR="00C70AE5">
        <w:rPr>
          <w:rStyle w:val="a3"/>
          <w:color w:val="auto"/>
          <w:u w:val="none"/>
          <w:lang w:bidi="fa-IR"/>
        </w:rPr>
        <w:t>б</w:t>
      </w:r>
      <w:r w:rsidR="00162396" w:rsidRPr="00162396">
        <w:rPr>
          <w:rStyle w:val="a3"/>
          <w:color w:val="auto"/>
          <w:u w:val="none"/>
          <w:lang w:bidi="fa-IR"/>
        </w:rPr>
        <w:t xml:space="preserve"> универсальности и значимости</w:t>
      </w:r>
      <w:r w:rsidR="00C70AE5">
        <w:rPr>
          <w:rStyle w:val="a3"/>
          <w:color w:val="auto"/>
          <w:u w:val="none"/>
          <w:lang w:bidi="fa-IR"/>
        </w:rPr>
        <w:t xml:space="preserve"> персонажа</w:t>
      </w:r>
      <w:r w:rsidR="00162396" w:rsidRPr="00162396">
        <w:rPr>
          <w:rStyle w:val="a3"/>
          <w:color w:val="auto"/>
          <w:u w:val="none"/>
          <w:lang w:bidi="fa-IR"/>
        </w:rPr>
        <w:t xml:space="preserve">. </w:t>
      </w:r>
      <w:r w:rsidR="00C70AE5">
        <w:rPr>
          <w:rStyle w:val="a3"/>
          <w:color w:val="auto"/>
          <w:u w:val="none"/>
          <w:lang w:bidi="fa-IR"/>
        </w:rPr>
        <w:t xml:space="preserve">Такова известная история любви </w:t>
      </w:r>
      <w:proofErr w:type="spellStart"/>
      <w:r w:rsidR="00C70AE5">
        <w:rPr>
          <w:rStyle w:val="a3"/>
          <w:color w:val="auto"/>
          <w:u w:val="none"/>
          <w:lang w:bidi="fa-IR"/>
        </w:rPr>
        <w:t>Йусуфа</w:t>
      </w:r>
      <w:proofErr w:type="spellEnd"/>
      <w:r w:rsidR="00C70AE5">
        <w:rPr>
          <w:rStyle w:val="a3"/>
          <w:color w:val="auto"/>
          <w:u w:val="none"/>
          <w:lang w:bidi="fa-IR"/>
        </w:rPr>
        <w:t xml:space="preserve"> и </w:t>
      </w:r>
      <w:proofErr w:type="spellStart"/>
      <w:r w:rsidR="00C70AE5">
        <w:rPr>
          <w:rStyle w:val="a3"/>
          <w:color w:val="auto"/>
          <w:u w:val="none"/>
          <w:lang w:bidi="fa-IR"/>
        </w:rPr>
        <w:t>Зулейхи</w:t>
      </w:r>
      <w:proofErr w:type="spellEnd"/>
      <w:r w:rsidR="00C70AE5">
        <w:rPr>
          <w:rStyle w:val="a3"/>
          <w:color w:val="auto"/>
          <w:u w:val="none"/>
          <w:lang w:bidi="fa-IR"/>
        </w:rPr>
        <w:t xml:space="preserve"> в одноименной поэме </w:t>
      </w:r>
      <w:proofErr w:type="spellStart"/>
      <w:r w:rsidR="00C70AE5" w:rsidRPr="00162396">
        <w:rPr>
          <w:rStyle w:val="a3"/>
          <w:color w:val="auto"/>
          <w:u w:val="none"/>
          <w:lang w:bidi="fa-IR"/>
        </w:rPr>
        <w:t>Джами</w:t>
      </w:r>
      <w:proofErr w:type="spellEnd"/>
      <w:r w:rsidR="00C70AE5">
        <w:rPr>
          <w:rStyle w:val="a3"/>
          <w:color w:val="auto"/>
          <w:u w:val="none"/>
          <w:lang w:bidi="fa-IR"/>
        </w:rPr>
        <w:t>.</w:t>
      </w:r>
    </w:p>
    <w:p w:rsidR="00162396" w:rsidRPr="00162396" w:rsidRDefault="00BE26CA" w:rsidP="001B72FE">
      <w:pPr>
        <w:shd w:val="clear" w:color="auto" w:fill="FFFFFF"/>
        <w:spacing w:after="0"/>
        <w:ind w:firstLine="720"/>
        <w:jc w:val="both"/>
        <w:rPr>
          <w:rStyle w:val="a3"/>
          <w:color w:val="auto"/>
          <w:u w:val="none"/>
          <w:lang w:bidi="fa-IR"/>
        </w:rPr>
      </w:pPr>
      <w:r>
        <w:rPr>
          <w:rStyle w:val="a3"/>
          <w:color w:val="auto"/>
          <w:u w:val="none"/>
          <w:lang w:bidi="fa-IR"/>
        </w:rPr>
        <w:t xml:space="preserve">Этот устойчивый персонаж, как выяснилось в ходе изучения поэмы </w:t>
      </w:r>
      <w:r w:rsidR="00D531A6">
        <w:rPr>
          <w:rStyle w:val="a3"/>
          <w:color w:val="auto"/>
          <w:u w:val="none"/>
          <w:lang w:bidi="fa-IR"/>
        </w:rPr>
        <w:t>«</w:t>
      </w:r>
      <w:proofErr w:type="spellStart"/>
      <w:r w:rsidR="00D531A6">
        <w:rPr>
          <w:rStyle w:val="a3"/>
          <w:color w:val="auto"/>
          <w:u w:val="none"/>
          <w:lang w:bidi="fa-IR"/>
        </w:rPr>
        <w:t>Саламан</w:t>
      </w:r>
      <w:proofErr w:type="spellEnd"/>
      <w:r w:rsidR="00D531A6">
        <w:rPr>
          <w:rStyle w:val="a3"/>
          <w:color w:val="auto"/>
          <w:u w:val="none"/>
          <w:lang w:bidi="fa-IR"/>
        </w:rPr>
        <w:t xml:space="preserve"> и </w:t>
      </w:r>
      <w:proofErr w:type="spellStart"/>
      <w:r w:rsidR="00D531A6">
        <w:rPr>
          <w:rStyle w:val="a3"/>
          <w:color w:val="auto"/>
          <w:u w:val="none"/>
          <w:lang w:bidi="fa-IR"/>
        </w:rPr>
        <w:t>Абсаль</w:t>
      </w:r>
      <w:proofErr w:type="spellEnd"/>
      <w:r w:rsidR="00D531A6">
        <w:rPr>
          <w:rStyle w:val="a3"/>
          <w:color w:val="auto"/>
          <w:u w:val="none"/>
          <w:lang w:bidi="fa-IR"/>
        </w:rPr>
        <w:t>» того же автора, может подвергаться значительной трансформации и приобретать новые функции.</w:t>
      </w:r>
      <w:r w:rsidR="001B72FE">
        <w:rPr>
          <w:rStyle w:val="a3"/>
          <w:color w:val="auto"/>
          <w:u w:val="none"/>
          <w:lang w:bidi="fa-IR"/>
        </w:rPr>
        <w:t xml:space="preserve"> </w:t>
      </w:r>
      <w:r w:rsidR="00162396" w:rsidRPr="00162396">
        <w:rPr>
          <w:rStyle w:val="a3"/>
          <w:color w:val="auto"/>
          <w:u w:val="none"/>
          <w:lang w:bidi="fa-IR"/>
        </w:rPr>
        <w:t xml:space="preserve">В поэме </w:t>
      </w:r>
      <w:proofErr w:type="spellStart"/>
      <w:r w:rsidR="00162396" w:rsidRPr="00162396">
        <w:rPr>
          <w:rStyle w:val="a3"/>
          <w:color w:val="auto"/>
          <w:u w:val="none"/>
          <w:lang w:bidi="fa-IR"/>
        </w:rPr>
        <w:t>Джами</w:t>
      </w:r>
      <w:proofErr w:type="spellEnd"/>
      <w:r w:rsidR="00162396" w:rsidRPr="00162396">
        <w:rPr>
          <w:rStyle w:val="a3"/>
          <w:color w:val="auto"/>
          <w:u w:val="none"/>
          <w:lang w:bidi="fa-IR"/>
        </w:rPr>
        <w:t xml:space="preserve"> кормилица связана с главным героем, </w:t>
      </w:r>
      <w:proofErr w:type="spellStart"/>
      <w:r w:rsidR="00162396" w:rsidRPr="00162396">
        <w:rPr>
          <w:rStyle w:val="a3"/>
          <w:color w:val="auto"/>
          <w:u w:val="none"/>
          <w:lang w:bidi="fa-IR"/>
        </w:rPr>
        <w:t>Саламаном</w:t>
      </w:r>
      <w:proofErr w:type="spellEnd"/>
      <w:r w:rsidR="00162396" w:rsidRPr="00162396">
        <w:rPr>
          <w:rStyle w:val="a3"/>
          <w:color w:val="auto"/>
          <w:u w:val="none"/>
          <w:lang w:bidi="fa-IR"/>
        </w:rPr>
        <w:t xml:space="preserve">, но её роль кардинально отличается от привычного образа. Если в классических сюжетах кормилица выступает как помощница и посредница, то у Джами она становится возлюбленной </w:t>
      </w:r>
      <w:proofErr w:type="spellStart"/>
      <w:r w:rsidR="00162396" w:rsidRPr="00162396">
        <w:rPr>
          <w:rStyle w:val="a3"/>
          <w:color w:val="auto"/>
          <w:u w:val="none"/>
          <w:lang w:bidi="fa-IR"/>
        </w:rPr>
        <w:t>Саламана</w:t>
      </w:r>
      <w:proofErr w:type="spellEnd"/>
      <w:r w:rsidR="00162396" w:rsidRPr="00162396">
        <w:rPr>
          <w:rStyle w:val="a3"/>
          <w:color w:val="auto"/>
          <w:u w:val="none"/>
          <w:lang w:bidi="fa-IR"/>
        </w:rPr>
        <w:t xml:space="preserve">. Однако любовь </w:t>
      </w:r>
      <w:r w:rsidR="001B72FE">
        <w:rPr>
          <w:rStyle w:val="a3"/>
          <w:color w:val="auto"/>
          <w:u w:val="none"/>
          <w:lang w:bidi="fa-IR"/>
        </w:rPr>
        <w:t xml:space="preserve">героя к ней </w:t>
      </w:r>
      <w:r w:rsidR="00162396" w:rsidRPr="00162396">
        <w:rPr>
          <w:rStyle w:val="a3"/>
          <w:color w:val="auto"/>
          <w:u w:val="none"/>
          <w:lang w:bidi="fa-IR"/>
        </w:rPr>
        <w:t>оказывается ложной, что подчёркивает её новую функцию в сюжете.</w:t>
      </w:r>
    </w:p>
    <w:p w:rsidR="00162396" w:rsidRDefault="00162396" w:rsidP="00896594">
      <w:pPr>
        <w:shd w:val="clear" w:color="auto" w:fill="FFFFFF"/>
        <w:ind w:firstLine="720"/>
        <w:jc w:val="both"/>
        <w:rPr>
          <w:rStyle w:val="a3"/>
          <w:color w:val="auto"/>
          <w:u w:val="none"/>
          <w:lang w:bidi="fa-IR"/>
        </w:rPr>
      </w:pPr>
      <w:r w:rsidRPr="00162396">
        <w:rPr>
          <w:rStyle w:val="a3"/>
          <w:color w:val="auto"/>
          <w:u w:val="none"/>
          <w:lang w:bidi="fa-IR"/>
        </w:rPr>
        <w:t>Кормилица в «</w:t>
      </w:r>
      <w:proofErr w:type="spellStart"/>
      <w:r w:rsidRPr="00162396">
        <w:rPr>
          <w:rStyle w:val="a3"/>
          <w:color w:val="auto"/>
          <w:u w:val="none"/>
          <w:lang w:bidi="fa-IR"/>
        </w:rPr>
        <w:t>Саламане</w:t>
      </w:r>
      <w:proofErr w:type="spellEnd"/>
      <w:r w:rsidRPr="00162396">
        <w:rPr>
          <w:rStyle w:val="a3"/>
          <w:color w:val="auto"/>
          <w:u w:val="none"/>
          <w:lang w:bidi="fa-IR"/>
        </w:rPr>
        <w:t xml:space="preserve"> и </w:t>
      </w:r>
      <w:proofErr w:type="spellStart"/>
      <w:r w:rsidRPr="00162396">
        <w:rPr>
          <w:rStyle w:val="a3"/>
          <w:color w:val="auto"/>
          <w:u w:val="none"/>
          <w:lang w:bidi="fa-IR"/>
        </w:rPr>
        <w:t>Абсаль</w:t>
      </w:r>
      <w:proofErr w:type="spellEnd"/>
      <w:r w:rsidRPr="00162396">
        <w:rPr>
          <w:rStyle w:val="a3"/>
          <w:color w:val="auto"/>
          <w:u w:val="none"/>
          <w:lang w:bidi="fa-IR"/>
        </w:rPr>
        <w:t>» воплощает образ соблазнительницы, которая уводит героя от истинного пути</w:t>
      </w:r>
      <w:r w:rsidR="00896594">
        <w:rPr>
          <w:rStyle w:val="a3"/>
          <w:color w:val="auto"/>
          <w:u w:val="none"/>
          <w:lang w:bidi="fa-IR"/>
        </w:rPr>
        <w:t>. Она</w:t>
      </w:r>
      <w:r w:rsidRPr="00162396">
        <w:rPr>
          <w:rStyle w:val="a3"/>
          <w:color w:val="auto"/>
          <w:u w:val="none"/>
          <w:lang w:bidi="fa-IR"/>
        </w:rPr>
        <w:t xml:space="preserve"> символизирует земные страсти и </w:t>
      </w:r>
      <w:r w:rsidR="00896594">
        <w:rPr>
          <w:rStyle w:val="a3"/>
          <w:color w:val="auto"/>
          <w:u w:val="none"/>
          <w:lang w:bidi="fa-IR"/>
        </w:rPr>
        <w:lastRenderedPageBreak/>
        <w:t>плотские</w:t>
      </w:r>
      <w:r w:rsidRPr="00162396">
        <w:rPr>
          <w:rStyle w:val="a3"/>
          <w:color w:val="auto"/>
          <w:u w:val="none"/>
          <w:lang w:bidi="fa-IR"/>
        </w:rPr>
        <w:t xml:space="preserve"> удовольствия, которые отвлекают человека от духовного совершенствования. В этом контексте кормилица перестаёт быть просто наперсниц</w:t>
      </w:r>
      <w:r w:rsidR="00896594">
        <w:rPr>
          <w:rStyle w:val="a3"/>
          <w:color w:val="auto"/>
          <w:u w:val="none"/>
          <w:lang w:bidi="fa-IR"/>
        </w:rPr>
        <w:t>ей</w:t>
      </w:r>
      <w:r w:rsidRPr="00162396">
        <w:rPr>
          <w:rStyle w:val="a3"/>
          <w:color w:val="auto"/>
          <w:u w:val="none"/>
          <w:lang w:bidi="fa-IR"/>
        </w:rPr>
        <w:t xml:space="preserve">, а становится препятствием, которое герой должен преодолеть на пути к высшей </w:t>
      </w:r>
      <w:r w:rsidR="00896594">
        <w:rPr>
          <w:rStyle w:val="a3"/>
          <w:color w:val="auto"/>
          <w:u w:val="none"/>
          <w:lang w:bidi="fa-IR"/>
        </w:rPr>
        <w:t xml:space="preserve">истинной </w:t>
      </w:r>
      <w:r w:rsidRPr="00162396">
        <w:rPr>
          <w:rStyle w:val="a3"/>
          <w:color w:val="auto"/>
          <w:u w:val="none"/>
          <w:lang w:bidi="fa-IR"/>
        </w:rPr>
        <w:t xml:space="preserve">любви и истине. Джами использует этот персонаж для создания аллегории, где кормилица олицетворяет низменные желания, а </w:t>
      </w:r>
      <w:proofErr w:type="spellStart"/>
      <w:r w:rsidRPr="00162396">
        <w:rPr>
          <w:rStyle w:val="a3"/>
          <w:color w:val="auto"/>
          <w:u w:val="none"/>
          <w:lang w:bidi="fa-IR"/>
        </w:rPr>
        <w:t>Саламан</w:t>
      </w:r>
      <w:proofErr w:type="spellEnd"/>
      <w:r w:rsidRPr="00162396">
        <w:rPr>
          <w:rStyle w:val="a3"/>
          <w:color w:val="auto"/>
          <w:u w:val="none"/>
          <w:lang w:bidi="fa-IR"/>
        </w:rPr>
        <w:t xml:space="preserve"> — человеческую душу, которая подвергается искушениям </w:t>
      </w:r>
      <w:r w:rsidR="00896594">
        <w:rPr>
          <w:rStyle w:val="a3"/>
          <w:color w:val="auto"/>
          <w:u w:val="none"/>
          <w:lang w:bidi="fa-IR"/>
        </w:rPr>
        <w:t>и отступает от правильного пути, предначертанного ему Богом.</w:t>
      </w:r>
      <w:r w:rsidRPr="00162396">
        <w:rPr>
          <w:rStyle w:val="a3"/>
          <w:color w:val="auto"/>
          <w:u w:val="none"/>
          <w:lang w:bidi="fa-IR"/>
        </w:rPr>
        <w:t xml:space="preserve"> Таким образом, традиционный образ кормилицы трансформируется, приобретая новые символические значения.</w:t>
      </w:r>
      <w:r w:rsidR="00896594">
        <w:rPr>
          <w:rStyle w:val="a3"/>
          <w:color w:val="auto"/>
          <w:u w:val="none"/>
          <w:lang w:bidi="fa-IR"/>
        </w:rPr>
        <w:t xml:space="preserve"> Она больше не служит интересам</w:t>
      </w:r>
      <w:r w:rsidRPr="00162396">
        <w:rPr>
          <w:rStyle w:val="a3"/>
          <w:color w:val="auto"/>
          <w:u w:val="none"/>
          <w:lang w:bidi="fa-IR"/>
        </w:rPr>
        <w:t xml:space="preserve"> героев</w:t>
      </w:r>
      <w:r w:rsidR="00896594">
        <w:rPr>
          <w:rStyle w:val="a3"/>
          <w:color w:val="auto"/>
          <w:u w:val="none"/>
          <w:lang w:bidi="fa-IR"/>
        </w:rPr>
        <w:t>-влюбленных</w:t>
      </w:r>
      <w:r w:rsidRPr="00162396">
        <w:rPr>
          <w:rStyle w:val="a3"/>
          <w:color w:val="auto"/>
          <w:u w:val="none"/>
          <w:lang w:bidi="fa-IR"/>
        </w:rPr>
        <w:t xml:space="preserve">, а становится частью испытания, через которое должен пройти </w:t>
      </w:r>
      <w:proofErr w:type="spellStart"/>
      <w:r w:rsidR="00896594">
        <w:rPr>
          <w:rStyle w:val="a3"/>
          <w:color w:val="auto"/>
          <w:u w:val="none"/>
          <w:lang w:bidi="fa-IR"/>
        </w:rPr>
        <w:t>Саламан</w:t>
      </w:r>
      <w:proofErr w:type="spellEnd"/>
      <w:r w:rsidRPr="00162396">
        <w:rPr>
          <w:rStyle w:val="a3"/>
          <w:color w:val="auto"/>
          <w:u w:val="none"/>
          <w:lang w:bidi="fa-IR"/>
        </w:rPr>
        <w:t>.</w:t>
      </w:r>
    </w:p>
    <w:p w:rsidR="00162396" w:rsidRDefault="00162396" w:rsidP="00A3146D">
      <w:pPr>
        <w:shd w:val="clear" w:color="auto" w:fill="FFFFFF"/>
        <w:ind w:firstLine="720"/>
        <w:jc w:val="both"/>
        <w:rPr>
          <w:b/>
          <w:bCs/>
          <w:iCs/>
          <w:lang w:bidi="fa-IR"/>
        </w:rPr>
      </w:pPr>
      <w:r>
        <w:rPr>
          <w:b/>
          <w:bCs/>
          <w:iCs/>
          <w:lang w:bidi="fa-IR"/>
        </w:rPr>
        <w:t>Источники и литература</w:t>
      </w:r>
    </w:p>
    <w:p w:rsidR="0007695F" w:rsidRPr="00896594" w:rsidRDefault="0007695F" w:rsidP="00896594">
      <w:pPr>
        <w:pStyle w:val="a4"/>
        <w:numPr>
          <w:ilvl w:val="0"/>
          <w:numId w:val="1"/>
        </w:numPr>
        <w:shd w:val="clear" w:color="auto" w:fill="FFFFFF"/>
        <w:jc w:val="both"/>
        <w:rPr>
          <w:rStyle w:val="a3"/>
          <w:color w:val="auto"/>
          <w:u w:val="none"/>
          <w:lang w:bidi="fa-IR"/>
        </w:rPr>
      </w:pPr>
      <w:proofErr w:type="spellStart"/>
      <w:r w:rsidRPr="00896594">
        <w:rPr>
          <w:rStyle w:val="a3"/>
          <w:color w:val="auto"/>
          <w:u w:val="none"/>
          <w:lang w:bidi="fa-IR"/>
        </w:rPr>
        <w:t>Джами</w:t>
      </w:r>
      <w:proofErr w:type="spellEnd"/>
      <w:r w:rsidRPr="00896594">
        <w:rPr>
          <w:rStyle w:val="a3"/>
          <w:color w:val="auto"/>
          <w:u w:val="none"/>
          <w:lang w:bidi="fa-IR"/>
        </w:rPr>
        <w:t xml:space="preserve"> А. </w:t>
      </w:r>
      <w:proofErr w:type="spellStart"/>
      <w:r w:rsidRPr="00896594">
        <w:rPr>
          <w:rStyle w:val="a3"/>
          <w:color w:val="auto"/>
          <w:u w:val="none"/>
          <w:lang w:bidi="fa-IR"/>
        </w:rPr>
        <w:t>Саламан</w:t>
      </w:r>
      <w:proofErr w:type="spellEnd"/>
      <w:r w:rsidRPr="00896594">
        <w:rPr>
          <w:rStyle w:val="a3"/>
          <w:color w:val="auto"/>
          <w:u w:val="none"/>
          <w:lang w:bidi="fa-IR"/>
        </w:rPr>
        <w:t xml:space="preserve"> и </w:t>
      </w:r>
      <w:proofErr w:type="spellStart"/>
      <w:r w:rsidRPr="00896594">
        <w:rPr>
          <w:rStyle w:val="a3"/>
          <w:color w:val="auto"/>
          <w:u w:val="none"/>
          <w:lang w:bidi="fa-IR"/>
        </w:rPr>
        <w:t>Абсаль</w:t>
      </w:r>
      <w:proofErr w:type="spellEnd"/>
      <w:r w:rsidRPr="00896594">
        <w:rPr>
          <w:rStyle w:val="a3"/>
          <w:color w:val="auto"/>
          <w:u w:val="none"/>
          <w:lang w:bidi="fa-IR"/>
        </w:rPr>
        <w:t xml:space="preserve"> / </w:t>
      </w:r>
      <w:proofErr w:type="spellStart"/>
      <w:r w:rsidRPr="00896594">
        <w:rPr>
          <w:rStyle w:val="a3"/>
          <w:color w:val="auto"/>
          <w:u w:val="none"/>
          <w:lang w:bidi="fa-IR"/>
        </w:rPr>
        <w:t>Подг</w:t>
      </w:r>
      <w:proofErr w:type="spellEnd"/>
      <w:r w:rsidRPr="00896594">
        <w:rPr>
          <w:rStyle w:val="a3"/>
          <w:color w:val="auto"/>
          <w:u w:val="none"/>
          <w:lang w:bidi="fa-IR"/>
        </w:rPr>
        <w:t xml:space="preserve">. текста К.С. Айни; Ввод. ст. К.С. Айни и М.М. </w:t>
      </w:r>
      <w:proofErr w:type="spellStart"/>
      <w:r w:rsidRPr="00896594">
        <w:rPr>
          <w:rStyle w:val="a3"/>
          <w:color w:val="auto"/>
          <w:u w:val="none"/>
          <w:lang w:bidi="fa-IR"/>
        </w:rPr>
        <w:t>Ашрафи</w:t>
      </w:r>
      <w:proofErr w:type="spellEnd"/>
      <w:r w:rsidRPr="00896594">
        <w:rPr>
          <w:rStyle w:val="a3"/>
          <w:color w:val="auto"/>
          <w:u w:val="none"/>
          <w:lang w:bidi="fa-IR"/>
        </w:rPr>
        <w:t xml:space="preserve">. Душанбе: </w:t>
      </w:r>
      <w:proofErr w:type="spellStart"/>
      <w:r w:rsidRPr="00896594">
        <w:rPr>
          <w:rStyle w:val="a3"/>
          <w:color w:val="auto"/>
          <w:u w:val="none"/>
          <w:lang w:bidi="fa-IR"/>
        </w:rPr>
        <w:t>Ирфон</w:t>
      </w:r>
      <w:proofErr w:type="spellEnd"/>
      <w:r w:rsidRPr="00896594">
        <w:rPr>
          <w:rStyle w:val="a3"/>
          <w:color w:val="auto"/>
          <w:u w:val="none"/>
          <w:lang w:bidi="fa-IR"/>
        </w:rPr>
        <w:t>, 1977. – С. 156.</w:t>
      </w:r>
    </w:p>
    <w:p w:rsidR="0007695F" w:rsidRDefault="0007695F" w:rsidP="0007695F">
      <w:pPr>
        <w:pStyle w:val="a4"/>
        <w:numPr>
          <w:ilvl w:val="0"/>
          <w:numId w:val="1"/>
        </w:numPr>
        <w:shd w:val="clear" w:color="auto" w:fill="FFFFFF"/>
        <w:jc w:val="both"/>
        <w:rPr>
          <w:rStyle w:val="a3"/>
          <w:color w:val="auto"/>
          <w:u w:val="none"/>
          <w:lang w:bidi="fa-IR"/>
        </w:rPr>
      </w:pPr>
      <w:r w:rsidRPr="0007695F">
        <w:rPr>
          <w:rStyle w:val="a3"/>
          <w:color w:val="auto"/>
          <w:u w:val="none"/>
          <w:lang w:bidi="fa-IR"/>
        </w:rPr>
        <w:t>Бертельс Е.Э. Избранные труды. Навои и Джами. М.: Наука; ГРВЛ,</w:t>
      </w:r>
      <w:r>
        <w:rPr>
          <w:rStyle w:val="a3"/>
          <w:color w:val="auto"/>
          <w:u w:val="none"/>
          <w:lang w:bidi="fa-IR"/>
        </w:rPr>
        <w:t xml:space="preserve"> 1965. – С. 499 </w:t>
      </w:r>
    </w:p>
    <w:p w:rsidR="0007695F" w:rsidRPr="0007695F" w:rsidRDefault="0007695F" w:rsidP="00896594">
      <w:pPr>
        <w:pStyle w:val="a4"/>
        <w:numPr>
          <w:ilvl w:val="0"/>
          <w:numId w:val="1"/>
        </w:numPr>
        <w:shd w:val="clear" w:color="auto" w:fill="FFFFFF"/>
        <w:jc w:val="both"/>
        <w:rPr>
          <w:rStyle w:val="a3"/>
          <w:color w:val="auto"/>
          <w:u w:val="none"/>
          <w:lang w:bidi="fa-IR"/>
        </w:rPr>
      </w:pPr>
      <w:proofErr w:type="spellStart"/>
      <w:r w:rsidRPr="0007695F">
        <w:rPr>
          <w:rStyle w:val="a3"/>
          <w:color w:val="auto"/>
          <w:u w:val="none"/>
          <w:lang w:bidi="fa-IR"/>
        </w:rPr>
        <w:t>Ниёзов</w:t>
      </w:r>
      <w:proofErr w:type="spellEnd"/>
      <w:r w:rsidRPr="0007695F">
        <w:rPr>
          <w:rStyle w:val="a3"/>
          <w:color w:val="auto"/>
          <w:u w:val="none"/>
          <w:lang w:bidi="fa-IR"/>
        </w:rPr>
        <w:t xml:space="preserve"> П.О. Идейно-художественные особенности </w:t>
      </w:r>
      <w:r w:rsidR="00896594">
        <w:rPr>
          <w:rStyle w:val="a3"/>
          <w:color w:val="auto"/>
          <w:u w:val="none"/>
          <w:lang w:bidi="fa-IR"/>
        </w:rPr>
        <w:t>«</w:t>
      </w:r>
      <w:proofErr w:type="spellStart"/>
      <w:r w:rsidRPr="0007695F">
        <w:rPr>
          <w:rStyle w:val="a3"/>
          <w:color w:val="auto"/>
          <w:u w:val="none"/>
          <w:lang w:bidi="fa-IR"/>
        </w:rPr>
        <w:t>Саламан</w:t>
      </w:r>
      <w:proofErr w:type="spellEnd"/>
      <w:r w:rsidRPr="0007695F">
        <w:rPr>
          <w:rStyle w:val="a3"/>
          <w:color w:val="auto"/>
          <w:u w:val="none"/>
          <w:lang w:bidi="fa-IR"/>
        </w:rPr>
        <w:t xml:space="preserve"> и </w:t>
      </w:r>
      <w:proofErr w:type="spellStart"/>
      <w:r w:rsidRPr="0007695F">
        <w:rPr>
          <w:rStyle w:val="a3"/>
          <w:color w:val="auto"/>
          <w:u w:val="none"/>
          <w:lang w:bidi="fa-IR"/>
        </w:rPr>
        <w:t>Абсаль</w:t>
      </w:r>
      <w:proofErr w:type="spellEnd"/>
      <w:r w:rsidR="00896594">
        <w:rPr>
          <w:rStyle w:val="a3"/>
          <w:color w:val="auto"/>
          <w:u w:val="none"/>
          <w:lang w:bidi="fa-IR"/>
        </w:rPr>
        <w:t>»</w:t>
      </w:r>
      <w:r>
        <w:rPr>
          <w:rStyle w:val="a3"/>
          <w:color w:val="auto"/>
          <w:u w:val="none"/>
          <w:lang w:bidi="fa-IR"/>
        </w:rPr>
        <w:t xml:space="preserve"> </w:t>
      </w:r>
      <w:proofErr w:type="spellStart"/>
      <w:r w:rsidR="00896594">
        <w:rPr>
          <w:rStyle w:val="a3"/>
          <w:color w:val="auto"/>
          <w:u w:val="none"/>
          <w:lang w:bidi="fa-IR"/>
        </w:rPr>
        <w:t>Абдуррахмана</w:t>
      </w:r>
      <w:proofErr w:type="spellEnd"/>
      <w:r w:rsidR="00896594">
        <w:rPr>
          <w:rStyle w:val="a3"/>
          <w:color w:val="auto"/>
          <w:u w:val="none"/>
          <w:lang w:bidi="fa-IR"/>
        </w:rPr>
        <w:t xml:space="preserve"> </w:t>
      </w:r>
      <w:proofErr w:type="spellStart"/>
      <w:r w:rsidR="00896594">
        <w:rPr>
          <w:rStyle w:val="a3"/>
          <w:color w:val="auto"/>
          <w:u w:val="none"/>
          <w:lang w:bidi="fa-IR"/>
        </w:rPr>
        <w:t>Джами</w:t>
      </w:r>
      <w:proofErr w:type="spellEnd"/>
      <w:r w:rsidRPr="0007695F">
        <w:rPr>
          <w:rStyle w:val="a3"/>
          <w:color w:val="auto"/>
          <w:u w:val="none"/>
          <w:lang w:bidi="fa-IR"/>
        </w:rPr>
        <w:t xml:space="preserve">: </w:t>
      </w:r>
      <w:proofErr w:type="spellStart"/>
      <w:r w:rsidRPr="0007695F">
        <w:rPr>
          <w:rStyle w:val="a3"/>
          <w:color w:val="auto"/>
          <w:u w:val="none"/>
          <w:lang w:bidi="fa-IR"/>
        </w:rPr>
        <w:t>автореф</w:t>
      </w:r>
      <w:proofErr w:type="spellEnd"/>
      <w:r w:rsidRPr="0007695F">
        <w:rPr>
          <w:rStyle w:val="a3"/>
          <w:color w:val="auto"/>
          <w:u w:val="none"/>
          <w:lang w:bidi="fa-IR"/>
        </w:rPr>
        <w:t>…</w:t>
      </w:r>
      <w:r>
        <w:rPr>
          <w:rStyle w:val="a3"/>
          <w:color w:val="auto"/>
          <w:u w:val="none"/>
          <w:lang w:bidi="fa-IR"/>
        </w:rPr>
        <w:t xml:space="preserve"> </w:t>
      </w:r>
      <w:proofErr w:type="spellStart"/>
      <w:r>
        <w:rPr>
          <w:rStyle w:val="a3"/>
          <w:color w:val="auto"/>
          <w:u w:val="none"/>
          <w:lang w:bidi="fa-IR"/>
        </w:rPr>
        <w:t>дис</w:t>
      </w:r>
      <w:proofErr w:type="spellEnd"/>
      <w:r>
        <w:rPr>
          <w:rStyle w:val="a3"/>
          <w:color w:val="auto"/>
          <w:u w:val="none"/>
          <w:lang w:bidi="fa-IR"/>
        </w:rPr>
        <w:t xml:space="preserve">. </w:t>
      </w:r>
      <w:proofErr w:type="spellStart"/>
      <w:r>
        <w:rPr>
          <w:rStyle w:val="a3"/>
          <w:color w:val="auto"/>
          <w:u w:val="none"/>
          <w:lang w:bidi="fa-IR"/>
        </w:rPr>
        <w:t>кан</w:t>
      </w:r>
      <w:proofErr w:type="spellEnd"/>
      <w:r>
        <w:rPr>
          <w:rStyle w:val="a3"/>
          <w:color w:val="auto"/>
          <w:u w:val="none"/>
          <w:lang w:bidi="fa-IR"/>
        </w:rPr>
        <w:t>. фил. наук. – Душа</w:t>
      </w:r>
      <w:r w:rsidR="00C70AE5">
        <w:rPr>
          <w:rStyle w:val="a3"/>
          <w:color w:val="auto"/>
          <w:u w:val="none"/>
          <w:lang w:bidi="fa-IR"/>
        </w:rPr>
        <w:t>н</w:t>
      </w:r>
      <w:r>
        <w:rPr>
          <w:rStyle w:val="a3"/>
          <w:color w:val="auto"/>
          <w:u w:val="none"/>
          <w:lang w:bidi="fa-IR"/>
        </w:rPr>
        <w:t>бе</w:t>
      </w:r>
      <w:r w:rsidRPr="0007695F">
        <w:rPr>
          <w:rStyle w:val="a3"/>
          <w:color w:val="auto"/>
          <w:u w:val="none"/>
          <w:lang w:bidi="fa-IR"/>
        </w:rPr>
        <w:t>:</w:t>
      </w:r>
      <w:r>
        <w:rPr>
          <w:rStyle w:val="a3"/>
          <w:color w:val="auto"/>
          <w:u w:val="none"/>
          <w:lang w:bidi="fa-IR"/>
        </w:rPr>
        <w:t xml:space="preserve"> </w:t>
      </w:r>
      <w:r w:rsidRPr="0007695F">
        <w:rPr>
          <w:rStyle w:val="a3"/>
          <w:color w:val="auto"/>
          <w:u w:val="none"/>
          <w:lang w:bidi="fa-IR"/>
        </w:rPr>
        <w:t>2004. – С. 10.</w:t>
      </w:r>
    </w:p>
    <w:p w:rsidR="0007695F" w:rsidRDefault="0007695F" w:rsidP="00896594">
      <w:pPr>
        <w:pStyle w:val="a4"/>
        <w:numPr>
          <w:ilvl w:val="0"/>
          <w:numId w:val="1"/>
        </w:numPr>
        <w:shd w:val="clear" w:color="auto" w:fill="FFFFFF"/>
        <w:jc w:val="both"/>
        <w:rPr>
          <w:rStyle w:val="a3"/>
          <w:color w:val="auto"/>
          <w:u w:val="none"/>
          <w:lang w:bidi="fa-IR"/>
        </w:rPr>
      </w:pPr>
      <w:r w:rsidRPr="0007695F">
        <w:rPr>
          <w:rStyle w:val="a3"/>
          <w:color w:val="auto"/>
          <w:u w:val="none"/>
          <w:lang w:bidi="fa-IR"/>
        </w:rPr>
        <w:t xml:space="preserve">Рейснер М.Л. “Дидактика любви”: </w:t>
      </w:r>
      <w:r w:rsidR="00896594">
        <w:rPr>
          <w:rStyle w:val="a3"/>
          <w:color w:val="auto"/>
          <w:u w:val="none"/>
          <w:lang w:bidi="fa-IR"/>
        </w:rPr>
        <w:t>«</w:t>
      </w:r>
      <w:r w:rsidRPr="0007695F">
        <w:rPr>
          <w:rStyle w:val="a3"/>
          <w:color w:val="auto"/>
          <w:u w:val="none"/>
          <w:lang w:bidi="fa-IR"/>
        </w:rPr>
        <w:t>Десять писем</w:t>
      </w:r>
      <w:r w:rsidR="00896594">
        <w:rPr>
          <w:rStyle w:val="a3"/>
          <w:color w:val="auto"/>
          <w:u w:val="none"/>
          <w:lang w:bidi="fa-IR"/>
        </w:rPr>
        <w:t>»</w:t>
      </w:r>
      <w:r w:rsidRPr="0007695F">
        <w:rPr>
          <w:rStyle w:val="a3"/>
          <w:color w:val="auto"/>
          <w:u w:val="none"/>
          <w:lang w:bidi="fa-IR"/>
        </w:rPr>
        <w:t xml:space="preserve"> в поэме </w:t>
      </w:r>
      <w:proofErr w:type="spellStart"/>
      <w:r w:rsidRPr="0007695F">
        <w:rPr>
          <w:rStyle w:val="a3"/>
          <w:color w:val="auto"/>
          <w:u w:val="none"/>
          <w:lang w:bidi="fa-IR"/>
        </w:rPr>
        <w:t>Гургани</w:t>
      </w:r>
      <w:proofErr w:type="spellEnd"/>
      <w:r>
        <w:rPr>
          <w:rStyle w:val="a3"/>
          <w:color w:val="auto"/>
          <w:u w:val="none"/>
          <w:lang w:bidi="fa-IR"/>
        </w:rPr>
        <w:t xml:space="preserve"> </w:t>
      </w:r>
      <w:r w:rsidRPr="0007695F">
        <w:rPr>
          <w:rStyle w:val="a3"/>
          <w:color w:val="auto"/>
          <w:u w:val="none"/>
          <w:lang w:bidi="fa-IR"/>
        </w:rPr>
        <w:t xml:space="preserve">“Вис и </w:t>
      </w:r>
      <w:proofErr w:type="spellStart"/>
      <w:r w:rsidRPr="0007695F">
        <w:rPr>
          <w:rStyle w:val="a3"/>
          <w:color w:val="auto"/>
          <w:u w:val="none"/>
          <w:lang w:bidi="fa-IR"/>
        </w:rPr>
        <w:t>Рамин</w:t>
      </w:r>
      <w:proofErr w:type="spellEnd"/>
      <w:r w:rsidRPr="0007695F">
        <w:rPr>
          <w:rStyle w:val="a3"/>
          <w:color w:val="auto"/>
          <w:u w:val="none"/>
          <w:lang w:bidi="fa-IR"/>
        </w:rPr>
        <w:t>” (XI в.) // Вестник Московского университета. Сер. 13.</w:t>
      </w:r>
      <w:r>
        <w:rPr>
          <w:rStyle w:val="a3"/>
          <w:color w:val="auto"/>
          <w:u w:val="none"/>
          <w:lang w:bidi="fa-IR"/>
        </w:rPr>
        <w:t xml:space="preserve"> </w:t>
      </w:r>
      <w:r w:rsidRPr="0007695F">
        <w:rPr>
          <w:rStyle w:val="a3"/>
          <w:color w:val="auto"/>
          <w:u w:val="none"/>
          <w:lang w:bidi="fa-IR"/>
        </w:rPr>
        <w:t xml:space="preserve">Востоковедение. 2012. </w:t>
      </w:r>
      <w:r w:rsidR="00E45C70">
        <w:rPr>
          <w:rStyle w:val="a3"/>
          <w:color w:val="auto"/>
          <w:u w:val="none"/>
          <w:lang w:bidi="fa-IR"/>
        </w:rPr>
        <w:t>№</w:t>
      </w:r>
      <w:r w:rsidRPr="0007695F">
        <w:rPr>
          <w:rStyle w:val="a3"/>
          <w:color w:val="auto"/>
          <w:u w:val="none"/>
          <w:lang w:bidi="fa-IR"/>
        </w:rPr>
        <w:t xml:space="preserve"> 2. – С. 55–67.</w:t>
      </w:r>
    </w:p>
    <w:p w:rsidR="00896594" w:rsidRPr="00A90E2F" w:rsidRDefault="00896594" w:rsidP="00E45C70">
      <w:pPr>
        <w:pStyle w:val="a4"/>
        <w:numPr>
          <w:ilvl w:val="0"/>
          <w:numId w:val="1"/>
        </w:numPr>
        <w:shd w:val="clear" w:color="auto" w:fill="FFFFFF"/>
        <w:jc w:val="both"/>
        <w:rPr>
          <w:rStyle w:val="a3"/>
          <w:rFonts w:asciiTheme="majorBidi" w:hAnsiTheme="majorBidi" w:cstheme="majorBidi"/>
          <w:color w:val="auto"/>
          <w:szCs w:val="24"/>
          <w:u w:val="none"/>
          <w:lang w:bidi="fa-IR"/>
        </w:rPr>
      </w:pPr>
      <w:r w:rsidRPr="00A90E2F">
        <w:rPr>
          <w:rStyle w:val="a5"/>
          <w:rFonts w:asciiTheme="majorBidi" w:hAnsiTheme="majorBidi" w:cstheme="majorBidi"/>
          <w:i w:val="0"/>
          <w:iCs w:val="0"/>
          <w:szCs w:val="24"/>
          <w:bdr w:val="none" w:sz="0" w:space="0" w:color="auto" w:frame="1"/>
          <w:shd w:val="clear" w:color="auto" w:fill="FFFFFF"/>
        </w:rPr>
        <w:t>Рейснер М. Л.</w:t>
      </w:r>
      <w:r w:rsidRPr="00A90E2F">
        <w:rPr>
          <w:rFonts w:asciiTheme="majorBidi" w:hAnsiTheme="majorBidi" w:cstheme="majorBidi"/>
          <w:szCs w:val="24"/>
          <w:shd w:val="clear" w:color="auto" w:fill="FFFFFF"/>
        </w:rPr>
        <w:t xml:space="preserve"> Кораническая история </w:t>
      </w:r>
      <w:proofErr w:type="spellStart"/>
      <w:r w:rsidRPr="00A90E2F">
        <w:rPr>
          <w:rFonts w:asciiTheme="majorBidi" w:hAnsiTheme="majorBidi" w:cstheme="majorBidi"/>
          <w:szCs w:val="24"/>
          <w:shd w:val="clear" w:color="auto" w:fill="FFFFFF"/>
        </w:rPr>
        <w:t>Йусуфа</w:t>
      </w:r>
      <w:proofErr w:type="spellEnd"/>
      <w:r w:rsidRPr="00A90E2F">
        <w:rPr>
          <w:rFonts w:asciiTheme="majorBidi" w:hAnsiTheme="majorBidi" w:cstheme="majorBidi"/>
          <w:szCs w:val="24"/>
          <w:shd w:val="clear" w:color="auto" w:fill="FFFFFF"/>
        </w:rPr>
        <w:t xml:space="preserve"> в персидской поэтической классике </w:t>
      </w:r>
      <w:r w:rsidRPr="00A90E2F">
        <w:rPr>
          <w:rFonts w:asciiTheme="majorBidi" w:hAnsiTheme="majorBidi" w:cstheme="majorBidi"/>
          <w:szCs w:val="24"/>
          <w:shd w:val="clear" w:color="auto" w:fill="FFFFFF"/>
        </w:rPr>
        <w:t xml:space="preserve">X - XV </w:t>
      </w:r>
      <w:r w:rsidRPr="00A90E2F">
        <w:rPr>
          <w:rFonts w:asciiTheme="majorBidi" w:hAnsiTheme="majorBidi" w:cstheme="majorBidi"/>
          <w:szCs w:val="24"/>
          <w:shd w:val="clear" w:color="auto" w:fill="FFFFFF"/>
        </w:rPr>
        <w:t>веков (лирический мотив и романический сюжет) // </w:t>
      </w:r>
      <w:r w:rsidRPr="00A90E2F">
        <w:rPr>
          <w:rStyle w:val="a5"/>
          <w:rFonts w:asciiTheme="majorBidi" w:hAnsiTheme="majorBidi" w:cstheme="majorBidi"/>
          <w:szCs w:val="24"/>
          <w:bdr w:val="none" w:sz="0" w:space="0" w:color="auto" w:frame="1"/>
          <w:shd w:val="clear" w:color="auto" w:fill="FFFFFF"/>
        </w:rPr>
        <w:t xml:space="preserve">Вестник </w:t>
      </w:r>
      <w:r w:rsidRPr="00A90E2F">
        <w:rPr>
          <w:rStyle w:val="a5"/>
          <w:rFonts w:asciiTheme="majorBidi" w:hAnsiTheme="majorBidi" w:cstheme="majorBidi"/>
          <w:i w:val="0"/>
          <w:iCs w:val="0"/>
          <w:szCs w:val="24"/>
          <w:bdr w:val="none" w:sz="0" w:space="0" w:color="auto" w:frame="1"/>
          <w:shd w:val="clear" w:color="auto" w:fill="FFFFFF"/>
        </w:rPr>
        <w:t>Московского университета. Серия 13. Востоковедение</w:t>
      </w:r>
      <w:r w:rsidRPr="00A90E2F">
        <w:rPr>
          <w:rFonts w:asciiTheme="majorBidi" w:hAnsiTheme="majorBidi" w:cstheme="majorBidi"/>
          <w:i/>
          <w:iCs/>
          <w:szCs w:val="24"/>
          <w:shd w:val="clear" w:color="auto" w:fill="FFFFFF"/>
        </w:rPr>
        <w:t>.</w:t>
      </w:r>
      <w:r w:rsidRPr="00A90E2F">
        <w:rPr>
          <w:rFonts w:asciiTheme="majorBidi" w:hAnsiTheme="majorBidi" w:cstheme="majorBidi"/>
          <w:szCs w:val="24"/>
          <w:shd w:val="clear" w:color="auto" w:fill="FFFFFF"/>
        </w:rPr>
        <w:t xml:space="preserve"> — 2014. — № 4. — С. 4–16.</w:t>
      </w:r>
    </w:p>
    <w:p w:rsidR="00232DFC" w:rsidRPr="00845E42" w:rsidRDefault="00232DFC" w:rsidP="00A3146D">
      <w:pPr>
        <w:shd w:val="clear" w:color="auto" w:fill="FFFFFF"/>
        <w:jc w:val="both"/>
        <w:rPr>
          <w:color w:val="0563C1"/>
          <w:u w:val="single"/>
          <w:lang w:bidi="fa-IR"/>
        </w:rPr>
      </w:pPr>
    </w:p>
    <w:p w:rsidR="00232DFC" w:rsidRPr="00845E42" w:rsidRDefault="00232DFC" w:rsidP="00A3146D">
      <w:pPr>
        <w:shd w:val="clear" w:color="auto" w:fill="FFFFFF"/>
        <w:ind w:firstLine="720"/>
        <w:jc w:val="both"/>
        <w:rPr>
          <w:color w:val="0563C1"/>
          <w:u w:val="single"/>
          <w:lang w:bidi="fa-IR"/>
        </w:rPr>
      </w:pPr>
    </w:p>
    <w:p w:rsidR="004A66CE" w:rsidRPr="00845E42" w:rsidRDefault="004A66CE" w:rsidP="00A3146D">
      <w:pPr>
        <w:jc w:val="both"/>
      </w:pPr>
      <w:bookmarkStart w:id="0" w:name="_GoBack"/>
      <w:bookmarkEnd w:id="0"/>
    </w:p>
    <w:sectPr w:rsidR="004A66CE" w:rsidRPr="0084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4282"/>
    <w:multiLevelType w:val="hybridMultilevel"/>
    <w:tmpl w:val="C1AA1716"/>
    <w:lvl w:ilvl="0" w:tplc="18D8667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Arial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FC"/>
    <w:rsid w:val="00037C9D"/>
    <w:rsid w:val="0007695F"/>
    <w:rsid w:val="00162396"/>
    <w:rsid w:val="001A0A98"/>
    <w:rsid w:val="001B72FE"/>
    <w:rsid w:val="00232DFC"/>
    <w:rsid w:val="00490856"/>
    <w:rsid w:val="004A66CE"/>
    <w:rsid w:val="00535082"/>
    <w:rsid w:val="005B12B0"/>
    <w:rsid w:val="007B0E37"/>
    <w:rsid w:val="00845E42"/>
    <w:rsid w:val="00896594"/>
    <w:rsid w:val="00966633"/>
    <w:rsid w:val="00A3146D"/>
    <w:rsid w:val="00A81124"/>
    <w:rsid w:val="00A90E2F"/>
    <w:rsid w:val="00AE4949"/>
    <w:rsid w:val="00B064BA"/>
    <w:rsid w:val="00B71B4C"/>
    <w:rsid w:val="00B87AC6"/>
    <w:rsid w:val="00BE26CA"/>
    <w:rsid w:val="00C70AE5"/>
    <w:rsid w:val="00D531A6"/>
    <w:rsid w:val="00E45C70"/>
    <w:rsid w:val="00F2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A7D5"/>
  <w15:docId w15:val="{FD37B7FA-9D62-4853-8210-D165EA53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DFC"/>
    <w:pPr>
      <w:spacing w:line="240" w:lineRule="auto"/>
      <w:ind w:left="567"/>
    </w:pPr>
    <w:rPr>
      <w:rFonts w:ascii="Times New Roman" w:eastAsia="Calibri" w:hAnsi="Times New Roman" w:cs="Arial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DF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7695F"/>
    <w:pPr>
      <w:ind w:left="720"/>
      <w:contextualSpacing/>
    </w:pPr>
  </w:style>
  <w:style w:type="character" w:styleId="a5">
    <w:name w:val="Emphasis"/>
    <w:basedOn w:val="a0"/>
    <w:uiPriority w:val="20"/>
    <w:qFormat/>
    <w:rsid w:val="008965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vridi.elisavet.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mavridi.elisavet.w@gmail.com</dc:creator>
  <cp:keywords/>
  <dc:description/>
  <cp:lastModifiedBy>МаринаР</cp:lastModifiedBy>
  <cp:revision>8</cp:revision>
  <dcterms:created xsi:type="dcterms:W3CDTF">2025-03-06T02:19:00Z</dcterms:created>
  <dcterms:modified xsi:type="dcterms:W3CDTF">2025-03-07T09:21:00Z</dcterms:modified>
</cp:coreProperties>
</file>