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284" w:right="28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Сравнительный анализ энергетического сектора стран Большого африканского рога: Кения, Уганда и Эфиопия</w:t>
      </w:r>
    </w:p>
    <w:p w:rsidR="00000000" w:rsidDel="00000000" w:rsidP="00000000" w:rsidRDefault="00000000" w:rsidRPr="00000000" w14:paraId="00000002">
      <w:pPr>
        <w:spacing w:line="240" w:lineRule="auto"/>
        <w:ind w:left="-284" w:right="283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Дмитриева М.В.</w:t>
      </w:r>
    </w:p>
    <w:p w:rsidR="00000000" w:rsidDel="00000000" w:rsidP="00000000" w:rsidRDefault="00000000" w:rsidRPr="00000000" w14:paraId="00000003">
      <w:pPr>
        <w:spacing w:line="240" w:lineRule="auto"/>
        <w:ind w:left="-284" w:right="283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Студент, 3 курс бакалавриата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ind w:left="-284" w:right="283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ind w:left="-284" w:right="283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Институт стран Азии и Африки, Москва, Россия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-284" w:right="283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E–mail: mariadmitrieva03750@gmail.com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Население региона Большого африканского рога продолжает стремительно расти, за последние два десятилетия увеличившись на 75% и достигнув 290 миллионов в 2020 году. Помимо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этого, регион весьма успешно развивается экономически. Кения, Уганда и Эфиопия демонстрируют высокие темпы роста ВВП - 5,6%, 5,5% и 6,5% соответственно в 2023 году [4].  Стремительный рост населения и экономическое развитие региона требуют повышенного внимания к энергетическому сектору, уровень развития которого является важным фактором, обеспечивающим будущее Большого африканского рога. 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условиях глобальных изменений, современные климатические проблемы приобретают все большую актуальность и стимулируют рост популярности повестки 4-го этапа энергоперехода. Развитые страны активно внедряют зеленые технологии для борьбы с изменением климата и сокращением выбросов углерода. В стратегиях международных агентств территории Кении, Уганды и Эфиопии рассматриваются как перспективные регионы для внедрения зеленой энергетики, благодаря высокому потенциалу солнечной и ветровой энергии. Однако в контексте африканских стран реализация этих планов сталкивается с существенными вызовами. Попытки навязать переход на зеленую энергетику без учета местных условий приводят к негативным последствиям, вызванным региональными экономическими, климатическими, инфраструктурными и культурными особенностями, что ведет к обострению существующих социально-экономических проблем.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Анализируя энергетику Кении, Уганды и Эфиопии, можно выделить несколько общих черт. Так, для данных стран характерна высокая зависимость от традиционных источников энергии — биомассы. В Уганде и Эфиопии этот показатель составляет 89% и 87% соответственно от общего объема потребления энергии. В Кении также ведущим источником энергии является биотопливо, однако структура энергоснабжения более диверсифицирована: большую долю занимает нефть (16,8%), а также ветряная, солнечная и гидроэнергетика, объединенные в одну категорию (18%) [3]. 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Уровень электрификации и доступа к экологически чистым системам приготовления пищи — важные факторы в характеристике энергетики региона.</w:t>
      </w:r>
      <w:r w:rsidDel="00000000" w:rsidR="00000000" w:rsidRPr="00000000">
        <w:rPr>
          <w:rFonts w:ascii="Times New Roman" w:cs="Times New Roman" w:eastAsia="Times New Roman" w:hAnsi="Times New Roman"/>
          <w:color w:val="ee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Уганде и Эфиопии только около половины населения имеют доступ к электричеству, в то время как Кения имеет один из самых высоких показателей доступа к электроэнергии в Африке к югу от Сахары - 76% [4]. При этом доступ к экологически чистым методам приготовления пищи значительно отстает по уровню от доступа к электричеству. В Кении он составляет 27% за 2022 год, в Уганде и Эфиопии - менее 10% [3]. Гидроэнергетика является основным методом генерации электричества в регионе (97% в Эфиопии, 86% в Уганде и 21% в Кении), однако Большой африканский рог — климатически уязвимый регион, обладающий незначительными запасами водных ресурсов. Опора на гидроэнергетику в данных климатических условиях вызывает дополнительные издержки и удорожание электроэнергии. Большой популярностью в Кении пользуется геотермальная энергия (47%). Регион Большого Рога является центром развития отрасли автономного электроснабжения в Африке. Кения, Эфиопия и Уганда занимают первое место в Африке по внедрению децентрализованных решений [1], среди которых на локальном уровне активно внедряются солнечные батареи. Однако данные технологии не могут обеспечить непрерывность энергоснабжения, а также существенно теряют эффективность в данных климатических условиях, что также создает большие экономические издержки. Исходя из этого, мы можем сделать вывод, что генерация электроэнергии «зелеными» методами не способствует переходу населения на чистые методы готовки, в силу стоимости электроэнергии и иных региональных особенностей, а это означает, что переход на гидро/солнечную/ветряную/геотермальную генерацию электроэнергии не вызывает существенного снижения выбросов углекислого газа. 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Экономический рост региона, стремительная урбанизация, индустриализация, развитие собственной промышленности — все это требует обеспечения непрерывности поставок энергии в большом количестве. В данных условиях опора на зеленую стратегию существенно тормозит развитие региона. Зеленая энергетика становится «не по карману» африканским странам, замедляет темпы роста промышленности, процессы урбанизации, снижает конкурентоспособность африканских товаров и увеличивает внешний долг. При этом недавние открытия месторождений на суше (Уганда) и на шельфе (Кения) способны изменить энергетический ландшафт региона. Обеспечение непрерывных поставок дешевой электроэнергии и создание общенациональных сетей в совокупности с грамотной государственной политикой может положительно сказаться на доступе населения к экологически чистым методам готовки, а следовательно, существенно отразится на общей экологической повестке стран региона. При этом разработка обнаруженных запасов станет дополнительным толчком для развития внутренней обрабатывающей промышленности, создания рабочих мест и экономического роста региона. 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Clean Energy Transitions in the Greater Horn of Africa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[Электронный ресурс]. URL: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https://www.iea.org/reports/clean-energy-transitions-in-the-greater-horn-of-africa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Исаев В.А., Филоник А.О. Энергетика арабских стран в свете вызовов зеленой экономики.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Мир новой экономики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2022;16(2):19-29.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The World Energy Statistics online data service,- [Электронный ресурс]. URL: https://www.iea.org/countries/kenya/energy-mix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World Bank Database, - [Электронный ресурс].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u w:val="single"/>
            <w:rtl w:val="0"/>
          </w:rPr>
          <w:t xml:space="preserve">http://data.worldbank.org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(дата обращения: 25.02.2025)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133" w:top="1133" w:left="1360" w:right="1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ata.worldbank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8jHNPvXZAlbGfXEOCfPITcWk4A==">CgMxLjA4AHIhMWlqajNKQ3VVQzNQcGpheTBuaGRUQUEwS2otLU1iV29D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2025-03-09T10:29:00Z</dcterms:created>
</cp:coreProperties>
</file>